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tabs>
          <w:tab w:val="left" w:pos="504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tabs>
          <w:tab w:val="left" w:pos="504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tabs>
          <w:tab w:val="left" w:pos="504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tabs>
          <w:tab w:val="left" w:pos="504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闽科成函〔2018〕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号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福建省科学技术厅关于征集新材料等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领域企业技术需求的通知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各设区市科技局、平潭综合实验区社会事业局：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为进一步加强我省与中</w:t>
      </w:r>
      <w:bookmarkStart w:id="3" w:name="_GoBack"/>
      <w:bookmarkEnd w:id="3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科院的合作，推动中科院成果在我省落地转化，我厅拟于近期组织企业与中科院研究所开展成果对接活动。</w:t>
      </w:r>
      <w:r>
        <w:rPr>
          <w:rFonts w:ascii="Times New Roman" w:hAnsi="Times New Roman" w:eastAsia="仿宋_GB2312" w:cs="Times New Roman"/>
          <w:sz w:val="32"/>
          <w:szCs w:val="32"/>
        </w:rPr>
        <w:t>为提升对接实效，实现精准对接，现开展技术需求征集工作。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请各有关单位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入企业了解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材料、微电子和氟化工等领域技术需求，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集有对接意向企业填报《企业技术需求征集表》（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附件），汇总后</w:t>
      </w:r>
      <w:r>
        <w:rPr>
          <w:rFonts w:ascii="Times New Roman" w:hAnsi="Times New Roman" w:eastAsia="仿宋_GB2312" w:cs="Times New Roman"/>
          <w:sz w:val="32"/>
          <w:szCs w:val="32"/>
        </w:rPr>
        <w:t>于11月20日前将电子版发送至邮箱：511374741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@qq.com。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联系人：邱宇0591-87862525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邱超凡0591-87271671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企业技术需求征集表</w:t>
      </w:r>
    </w:p>
    <w:p>
      <w:pPr>
        <w:pStyle w:val="7"/>
        <w:shd w:val="clear" w:color="auto" w:fill="FFFFFF"/>
        <w:wordWrap/>
        <w:spacing w:before="0" w:beforeAutospacing="0" w:after="0" w:afterAutospacing="0"/>
        <w:ind w:right="640" w:firstLine="640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7"/>
        <w:shd w:val="clear" w:color="auto" w:fill="FFFFFF"/>
        <w:wordWrap w:val="0"/>
        <w:spacing w:before="0" w:beforeAutospacing="0" w:after="0" w:afterAutospacing="0"/>
        <w:ind w:right="640"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福建省科学技术厅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7"/>
        <w:shd w:val="clear" w:color="auto" w:fill="FFFFFF"/>
        <w:wordWrap w:val="0"/>
        <w:spacing w:before="0" w:beforeAutospacing="0" w:after="0" w:afterAutospacing="0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                           2018年11月5日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7"/>
        <w:shd w:val="clear" w:color="auto" w:fill="FFFFFF"/>
        <w:tabs>
          <w:tab w:val="right" w:pos="8312"/>
        </w:tabs>
        <w:spacing w:before="0" w:beforeAutospacing="0" w:after="0" w:afterAutospacing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（此件主动公开）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after="156" w:afterLines="50"/>
        <w:jc w:val="center"/>
        <w:rPr>
          <w:rFonts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企业技术需求征集表</w:t>
      </w:r>
    </w:p>
    <w:tbl>
      <w:tblPr>
        <w:tblStyle w:val="10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32"/>
        <w:gridCol w:w="1193"/>
        <w:gridCol w:w="948"/>
        <w:gridCol w:w="1401"/>
        <w:gridCol w:w="284"/>
        <w:gridCol w:w="992"/>
        <w:gridCol w:w="225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46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Toc28567"/>
            <w:bookmarkStart w:id="1" w:name="_Toc489548484"/>
            <w:bookmarkStart w:id="2" w:name="_Toc489789172"/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  <w:bookmarkEnd w:id="1"/>
            <w:bookmarkEnd w:id="2"/>
          </w:p>
        </w:tc>
        <w:tc>
          <w:tcPr>
            <w:tcW w:w="7069" w:type="dxa"/>
            <w:gridSpan w:val="6"/>
            <w:vAlign w:val="center"/>
          </w:tcPr>
          <w:p>
            <w:pPr>
              <w:outlineLvl w:val="1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0" w:hRule="atLeast"/>
          <w:jc w:val="center"/>
        </w:trPr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876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876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2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94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□新材料      □微电子      □氟化工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□新产品开发    □产品升级换代  □生产线技术改造   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□制造工艺改进  □制造装备改进 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意向技术获得方式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购买专利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技术转让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□技术入股 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委托开发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意向走访中科院研究所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□中科院微电子研究所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□中科院上海微系统与信息技术研究所     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□中科院上海有机化学研究所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□中科院福建物质结构研究所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□中科院宁波材料技术与工程研究所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□中科院化学研究所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□中科院苏州纳米技术与纳米仿生研究所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3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要求达到的技术性能、参数指标等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其它相关要求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8523498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49"/>
    <w:rsid w:val="00021488"/>
    <w:rsid w:val="00046D7B"/>
    <w:rsid w:val="00083BA3"/>
    <w:rsid w:val="0008512A"/>
    <w:rsid w:val="000C1B39"/>
    <w:rsid w:val="00102C63"/>
    <w:rsid w:val="00124D39"/>
    <w:rsid w:val="001E5E64"/>
    <w:rsid w:val="00224B3D"/>
    <w:rsid w:val="00230814"/>
    <w:rsid w:val="00254026"/>
    <w:rsid w:val="002622A1"/>
    <w:rsid w:val="002631F5"/>
    <w:rsid w:val="002C1D7C"/>
    <w:rsid w:val="00310ED8"/>
    <w:rsid w:val="003522A6"/>
    <w:rsid w:val="00384EEB"/>
    <w:rsid w:val="00401586"/>
    <w:rsid w:val="00441D2D"/>
    <w:rsid w:val="005132C7"/>
    <w:rsid w:val="006B4397"/>
    <w:rsid w:val="00722C2C"/>
    <w:rsid w:val="00770FF9"/>
    <w:rsid w:val="008334D7"/>
    <w:rsid w:val="008354B6"/>
    <w:rsid w:val="00850387"/>
    <w:rsid w:val="008C2495"/>
    <w:rsid w:val="008F0E66"/>
    <w:rsid w:val="00924F16"/>
    <w:rsid w:val="009636A7"/>
    <w:rsid w:val="009E4BE7"/>
    <w:rsid w:val="009F2699"/>
    <w:rsid w:val="009F3DA9"/>
    <w:rsid w:val="00A77393"/>
    <w:rsid w:val="00AA3096"/>
    <w:rsid w:val="00B059EA"/>
    <w:rsid w:val="00B60548"/>
    <w:rsid w:val="00B61F49"/>
    <w:rsid w:val="00B837A3"/>
    <w:rsid w:val="00BF36CD"/>
    <w:rsid w:val="00CE6329"/>
    <w:rsid w:val="00D36873"/>
    <w:rsid w:val="00D84F67"/>
    <w:rsid w:val="00D97C37"/>
    <w:rsid w:val="00E57020"/>
    <w:rsid w:val="00ED1403"/>
    <w:rsid w:val="00F00A40"/>
    <w:rsid w:val="00F54802"/>
    <w:rsid w:val="00F86B47"/>
    <w:rsid w:val="013B7D54"/>
    <w:rsid w:val="046959E4"/>
    <w:rsid w:val="05F82073"/>
    <w:rsid w:val="05FF323E"/>
    <w:rsid w:val="06DF12E0"/>
    <w:rsid w:val="0A637AE3"/>
    <w:rsid w:val="0AFC38B2"/>
    <w:rsid w:val="0C565370"/>
    <w:rsid w:val="0CC60C13"/>
    <w:rsid w:val="0D266674"/>
    <w:rsid w:val="11CB72DB"/>
    <w:rsid w:val="13EF2227"/>
    <w:rsid w:val="160C7B58"/>
    <w:rsid w:val="1C831123"/>
    <w:rsid w:val="223A76BA"/>
    <w:rsid w:val="22522040"/>
    <w:rsid w:val="240323F8"/>
    <w:rsid w:val="24E64FF8"/>
    <w:rsid w:val="25E42D39"/>
    <w:rsid w:val="27267B95"/>
    <w:rsid w:val="288A2667"/>
    <w:rsid w:val="2B0A656B"/>
    <w:rsid w:val="2BC809B1"/>
    <w:rsid w:val="2F2F4816"/>
    <w:rsid w:val="31CE7FFC"/>
    <w:rsid w:val="325C59F1"/>
    <w:rsid w:val="368834EE"/>
    <w:rsid w:val="37C13F0D"/>
    <w:rsid w:val="3D8B5B41"/>
    <w:rsid w:val="3DFB0FE3"/>
    <w:rsid w:val="3E455440"/>
    <w:rsid w:val="43B9580C"/>
    <w:rsid w:val="457F1331"/>
    <w:rsid w:val="46B12725"/>
    <w:rsid w:val="46EF146F"/>
    <w:rsid w:val="4AAD7F02"/>
    <w:rsid w:val="4D8A6EBA"/>
    <w:rsid w:val="4DC459EC"/>
    <w:rsid w:val="501D0685"/>
    <w:rsid w:val="51083EA3"/>
    <w:rsid w:val="518805DC"/>
    <w:rsid w:val="551A057A"/>
    <w:rsid w:val="58236AA9"/>
    <w:rsid w:val="5A831F36"/>
    <w:rsid w:val="5B4413C8"/>
    <w:rsid w:val="5B69660E"/>
    <w:rsid w:val="5C0D7429"/>
    <w:rsid w:val="5CFE44C3"/>
    <w:rsid w:val="5D8129C2"/>
    <w:rsid w:val="640F2E0D"/>
    <w:rsid w:val="64362EFE"/>
    <w:rsid w:val="67A120AB"/>
    <w:rsid w:val="68C51B7C"/>
    <w:rsid w:val="69157E59"/>
    <w:rsid w:val="6CDB438B"/>
    <w:rsid w:val="6D470B7D"/>
    <w:rsid w:val="6E4D7430"/>
    <w:rsid w:val="707D3FC4"/>
    <w:rsid w:val="70D83B2D"/>
    <w:rsid w:val="72A50C2D"/>
    <w:rsid w:val="73A06350"/>
    <w:rsid w:val="797F6B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ody Text"/>
    <w:basedOn w:val="1"/>
    <w:link w:val="12"/>
    <w:qFormat/>
    <w:uiPriority w:val="0"/>
    <w:rPr>
      <w:rFonts w:ascii="Calibri" w:hAnsi="Calibri" w:eastAsia="宋体" w:cs="Calibri"/>
      <w:sz w:val="28"/>
      <w:szCs w:val="28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apple-converted-space"/>
    <w:basedOn w:val="8"/>
    <w:uiPriority w:val="0"/>
  </w:style>
  <w:style w:type="character" w:customStyle="1" w:styleId="12">
    <w:name w:val="正文文本 Char"/>
    <w:basedOn w:val="8"/>
    <w:link w:val="3"/>
    <w:qFormat/>
    <w:uiPriority w:val="0"/>
    <w:rPr>
      <w:rFonts w:ascii="Calibri" w:hAnsi="Calibri" w:eastAsia="宋体" w:cs="Calibri"/>
      <w:sz w:val="28"/>
      <w:szCs w:val="2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2017-11-08T01:57:00Z</dcterms:created>
  <dc:creator>qiucf</dc:creator>
  <cp:lastModifiedBy>tiago</cp:lastModifiedBy>
  <cp:lastPrinted>2018-11-05T08:01:01Z</cp:lastPrinted>
  <dcterms:modified xsi:type="dcterms:W3CDTF">2018-11-05T08:05:04Z</dcterms:modified>
  <dc:title>	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