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</w:t>
      </w:r>
    </w:p>
    <w:p>
      <w:pPr>
        <w:spacing w:line="600" w:lineRule="exact"/>
        <w:ind w:firstLine="4800" w:firstLineChars="1500"/>
        <w:rPr>
          <w:rFonts w:ascii="仿宋_GB2312" w:hAnsi="仿宋_GB2312" w:cs="仿宋_GB2312"/>
          <w:szCs w:val="32"/>
        </w:rPr>
      </w:pPr>
    </w:p>
    <w:p>
      <w:pPr>
        <w:spacing w:line="600" w:lineRule="exact"/>
        <w:ind w:firstLine="4800" w:firstLineChars="150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仿宋_GB2312" w:hAnsi="仿宋_GB2312" w:cs="仿宋_GB2312"/>
          <w:szCs w:val="32"/>
        </w:rPr>
        <w:t xml:space="preserve"> 闽科成函〔2022〕</w:t>
      </w:r>
      <w:r>
        <w:rPr>
          <w:rFonts w:hint="eastAsia" w:ascii="仿宋_GB2312" w:hAnsi="仿宋_GB2312" w:cs="仿宋_GB2312"/>
          <w:szCs w:val="32"/>
          <w:lang w:val="en-US" w:eastAsia="zh-CN"/>
        </w:rPr>
        <w:t>71</w:t>
      </w:r>
      <w:r>
        <w:rPr>
          <w:rFonts w:hint="eastAsia" w:ascii="仿宋_GB2312" w:hAnsi="仿宋_GB2312" w:cs="仿宋_GB2312"/>
          <w:szCs w:val="32"/>
        </w:rPr>
        <w:t>号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MERGEFIELD  文件标题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福建省科学技术厅关于规范省级技术转移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机构管理的通知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snapToGrid w:val="0"/>
        <w:spacing w:line="600" w:lineRule="exact"/>
        <w:ind w:right="1280"/>
        <w:jc w:val="center"/>
        <w:rPr>
          <w:rFonts w:ascii="宋体" w:hAnsi="宋体" w:eastAsia="宋体" w:cs="宋体"/>
          <w:b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Start w:id="0" w:name="BodyEnd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instrText xml:space="preserve"> MERGEFIELD 主送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各省级技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术转移机构：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为加强对省级技术转移机构的规范化管理，按照《福建省技术转移机构管理办法（修订）》有关要求，现就规范福建省技术转移机构管理有关事项通知如下：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1.请114家省级技术转移机构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仔细核对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机构名称等基本信息，并选择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“交易类”或“平台类”（二选一）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，若发生更名或与认定条件有关的重大变化的，应通过系统向省科技厅递交经推荐部门审查后的变更申请，并附相关佐证材料。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2.请114家省级技术转移机构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登录福建省科技创新平台及机构管理系统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(http://xmgl.kjt.fujian.gov.cn），于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日前网上填写并提交相关佐证材料。网上填报流程为：单位管理员账户登录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福建省科技创新平台及机构管理系统-后续管理-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技术转移服务机构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机构信息完善-起草-添加（若机构信息已审核通过需要变更机构信息请选择“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后续管理-技术转移服务机构-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机构信息变更-起草-添加”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，并按要求上传附件材料）。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请发生更名或与认定条件有关的重大变化的机构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报请省市主管单位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登录系统，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eastAsia="zh-CN"/>
        </w:rPr>
        <w:t>于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val="en-US" w:eastAsia="zh-CN"/>
        </w:rPr>
        <w:t>12月16日前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对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eastAsia="zh-CN"/>
        </w:rPr>
        <w:t>有变更的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的真实性、完整性与规范性进行在线审核并填写审核意见。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福建海峡技术转移中心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联系人：李嘉亮 兰春伟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  话：0591-88157939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省科技厅成果处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联系人：曾金埕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话：0591-87862395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技术支持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福建省海峡信息技术有限公司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话：0591-87882011 0591-87862982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00" w:firstLineChars="200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附件：福建省技术转移机构名单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福建省科学技术厅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2022年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(此件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公开)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327" w:right="1633" w:bottom="1213" w:left="1633" w:header="851" w:footer="992" w:gutter="0"/>
          <w:pgNumType w:fmt="decimal"/>
          <w:cols w:space="0" w:num="1"/>
          <w:titlePg/>
          <w:docGrid w:type="lines" w:linePitch="312" w:charSpace="0"/>
        </w:sect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各设区市科技局、平潭综合实验区经济发展局，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高等院校、科研院所和省直有关单位、中央在闽单位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jc w:val="left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</w:t>
      </w:r>
    </w:p>
    <w:p>
      <w:pPr>
        <w:spacing w:line="560" w:lineRule="exact"/>
        <w:ind w:firstLine="880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福建省技术转移机构名单</w:t>
      </w:r>
    </w:p>
    <w:tbl>
      <w:tblPr>
        <w:tblStyle w:val="10"/>
        <w:tblpPr w:leftFromText="180" w:rightFromText="180" w:vertAnchor="text" w:horzAnchor="page" w:tblpX="1810" w:tblpY="358"/>
        <w:tblOverlap w:val="never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253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bCs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32"/>
              </w:rPr>
              <w:t>序号</w:t>
            </w:r>
          </w:p>
        </w:tc>
        <w:tc>
          <w:tcPr>
            <w:tcW w:w="625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bCs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32"/>
              </w:rPr>
              <w:t>机构名称</w:t>
            </w: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/>
                <w:bCs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32"/>
              </w:rPr>
              <w:t>命名时间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625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/>
                <w:szCs w:val="32"/>
              </w:rPr>
              <w:t>厦门海峡科技创业促进有限公司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国家技术转移示范机构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</w:t>
            </w:r>
          </w:p>
        </w:tc>
        <w:tc>
          <w:tcPr>
            <w:tcW w:w="6253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福建省科学技术咨询服务中心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3</w:t>
            </w:r>
          </w:p>
        </w:tc>
        <w:tc>
          <w:tcPr>
            <w:tcW w:w="6253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福州大学科学技术开发中心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4</w:t>
            </w:r>
          </w:p>
        </w:tc>
        <w:tc>
          <w:tcPr>
            <w:tcW w:w="6253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福州技术市场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5</w:t>
            </w:r>
          </w:p>
        </w:tc>
        <w:tc>
          <w:tcPr>
            <w:tcW w:w="6253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福建省高新技术产权交易所有限公司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6</w:t>
            </w:r>
          </w:p>
        </w:tc>
        <w:tc>
          <w:tcPr>
            <w:tcW w:w="6253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厦门中开信息技术有限公司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7</w:t>
            </w:r>
          </w:p>
        </w:tc>
        <w:tc>
          <w:tcPr>
            <w:tcW w:w="6253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联合国南南合作网示范基地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8</w:t>
            </w:r>
          </w:p>
        </w:tc>
        <w:tc>
          <w:tcPr>
            <w:tcW w:w="6253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福建农林大学海峡创业育成中心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9</w:t>
            </w:r>
          </w:p>
        </w:tc>
        <w:tc>
          <w:tcPr>
            <w:tcW w:w="6253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中国科学院海西育成中心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10</w:t>
            </w:r>
          </w:p>
        </w:tc>
        <w:tc>
          <w:tcPr>
            <w:tcW w:w="6253" w:type="dxa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福建省工研苑塑胶技术研发有限公司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11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福建省六一八产业发展有限公司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12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福建省机床工具行业协会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13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福建省计量科学研究院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14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福州中科城科技有限公司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15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福建省中医药研究院中医药技术转移中心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16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龙岩学院科研处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17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漳州市舟锋技术经纪有限公司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18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福建省蓝火企业管理咨询服务有限公司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19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福建万安化工科技有限公司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20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福建海峡西岸知识产权研究院有限公司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21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永安市竹产业研究院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22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三明市生产力促进中心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23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南平市武夷新区科技创意产业园服务中心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24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龙岩市业通开发咨询有限公司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25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福建海西标准化技术服务事务所有限公司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26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福建省电子信息应用技术研究院有限公司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27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福州年盛信息科技有限公司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28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福建省君诚信息科技有限公司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29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福建五八三信息科技有限公司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30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福州维亚企业咨询服务有限公司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31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考克（福建）工业设计有限公司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32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漳州市盛元企业管理有限公司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33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福建新竹科技咨询有限公司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34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福建师范大学泉港石化研究院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35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机械科学研究总院（将乐）半固态技术研究所有限公司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36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浦城县生产力促进中心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37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福建省龙岩市科技开发中心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38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福建省高新技术创业服务中心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cs="仿宋_GB2312"/>
                <w:color w:val="000000"/>
                <w:kern w:val="0"/>
                <w:szCs w:val="32"/>
                <w:lang w:bidi="ar"/>
              </w:rPr>
              <w:t>39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福建工程学院技术转移中心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40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福州市景和企业管理咨询有限公司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41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福州物联网开放实验室有限公司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42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福州禹云信息科技有限公司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cs="仿宋_GB2312"/>
                <w:color w:val="000000"/>
                <w:kern w:val="0"/>
                <w:szCs w:val="32"/>
                <w:lang w:bidi="ar"/>
              </w:rPr>
              <w:t>43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福建首信企业管理咨询有限公司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44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泉州师范学院技术转移中心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45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泉州中研知识产权管理有限公司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cs="仿宋_GB2312"/>
                <w:szCs w:val="32"/>
              </w:rPr>
              <w:t>46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南安市装备制造业协会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cs="仿宋_GB2312"/>
                <w:szCs w:val="32"/>
              </w:rPr>
              <w:t>47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三明市氟化工产业技术研究院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cs="仿宋_GB2312"/>
                <w:szCs w:val="32"/>
              </w:rPr>
              <w:t>48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机械科学研究总院(福建)创新中心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cs="仿宋_GB2312"/>
                <w:szCs w:val="32"/>
              </w:rPr>
              <w:t>49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福建紫金矿冶测试技术有限公司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cs="仿宋_GB2312"/>
                <w:szCs w:val="32"/>
              </w:rPr>
              <w:t>50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福建省微生物研究所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 w:cs="仿宋_GB2312"/>
                <w:color w:val="000000"/>
                <w:kern w:val="0"/>
                <w:szCs w:val="32"/>
                <w:lang w:bidi="ar"/>
              </w:rPr>
              <w:t>51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自然资源部第三海洋研究所产业处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 w:cs="仿宋_GB2312"/>
                <w:color w:val="000000"/>
                <w:kern w:val="0"/>
                <w:szCs w:val="32"/>
                <w:lang w:bidi="ar"/>
              </w:rPr>
              <w:t>52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福建省农业科学院农业质量标准与检测技术研究所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 w:cs="仿宋_GB2312"/>
                <w:color w:val="000000"/>
                <w:kern w:val="0"/>
                <w:szCs w:val="32"/>
                <w:lang w:bidi="ar"/>
              </w:rPr>
              <w:t>53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中科院宁波材料所福建技术转移转化中心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 w:cs="仿宋_GB2312"/>
                <w:color w:val="000000"/>
                <w:kern w:val="0"/>
                <w:szCs w:val="32"/>
                <w:lang w:bidi="ar"/>
              </w:rPr>
              <w:t>54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福建师范大学技术转移中心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55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福建鑫恒动信息技术有限公司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56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福建博思创业园管理有限公司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57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福州琴声创业园管理有限公司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58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福建省闽量校准技术中心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59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福建省中智科技成果评价中心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60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福州创新驿站孵化器管理有限公司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61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福建省智能制造发展促进会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62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福州金大瑞商务咨询有限公司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63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福建鸣鹤网络科技有限公司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64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福建紫慧信息技术有限公司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65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福州顺升科技有限公司</w:t>
            </w:r>
            <w:r>
              <w:rPr>
                <w:rFonts w:ascii="仿宋_GB2312" w:hAnsi="仿宋_GB2312" w:cs="仿宋_GB2312"/>
                <w:kern w:val="0"/>
                <w:szCs w:val="32"/>
              </w:rPr>
              <w:t xml:space="preserve">                        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66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福建西闽安全科技有限公司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67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福建省原道生态环境研究院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68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漳州市食品科技应用研究院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69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福建省正启企业管理咨询有限公司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70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漳州市安信企业管理咨询有限公司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71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福建（泉州）哈工大工程技术研究院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72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泉州装备制造研究所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73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浙江伍一技术股份有限公司泉州分公司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74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泉州市启智企业管理服务有限公司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75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闽南理工学院技术转移转化中心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76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南安市融和中欧技术转化中心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77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华侨大学厦门工程技术研究院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  <w:lang w:bidi="ar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78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闽南师范大学技术转移服务中心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79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福建新财道商务服务有限公司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80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福建省电子商务协会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81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福建远卓企业管理咨询有限公司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82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福建精艺传媒有限公司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83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福州步盟信息技术有限公司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84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福州柏卓特智能设备有限公司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85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福建省标院信息技术有限公司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86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福州标顺信息科技有限公司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87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福建省劳安设备技术开发有限公司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88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福州科融星创科技服务有限公司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89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福建呗呗牛信息科技有限公司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90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创蔚来集团有限公司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91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福州仰望网络科技有限公司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92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厦门科易帮信息技术有限公司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93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福建省土木工程建筑行业协会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94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漳州世纪成达软件开发有限公司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95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漳州知了信息技术服务有限公司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96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福建中科起点知识产权事务有限公司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97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漳州友商软件有限公司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98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黎明职业大学技术转移中心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99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泉州华中科技大学智能制造研究院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100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海峡（晋江）伞业科技创新中心有限公司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101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浙江伍一技术股份有限公司晋江分公司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102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中国皮革和制鞋工业研究院(晋江）有限公司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103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福建华昊信息技术咨询有限公司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104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石狮市中纺学服装及配饰产业研究院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105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高捷科技控股（福建）有限公司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106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南安市中研中医药有限公司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107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中蓝人才服务（福建）有限公司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108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福建省泉州鑫立鼎科技有限公司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109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泉州市秉真信息科技有限公司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110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泉州智慧果技术服务有限公司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111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泉州台商投资区捷赢网络科技有限公司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112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泉州台商投资区长芳科技有限公司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113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福建奇畅飞信息科技有限公司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114</w:t>
            </w:r>
          </w:p>
        </w:tc>
        <w:tc>
          <w:tcPr>
            <w:tcW w:w="6253" w:type="dxa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龙岩市龙岩学院科技有限公司</w:t>
            </w:r>
          </w:p>
        </w:tc>
        <w:tc>
          <w:tcPr>
            <w:tcW w:w="1616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  <w:lang w:bidi="ar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463" w:bottom="1440" w:left="1689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DAE2EC-9649-440B-8B4F-1136185091F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A53CEB3-7485-4E27-88E2-E97BF8ABBF1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B5EF5D6-0BF0-4787-BBBD-DA16EC20BBC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A33F600-8670-41C5-9D53-51A8125166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4781550</wp:posOffset>
              </wp:positionH>
              <wp:positionV relativeFrom="paragraph">
                <wp:posOffset>-95885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5pt;margin-top:-7.5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5PTvDZAAAADA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3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219710</wp:posOffset>
              </wp:positionH>
              <wp:positionV relativeFrom="paragraph">
                <wp:posOffset>-29210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3pt;margin-top:-2.3pt;height:144pt;width:144pt;mso-position-horizontal-relative:margin;mso-wrap-style:none;z-index:251660288;mso-width-relative:page;mso-height-relative:page;" filled="f" stroked="f" coordsize="21600,21600" o:gfxdata="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TYjPvWAAAACQ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2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73DCF"/>
    <w:rsid w:val="00053CE3"/>
    <w:rsid w:val="00056517"/>
    <w:rsid w:val="00071A03"/>
    <w:rsid w:val="000A6B9D"/>
    <w:rsid w:val="000C0581"/>
    <w:rsid w:val="000F5663"/>
    <w:rsid w:val="00135E97"/>
    <w:rsid w:val="00137892"/>
    <w:rsid w:val="00192435"/>
    <w:rsid w:val="001B22F7"/>
    <w:rsid w:val="00224233"/>
    <w:rsid w:val="00253927"/>
    <w:rsid w:val="002A5194"/>
    <w:rsid w:val="002D3048"/>
    <w:rsid w:val="002E4568"/>
    <w:rsid w:val="003234AA"/>
    <w:rsid w:val="003243A5"/>
    <w:rsid w:val="003A3422"/>
    <w:rsid w:val="003B6241"/>
    <w:rsid w:val="003C2157"/>
    <w:rsid w:val="003E4A15"/>
    <w:rsid w:val="00416F1B"/>
    <w:rsid w:val="0042649C"/>
    <w:rsid w:val="00471E6D"/>
    <w:rsid w:val="004807B2"/>
    <w:rsid w:val="004A0CFE"/>
    <w:rsid w:val="004D608A"/>
    <w:rsid w:val="005C55CC"/>
    <w:rsid w:val="00625453"/>
    <w:rsid w:val="0064418D"/>
    <w:rsid w:val="00655646"/>
    <w:rsid w:val="006631AE"/>
    <w:rsid w:val="00685711"/>
    <w:rsid w:val="0069004B"/>
    <w:rsid w:val="006B2D80"/>
    <w:rsid w:val="006E366F"/>
    <w:rsid w:val="006E5466"/>
    <w:rsid w:val="0070521E"/>
    <w:rsid w:val="007151AA"/>
    <w:rsid w:val="007311E2"/>
    <w:rsid w:val="008078A6"/>
    <w:rsid w:val="00822776"/>
    <w:rsid w:val="00825DCF"/>
    <w:rsid w:val="00841F4D"/>
    <w:rsid w:val="008672B5"/>
    <w:rsid w:val="008B6AFB"/>
    <w:rsid w:val="008E7BCC"/>
    <w:rsid w:val="00933A81"/>
    <w:rsid w:val="009A1D25"/>
    <w:rsid w:val="00A05F7F"/>
    <w:rsid w:val="00A07A6F"/>
    <w:rsid w:val="00A221FB"/>
    <w:rsid w:val="00B13615"/>
    <w:rsid w:val="00B21950"/>
    <w:rsid w:val="00B32FE1"/>
    <w:rsid w:val="00B626C8"/>
    <w:rsid w:val="00BF7BD9"/>
    <w:rsid w:val="00C07591"/>
    <w:rsid w:val="00C3149D"/>
    <w:rsid w:val="00C9079E"/>
    <w:rsid w:val="00C97567"/>
    <w:rsid w:val="00CB6E83"/>
    <w:rsid w:val="00CC3C60"/>
    <w:rsid w:val="00CE0053"/>
    <w:rsid w:val="00CE794F"/>
    <w:rsid w:val="00D17709"/>
    <w:rsid w:val="00D33C0A"/>
    <w:rsid w:val="00D56741"/>
    <w:rsid w:val="00D667E8"/>
    <w:rsid w:val="00DB22C2"/>
    <w:rsid w:val="00DD530C"/>
    <w:rsid w:val="00E17D6A"/>
    <w:rsid w:val="00E32129"/>
    <w:rsid w:val="00E46A0B"/>
    <w:rsid w:val="00E71407"/>
    <w:rsid w:val="00EF2A0A"/>
    <w:rsid w:val="00EF4D70"/>
    <w:rsid w:val="00F83DC5"/>
    <w:rsid w:val="00FB53AD"/>
    <w:rsid w:val="00FF7F7C"/>
    <w:rsid w:val="01213F6C"/>
    <w:rsid w:val="01885AC6"/>
    <w:rsid w:val="01B115B2"/>
    <w:rsid w:val="04741D2F"/>
    <w:rsid w:val="07B607BF"/>
    <w:rsid w:val="07EC626A"/>
    <w:rsid w:val="091F7210"/>
    <w:rsid w:val="09676ADB"/>
    <w:rsid w:val="0BBC5C93"/>
    <w:rsid w:val="0BFC1136"/>
    <w:rsid w:val="0C776D29"/>
    <w:rsid w:val="0D54253E"/>
    <w:rsid w:val="0D92177D"/>
    <w:rsid w:val="0DF035A8"/>
    <w:rsid w:val="0E86547A"/>
    <w:rsid w:val="0FD96EF0"/>
    <w:rsid w:val="102026AD"/>
    <w:rsid w:val="105B54C7"/>
    <w:rsid w:val="10BE0AB8"/>
    <w:rsid w:val="112175A6"/>
    <w:rsid w:val="119369F6"/>
    <w:rsid w:val="12983C19"/>
    <w:rsid w:val="12EA797F"/>
    <w:rsid w:val="133F3A32"/>
    <w:rsid w:val="13411942"/>
    <w:rsid w:val="13FB052A"/>
    <w:rsid w:val="15831EC9"/>
    <w:rsid w:val="16217CAC"/>
    <w:rsid w:val="162E77B9"/>
    <w:rsid w:val="16D95A3F"/>
    <w:rsid w:val="18725746"/>
    <w:rsid w:val="1913299D"/>
    <w:rsid w:val="191C021A"/>
    <w:rsid w:val="19752FF5"/>
    <w:rsid w:val="1A5E7610"/>
    <w:rsid w:val="1A5F1DA2"/>
    <w:rsid w:val="1AFF26C3"/>
    <w:rsid w:val="1B1370D1"/>
    <w:rsid w:val="1B5955C7"/>
    <w:rsid w:val="1C6D37DF"/>
    <w:rsid w:val="1D273DCF"/>
    <w:rsid w:val="1E265C2D"/>
    <w:rsid w:val="1E8F4239"/>
    <w:rsid w:val="1E9D2F9C"/>
    <w:rsid w:val="1EAF0754"/>
    <w:rsid w:val="1F1410BD"/>
    <w:rsid w:val="1F3E0B5A"/>
    <w:rsid w:val="1F3E6913"/>
    <w:rsid w:val="200D76DB"/>
    <w:rsid w:val="208541F2"/>
    <w:rsid w:val="20F17CF7"/>
    <w:rsid w:val="220B1727"/>
    <w:rsid w:val="238164FD"/>
    <w:rsid w:val="26497DE8"/>
    <w:rsid w:val="265F2AB8"/>
    <w:rsid w:val="28812E8B"/>
    <w:rsid w:val="29497E5B"/>
    <w:rsid w:val="2B1636CC"/>
    <w:rsid w:val="2B931FBF"/>
    <w:rsid w:val="2C4D0BA5"/>
    <w:rsid w:val="2C772E29"/>
    <w:rsid w:val="2D253C6E"/>
    <w:rsid w:val="2D306669"/>
    <w:rsid w:val="2D71788C"/>
    <w:rsid w:val="2EB20276"/>
    <w:rsid w:val="30EE65FE"/>
    <w:rsid w:val="310225FB"/>
    <w:rsid w:val="3214340B"/>
    <w:rsid w:val="3272028E"/>
    <w:rsid w:val="339117FA"/>
    <w:rsid w:val="36687E5B"/>
    <w:rsid w:val="39852347"/>
    <w:rsid w:val="3B664C1C"/>
    <w:rsid w:val="3C330383"/>
    <w:rsid w:val="3C724157"/>
    <w:rsid w:val="3CBF5CFB"/>
    <w:rsid w:val="3CC8155C"/>
    <w:rsid w:val="3CE81B42"/>
    <w:rsid w:val="3D5610D7"/>
    <w:rsid w:val="3DAB37A5"/>
    <w:rsid w:val="3DB65914"/>
    <w:rsid w:val="3FE07C79"/>
    <w:rsid w:val="400C485B"/>
    <w:rsid w:val="429F4E65"/>
    <w:rsid w:val="42E33A33"/>
    <w:rsid w:val="4358588C"/>
    <w:rsid w:val="46AE091A"/>
    <w:rsid w:val="46C169A7"/>
    <w:rsid w:val="477C65CB"/>
    <w:rsid w:val="49833BEE"/>
    <w:rsid w:val="4E5E5857"/>
    <w:rsid w:val="50285875"/>
    <w:rsid w:val="503E2CD9"/>
    <w:rsid w:val="504A167E"/>
    <w:rsid w:val="50BB6DE9"/>
    <w:rsid w:val="52A34637"/>
    <w:rsid w:val="530D6AEC"/>
    <w:rsid w:val="54A6506F"/>
    <w:rsid w:val="55F05D51"/>
    <w:rsid w:val="560D7F0E"/>
    <w:rsid w:val="564E5256"/>
    <w:rsid w:val="56DF5153"/>
    <w:rsid w:val="57576DF1"/>
    <w:rsid w:val="595D1C86"/>
    <w:rsid w:val="5A4A50AE"/>
    <w:rsid w:val="5A8B43F1"/>
    <w:rsid w:val="5AC20B21"/>
    <w:rsid w:val="5BEE017F"/>
    <w:rsid w:val="5C3F45E8"/>
    <w:rsid w:val="5F1643EB"/>
    <w:rsid w:val="5F190BC8"/>
    <w:rsid w:val="5FBD32F4"/>
    <w:rsid w:val="5FCD09C0"/>
    <w:rsid w:val="609D4414"/>
    <w:rsid w:val="615F31C5"/>
    <w:rsid w:val="6166531E"/>
    <w:rsid w:val="61DB07E6"/>
    <w:rsid w:val="62155EE5"/>
    <w:rsid w:val="629446EA"/>
    <w:rsid w:val="6307498A"/>
    <w:rsid w:val="63091A81"/>
    <w:rsid w:val="6490606A"/>
    <w:rsid w:val="65166F24"/>
    <w:rsid w:val="654C1341"/>
    <w:rsid w:val="658E32F5"/>
    <w:rsid w:val="665C04A6"/>
    <w:rsid w:val="66607441"/>
    <w:rsid w:val="66A95509"/>
    <w:rsid w:val="67801CFD"/>
    <w:rsid w:val="6A5F22DC"/>
    <w:rsid w:val="6A8C1133"/>
    <w:rsid w:val="6BC8727E"/>
    <w:rsid w:val="6C813015"/>
    <w:rsid w:val="6C8A1F1E"/>
    <w:rsid w:val="6E895EC7"/>
    <w:rsid w:val="6FAC38DD"/>
    <w:rsid w:val="6FE541E6"/>
    <w:rsid w:val="70387051"/>
    <w:rsid w:val="715358CA"/>
    <w:rsid w:val="72223214"/>
    <w:rsid w:val="72956F9F"/>
    <w:rsid w:val="72B50012"/>
    <w:rsid w:val="72C0654F"/>
    <w:rsid w:val="731A5BA0"/>
    <w:rsid w:val="73E727AB"/>
    <w:rsid w:val="73F87EC5"/>
    <w:rsid w:val="740745A1"/>
    <w:rsid w:val="749319C2"/>
    <w:rsid w:val="75E04A82"/>
    <w:rsid w:val="77186281"/>
    <w:rsid w:val="7818585A"/>
    <w:rsid w:val="7956756A"/>
    <w:rsid w:val="7BE3343A"/>
    <w:rsid w:val="7CB718BC"/>
    <w:rsid w:val="7D3347BF"/>
    <w:rsid w:val="7DA070B2"/>
    <w:rsid w:val="7E155DF6"/>
    <w:rsid w:val="7E275773"/>
    <w:rsid w:val="7E5E1F73"/>
    <w:rsid w:val="7E740406"/>
    <w:rsid w:val="7E8E0156"/>
    <w:rsid w:val="7E9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6">
    <w:name w:val="批注文字 字符"/>
    <w:basedOn w:val="11"/>
    <w:link w:val="4"/>
    <w:qFormat/>
    <w:uiPriority w:val="0"/>
    <w:rPr>
      <w:rFonts w:eastAsia="仿宋_GB2312"/>
      <w:kern w:val="2"/>
      <w:sz w:val="32"/>
      <w:szCs w:val="24"/>
    </w:rPr>
  </w:style>
  <w:style w:type="character" w:customStyle="1" w:styleId="17">
    <w:name w:val="批注主题 字符"/>
    <w:basedOn w:val="16"/>
    <w:link w:val="8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18">
    <w:name w:val="批注框文本 字符"/>
    <w:basedOn w:val="11"/>
    <w:link w:val="5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2312</Words>
  <Characters>2545</Characters>
  <Lines>22</Lines>
  <Paragraphs>6</Paragraphs>
  <TotalTime>9</TotalTime>
  <ScaleCrop>false</ScaleCrop>
  <LinksUpToDate>false</LinksUpToDate>
  <CharactersWithSpaces>2659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2020-05-25T02:03:00Z</dcterms:created>
  <dc:creator>hp</dc:creator>
  <cp:lastModifiedBy>Administrator</cp:lastModifiedBy>
  <cp:lastPrinted>2022-11-25T01:50:00Z</cp:lastPrinted>
  <dcterms:modified xsi:type="dcterms:W3CDTF">2022-11-29T07:37:55Z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E4AE2FC1E8DE49D283415DC6ADDD2AE0</vt:lpwstr>
  </property>
</Properties>
</file>