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000000"/>
          <w:sz w:val="44"/>
          <w:szCs w:val="44"/>
        </w:rPr>
      </w:pPr>
    </w:p>
    <w:p>
      <w:pPr>
        <w:jc w:val="both"/>
        <w:rPr>
          <w:rFonts w:hint="eastAsia" w:ascii="仿宋_GB2312" w:hAnsi="仿宋_GB2312" w:eastAsia="仿宋_GB2312" w:cs="仿宋_GB2312"/>
          <w:color w:val="000000"/>
          <w:sz w:val="44"/>
          <w:szCs w:val="44"/>
        </w:rPr>
      </w:pPr>
    </w:p>
    <w:p>
      <w:pPr>
        <w:keepNext w:val="0"/>
        <w:keepLines w:val="0"/>
        <w:pageBreakBefore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闽科外函〔20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37</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000000"/>
          <w:kern w:val="0"/>
          <w:sz w:val="36"/>
          <w:szCs w:val="36"/>
          <w:lang w:val="en-US" w:eastAsia="zh-CN" w:bidi="ar"/>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福建省科学技术厅转发</w:t>
      </w:r>
      <w:r>
        <w:rPr>
          <w:rFonts w:hint="eastAsia" w:ascii="方正小标宋简体" w:hAnsi="方正小标宋简体" w:eastAsia="方正小标宋简体" w:cs="方正小标宋简体"/>
          <w:b w:val="0"/>
          <w:bCs w:val="0"/>
          <w:sz w:val="44"/>
          <w:szCs w:val="44"/>
        </w:rPr>
        <w:t>科技部国际合作司</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关于征集首批中国—非洲伙伴研究所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sz w:val="44"/>
          <w:szCs w:val="44"/>
        </w:rPr>
        <w:t>交流项目的通知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36"/>
          <w:szCs w:val="36"/>
          <w:lang w:val="en-US" w:eastAsia="zh-CN"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各有关单位：</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sz w:val="32"/>
          <w:szCs w:val="32"/>
          <w:lang w:val="en-US" w:eastAsia="zh-CN"/>
        </w:rPr>
        <w:t>现将《科技部国际合作司关于征集首批中国—非洲伙伴研究所交流项目的通知》</w:t>
      </w:r>
      <w:r>
        <w:rPr>
          <w:rFonts w:hint="eastAsia" w:ascii="仿宋_GB2312" w:hAnsi="仿宋_GB2312" w:eastAsia="仿宋_GB2312" w:cs="仿宋_GB2312"/>
          <w:b w:val="0"/>
          <w:bCs w:val="0"/>
          <w:color w:val="000000"/>
          <w:kern w:val="0"/>
          <w:sz w:val="32"/>
          <w:szCs w:val="32"/>
        </w:rPr>
        <w:t>转发给你们，请按照通知要求，认真、及时做好项目组织申报。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宋体"/>
          <w:color w:val="000000"/>
          <w:kern w:val="0"/>
          <w:sz w:val="32"/>
          <w:szCs w:val="32"/>
        </w:rPr>
      </w:pPr>
      <w:r>
        <w:rPr>
          <w:rFonts w:hint="eastAsia" w:ascii="黑体" w:hAnsi="黑体" w:eastAsia="黑体" w:cs="宋体"/>
          <w:color w:val="000000"/>
          <w:kern w:val="0"/>
          <w:sz w:val="32"/>
          <w:szCs w:val="32"/>
        </w:rPr>
        <w:t>一、项目申报时间节点要求</w:t>
      </w:r>
      <w:r>
        <w:rPr>
          <w:rFonts w:hint="eastAsia" w:ascii="宋体" w:hAnsi="宋体" w:eastAsia="黑体" w:cs="宋体"/>
          <w:color w:val="000000"/>
          <w:kern w:val="0"/>
          <w:sz w:val="32"/>
          <w:szCs w:val="32"/>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拟通过我厅进行推荐的项目，请各申报单位在20</w:t>
      </w:r>
      <w:r>
        <w:rPr>
          <w:rFonts w:hint="eastAsia" w:ascii="仿宋_GB2312" w:hAnsi="仿宋_GB2312" w:eastAsia="仿宋_GB2312" w:cs="仿宋_GB2312"/>
          <w:color w:val="auto"/>
          <w:kern w:val="0"/>
          <w:sz w:val="32"/>
          <w:szCs w:val="32"/>
          <w:lang w:val="en-US" w:eastAsia="zh-CN"/>
        </w:rPr>
        <w:t>23</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val="en-US" w:eastAsia="zh-CN"/>
        </w:rPr>
        <w:t>下午下班</w:t>
      </w:r>
      <w:r>
        <w:rPr>
          <w:rFonts w:hint="eastAsia" w:ascii="仿宋_GB2312" w:hAnsi="仿宋_GB2312" w:eastAsia="仿宋_GB2312" w:cs="仿宋_GB2312"/>
          <w:color w:val="auto"/>
          <w:kern w:val="0"/>
          <w:sz w:val="32"/>
          <w:szCs w:val="32"/>
        </w:rPr>
        <w:t>前，将</w:t>
      </w:r>
      <w:r>
        <w:rPr>
          <w:rFonts w:hint="eastAsia" w:ascii="仿宋_GB2312" w:hAnsi="仿宋_GB2312" w:eastAsia="仿宋_GB2312" w:cs="仿宋_GB2312"/>
          <w:color w:val="auto"/>
          <w:kern w:val="0"/>
          <w:sz w:val="32"/>
          <w:szCs w:val="32"/>
          <w:lang w:val="en-US" w:eastAsia="zh-CN"/>
        </w:rPr>
        <w:t>单位推荐函及项目申请表（附件3）</w:t>
      </w:r>
      <w:r>
        <w:rPr>
          <w:rFonts w:hint="eastAsia" w:ascii="仿宋_GB2312" w:hAnsi="仿宋_GB2312" w:eastAsia="仿宋_GB2312" w:cs="仿宋_GB2312"/>
          <w:color w:val="auto"/>
          <w:sz w:val="32"/>
          <w:szCs w:val="32"/>
          <w:lang w:eastAsia="zh-CN"/>
        </w:rPr>
        <w:t>一式二份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签字盖章齐全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报送至</w:t>
      </w:r>
      <w:r>
        <w:rPr>
          <w:rFonts w:hint="eastAsia" w:ascii="仿宋_GB2312" w:hAnsi="仿宋_GB2312" w:eastAsia="仿宋_GB2312" w:cs="仿宋_GB2312"/>
          <w:color w:val="auto"/>
          <w:kern w:val="0"/>
          <w:sz w:val="32"/>
          <w:szCs w:val="32"/>
          <w:lang w:eastAsia="zh-CN"/>
        </w:rPr>
        <w:t>省对外科技交流中心，</w:t>
      </w:r>
      <w:r>
        <w:rPr>
          <w:rFonts w:hint="eastAsia" w:ascii="仿宋_GB2312" w:hAnsi="仿宋_GB2312" w:eastAsia="仿宋_GB2312" w:cs="仿宋_GB2312"/>
          <w:color w:val="auto"/>
          <w:kern w:val="0"/>
          <w:sz w:val="32"/>
          <w:szCs w:val="32"/>
          <w:lang w:val="en-US" w:eastAsia="zh-CN"/>
        </w:rPr>
        <w:t>同时</w:t>
      </w:r>
      <w:r>
        <w:rPr>
          <w:rFonts w:hint="eastAsia" w:ascii="仿宋_GB2312" w:hAnsi="仿宋_GB2312" w:eastAsia="仿宋_GB2312" w:cs="仿宋_GB2312"/>
          <w:color w:val="auto"/>
          <w:kern w:val="0"/>
          <w:sz w:val="32"/>
          <w:szCs w:val="32"/>
        </w:rPr>
        <w:t>通过</w:t>
      </w:r>
      <w:r>
        <w:rPr>
          <w:rFonts w:hint="eastAsia" w:ascii="仿宋_GB2312" w:hAnsi="仿宋_GB2312" w:eastAsia="仿宋_GB2312" w:cs="仿宋_GB2312"/>
          <w:color w:val="auto"/>
          <w:sz w:val="32"/>
          <w:szCs w:val="32"/>
        </w:rPr>
        <w:t>政府间科技交流项目管理平台</w:t>
      </w:r>
      <w:r>
        <w:rPr>
          <w:rFonts w:hint="eastAsia" w:ascii="仿宋_GB2312" w:hAnsi="仿宋_GB2312" w:eastAsia="仿宋_GB2312" w:cs="仿宋_GB2312"/>
          <w:b w:val="0"/>
          <w:bCs w:val="0"/>
          <w:color w:val="auto"/>
          <w:kern w:val="0"/>
          <w:sz w:val="32"/>
          <w:szCs w:val="32"/>
        </w:rPr>
        <w:t>（</w:t>
      </w:r>
      <w:r>
        <w:rPr>
          <w:rFonts w:hint="default" w:ascii="Times New Roman" w:hAnsi="Times New Roman" w:eastAsia="仿宋_GB2312" w:cs="Times New Roman"/>
          <w:color w:val="auto"/>
          <w:sz w:val="32"/>
          <w:szCs w:val="32"/>
        </w:rPr>
        <w:t>http://step.cstec.org.cn/</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将所需</w:t>
      </w:r>
      <w:r>
        <w:rPr>
          <w:rFonts w:hint="eastAsia" w:ascii="仿宋_GB2312" w:hAnsi="仿宋_GB2312" w:eastAsia="仿宋_GB2312" w:cs="仿宋_GB2312"/>
          <w:color w:val="auto"/>
          <w:kern w:val="0"/>
          <w:sz w:val="32"/>
          <w:szCs w:val="32"/>
          <w:lang w:val="en-US" w:eastAsia="zh-CN"/>
        </w:rPr>
        <w:t>申报材料在线填报上传并</w:t>
      </w:r>
      <w:r>
        <w:rPr>
          <w:rFonts w:hint="eastAsia" w:ascii="仿宋_GB2312" w:hAnsi="仿宋_GB2312" w:eastAsia="仿宋_GB2312" w:cs="仿宋_GB2312"/>
          <w:color w:val="auto"/>
          <w:kern w:val="0"/>
          <w:sz w:val="32"/>
          <w:szCs w:val="32"/>
        </w:rPr>
        <w:t>提交</w:t>
      </w:r>
      <w:r>
        <w:rPr>
          <w:rFonts w:hint="eastAsia" w:ascii="仿宋_GB2312" w:hAnsi="仿宋_GB2312" w:eastAsia="仿宋_GB2312" w:cs="仿宋_GB2312"/>
          <w:color w:val="auto"/>
          <w:kern w:val="0"/>
          <w:sz w:val="32"/>
          <w:szCs w:val="32"/>
          <w:lang w:eastAsia="zh-CN"/>
        </w:rPr>
        <w:t>省</w:t>
      </w:r>
      <w:r>
        <w:rPr>
          <w:rFonts w:hint="eastAsia" w:ascii="仿宋_GB2312" w:hAnsi="仿宋_GB2312" w:eastAsia="仿宋_GB2312" w:cs="仿宋_GB2312"/>
          <w:color w:val="auto"/>
          <w:kern w:val="0"/>
          <w:sz w:val="32"/>
          <w:szCs w:val="32"/>
        </w:rPr>
        <w:t>科技厅审核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逾期</w:t>
      </w:r>
      <w:r>
        <w:rPr>
          <w:rFonts w:hint="eastAsia" w:ascii="仿宋_GB2312" w:hAnsi="仿宋_GB2312" w:eastAsia="仿宋_GB2312" w:cs="仿宋_GB2312"/>
          <w:color w:val="auto"/>
          <w:kern w:val="0"/>
          <w:sz w:val="32"/>
          <w:szCs w:val="32"/>
          <w:lang w:eastAsia="zh-CN"/>
        </w:rPr>
        <w:t>可</w:t>
      </w:r>
      <w:r>
        <w:rPr>
          <w:rFonts w:hint="eastAsia" w:ascii="仿宋_GB2312" w:hAnsi="仿宋_GB2312" w:eastAsia="仿宋_GB2312" w:cs="仿宋_GB2312"/>
          <w:color w:val="auto"/>
          <w:kern w:val="0"/>
          <w:sz w:val="32"/>
          <w:szCs w:val="32"/>
        </w:rPr>
        <w:t>不予受理推荐</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请项目申报单位认真对照科技部通知中的具体要求以及形式审查条件等要求进行审核，</w:t>
      </w:r>
      <w:r>
        <w:rPr>
          <w:rFonts w:hint="eastAsia" w:ascii="仿宋_GB2312" w:hAnsi="仿宋_GB2312" w:eastAsia="仿宋_GB2312" w:cs="仿宋_GB2312"/>
          <w:color w:val="auto"/>
          <w:kern w:val="0"/>
          <w:sz w:val="32"/>
          <w:szCs w:val="32"/>
          <w:lang w:val="en-US" w:eastAsia="zh-CN"/>
        </w:rPr>
        <w:t>对所推荐申报项目的真实性等负责，不得填报涉密或敏感内容。</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sectPr>
          <w:pgSz w:w="11906" w:h="16838"/>
          <w:pgMar w:top="2098" w:right="1531" w:bottom="1531" w:left="1531" w:header="851" w:footer="992" w:gutter="0"/>
          <w:pgNumType w:fmt="decimal"/>
          <w:cols w:space="0" w:num="1"/>
          <w:rtlGutter w:val="0"/>
          <w:docGrid w:type="lines" w:linePitch="312" w:charSpace="0"/>
        </w:sectPr>
      </w:pP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我厅对申报材料进行审核、汇总，研究确定最终推荐名单。</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7"/>
          <w:rFonts w:hint="eastAsia" w:ascii="黑体" w:hAnsi="黑体" w:eastAsia="黑体" w:cs="黑体"/>
          <w:b w:val="0"/>
          <w:bCs w:val="0"/>
          <w:color w:val="auto"/>
          <w:sz w:val="32"/>
          <w:szCs w:val="32"/>
        </w:rPr>
      </w:pPr>
      <w:r>
        <w:rPr>
          <w:rStyle w:val="7"/>
          <w:rFonts w:hint="eastAsia" w:ascii="黑体" w:hAnsi="黑体" w:eastAsia="黑体" w:cs="黑体"/>
          <w:b w:val="0"/>
          <w:bCs w:val="0"/>
          <w:color w:val="auto"/>
          <w:sz w:val="32"/>
          <w:szCs w:val="32"/>
          <w:lang w:val="en-US" w:eastAsia="zh-CN"/>
        </w:rPr>
        <w:t>项目</w:t>
      </w:r>
      <w:r>
        <w:rPr>
          <w:rStyle w:val="7"/>
          <w:rFonts w:hint="eastAsia" w:ascii="黑体" w:hAnsi="黑体" w:eastAsia="黑体" w:cs="黑体"/>
          <w:b w:val="0"/>
          <w:bCs w:val="0"/>
          <w:color w:val="auto"/>
          <w:sz w:val="32"/>
          <w:szCs w:val="32"/>
        </w:rPr>
        <w:t>申报流程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1.项目申报通过政府间科技交流项目管理平台（以下简称“管理平台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）进行，网址为：</w:t>
      </w:r>
      <w:r>
        <w:rPr>
          <w:rFonts w:hint="default" w:ascii="Times New Roman" w:hAnsi="Times New Roman" w:eastAsia="仿宋_GB2312" w:cs="Times New Roman"/>
          <w:color w:val="auto"/>
          <w:sz w:val="32"/>
          <w:szCs w:val="32"/>
        </w:rPr>
        <w:t>http://step.cstec.org.cn/</w:t>
      </w:r>
      <w:r>
        <w:rPr>
          <w:rFonts w:hint="eastAsia" w:ascii="仿宋_GB2312" w:hAnsi="仿宋_GB2312" w:eastAsia="仿宋_GB2312" w:cs="仿宋_GB2312"/>
          <w:color w:val="auto"/>
          <w:sz w:val="32"/>
          <w:szCs w:val="32"/>
        </w:rPr>
        <w:t>。申报单位在平台注册账号，经</w:t>
      </w:r>
      <w:r>
        <w:rPr>
          <w:rFonts w:hint="eastAsia" w:ascii="仿宋_GB2312" w:hAnsi="仿宋_GB2312" w:eastAsia="仿宋_GB2312" w:cs="仿宋_GB2312"/>
          <w:color w:val="auto"/>
          <w:sz w:val="32"/>
          <w:szCs w:val="32"/>
          <w:lang w:val="en-US" w:eastAsia="zh-CN"/>
        </w:rPr>
        <w:t>我厅</w:t>
      </w:r>
      <w:r>
        <w:rPr>
          <w:rFonts w:hint="eastAsia" w:ascii="仿宋_GB2312" w:hAnsi="仿宋_GB2312" w:eastAsia="仿宋_GB2312" w:cs="仿宋_GB2312"/>
          <w:color w:val="auto"/>
          <w:sz w:val="32"/>
          <w:szCs w:val="32"/>
        </w:rPr>
        <w:t>审核后，可进行申报（线上申报流程见附件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申报单位由管理平台下载文件，在线填报后上传，所需上传材料如下：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（1）申请表；（2）预算表；（3）双方签署的合作协议或者意向书扫描件（中文或英文），项目合作协议或合作意向书由双方自行拟定，不提供模板；（4）外方政府部门推荐函（如有可提供，不设模板）。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Style w:val="7"/>
          <w:rFonts w:hint="eastAsia" w:ascii="黑体" w:hAnsi="黑体" w:eastAsia="黑体" w:cs="黑体"/>
          <w:b w:val="0"/>
          <w:bCs w:val="0"/>
          <w:color w:val="auto"/>
          <w:sz w:val="32"/>
          <w:szCs w:val="32"/>
        </w:rPr>
      </w:pPr>
      <w:r>
        <w:rPr>
          <w:rStyle w:val="7"/>
          <w:rFonts w:hint="eastAsia" w:ascii="黑体" w:hAnsi="黑体" w:eastAsia="黑体" w:cs="黑体"/>
          <w:b w:val="0"/>
          <w:bCs w:val="0"/>
          <w:color w:val="auto"/>
          <w:sz w:val="32"/>
          <w:szCs w:val="32"/>
          <w:lang w:val="en-US" w:eastAsia="zh-CN"/>
        </w:rPr>
        <w:t>三</w:t>
      </w:r>
      <w:r>
        <w:rPr>
          <w:rStyle w:val="7"/>
          <w:rFonts w:hint="eastAsia" w:ascii="黑体" w:hAnsi="黑体" w:eastAsia="黑体" w:cs="黑体"/>
          <w:b w:val="0"/>
          <w:bCs w:val="0"/>
          <w:color w:val="auto"/>
          <w:sz w:val="32"/>
          <w:szCs w:val="32"/>
        </w:rPr>
        <w:t>、</w:t>
      </w:r>
      <w:r>
        <w:rPr>
          <w:rFonts w:hint="eastAsia" w:ascii="黑体" w:hAnsi="黑体" w:eastAsia="黑体" w:cs="黑体"/>
          <w:color w:val="000000"/>
          <w:kern w:val="0"/>
          <w:sz w:val="32"/>
          <w:szCs w:val="32"/>
        </w:rPr>
        <w:t>项目申报对口业务部门</w:t>
      </w:r>
      <w:r>
        <w:rPr>
          <w:rFonts w:hint="eastAsia" w:ascii="黑体" w:hAnsi="黑体" w:eastAsia="黑体" w:cs="黑体"/>
          <w:color w:val="000000"/>
          <w:kern w:val="0"/>
          <w:sz w:val="32"/>
          <w:szCs w:val="32"/>
          <w:lang w:val="en-US" w:eastAsia="zh-CN"/>
        </w:rPr>
        <w:t>咨询电话</w:t>
      </w:r>
      <w:r>
        <w:rPr>
          <w:rFonts w:hint="eastAsia" w:ascii="黑体" w:hAnsi="黑体" w:eastAsia="黑体" w:cs="黑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省对外科技交流中心联系人：俞璇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联系电话：</w:t>
      </w:r>
      <w:r>
        <w:rPr>
          <w:rFonts w:hint="eastAsia" w:ascii="仿宋_GB2312" w:hAnsi="仿宋_GB2312" w:eastAsia="仿宋_GB2312" w:cs="仿宋_GB2312"/>
          <w:color w:val="000000"/>
          <w:kern w:val="0"/>
          <w:sz w:val="32"/>
          <w:szCs w:val="32"/>
          <w:lang w:val="en-US" w:eastAsia="zh-CN"/>
        </w:rPr>
        <w:t>0591-87871764</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地址：福州市湖东路7号4楼</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科技厅对外合作处联系人：</w:t>
      </w:r>
      <w:r>
        <w:rPr>
          <w:rFonts w:hint="eastAsia" w:ascii="仿宋_GB2312" w:hAnsi="仿宋_GB2312" w:eastAsia="仿宋_GB2312" w:cs="仿宋_GB2312"/>
          <w:color w:val="000000"/>
          <w:kern w:val="0"/>
          <w:sz w:val="32"/>
          <w:szCs w:val="32"/>
          <w:lang w:eastAsia="zh-CN"/>
        </w:rPr>
        <w:t>杜文霞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联系电话：0591-87</w:t>
      </w:r>
      <w:r>
        <w:rPr>
          <w:rFonts w:hint="eastAsia" w:ascii="仿宋_GB2312" w:hAnsi="仿宋_GB2312" w:eastAsia="仿宋_GB2312" w:cs="仿宋_GB2312"/>
          <w:color w:val="000000"/>
          <w:kern w:val="0"/>
          <w:sz w:val="32"/>
          <w:szCs w:val="32"/>
          <w:lang w:val="en-US" w:eastAsia="zh-CN"/>
        </w:rPr>
        <w:t>882339</w:t>
      </w:r>
      <w:r>
        <w:rPr>
          <w:rFonts w:hint="eastAsia" w:ascii="仿宋_GB2312" w:hAnsi="仿宋_GB2312" w:eastAsia="仿宋_GB2312" w:cs="仿宋_GB2312"/>
          <w:color w:val="000000"/>
          <w:kern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中国科学技术交流中心亚非处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田晓翌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电话：010-68598027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电子邮箱：</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"mailto:yfsw@cstec.org.cn" </w:instrText>
      </w:r>
      <w:r>
        <w:rPr>
          <w:rFonts w:hint="eastAsia" w:ascii="仿宋_GB2312" w:hAnsi="仿宋_GB2312" w:eastAsia="仿宋_GB2312" w:cs="仿宋_GB2312"/>
          <w:color w:val="auto"/>
          <w:sz w:val="32"/>
          <w:szCs w:val="32"/>
          <w:u w:val="none"/>
        </w:rPr>
        <w:fldChar w:fldCharType="separate"/>
      </w:r>
      <w:r>
        <w:rPr>
          <w:rStyle w:val="8"/>
          <w:rFonts w:hint="eastAsia" w:ascii="仿宋_GB2312" w:hAnsi="仿宋_GB2312" w:eastAsia="仿宋_GB2312" w:cs="仿宋_GB2312"/>
          <w:color w:val="auto"/>
          <w:sz w:val="32"/>
          <w:szCs w:val="32"/>
          <w:u w:val="none"/>
        </w:rPr>
        <w:t>yfsw@cstec.org.cn</w:t>
      </w:r>
      <w:r>
        <w:rPr>
          <w:rFonts w:hint="eastAsia" w:ascii="仿宋_GB2312" w:hAnsi="仿宋_GB2312" w:eastAsia="仿宋_GB2312" w:cs="仿宋_GB2312"/>
          <w:color w:val="auto"/>
          <w:sz w:val="32"/>
          <w:szCs w:val="32"/>
          <w:u w:val="none"/>
        </w:rPr>
        <w:fldChar w:fldCharType="end"/>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918" w:leftChars="304" w:right="0" w:rightChars="0" w:hanging="1280" w:hangingChars="4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附件：1.科技部国际合作司关于征集首批中国—非洲伙伴研究所交流项目的通知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"http://www.cistc.gov.cn/file/info/20230424/20230424144936%E4%B8%AD%E5%9B%BD%E2%80%94%E9%9D%9E%E6%B4%B2%E4%BC%99%E4%BC%B4%E7%A0%94%E7%A9%B6%E6%89%80%E4%BA%A4%E6%B5%81%E9%A1%B9%E7%9B%AE%E7%BA%BF%E4%B8%8A%E7%94%B3%E6%8A%A5%E6%B5%81%E7%A8%8B23-04-24.docx" \t "http://www.cistc.gov.cn/_blank" </w:instrText>
      </w:r>
      <w:r>
        <w:rPr>
          <w:rFonts w:hint="eastAsia" w:ascii="仿宋_GB2312" w:hAnsi="仿宋_GB2312" w:eastAsia="仿宋_GB2312" w:cs="仿宋_GB2312"/>
          <w:color w:val="auto"/>
          <w:sz w:val="32"/>
          <w:szCs w:val="32"/>
          <w:u w:val="none"/>
        </w:rPr>
        <w:fldChar w:fldCharType="separate"/>
      </w:r>
      <w:r>
        <w:rPr>
          <w:rStyle w:val="8"/>
          <w:rFonts w:hint="eastAsia" w:ascii="仿宋_GB2312" w:hAnsi="仿宋_GB2312" w:eastAsia="仿宋_GB2312" w:cs="仿宋_GB2312"/>
          <w:color w:val="auto"/>
          <w:sz w:val="32"/>
          <w:szCs w:val="32"/>
          <w:u w:val="none"/>
        </w:rPr>
        <w:t>项目申报流程</w:t>
      </w:r>
      <w:r>
        <w:rPr>
          <w:rFonts w:hint="eastAsia" w:ascii="仿宋_GB2312" w:hAnsi="仿宋_GB2312" w:eastAsia="仿宋_GB2312" w:cs="仿宋_GB2312"/>
          <w:color w:val="auto"/>
          <w:sz w:val="32"/>
          <w:szCs w:val="32"/>
          <w:u w:val="none"/>
        </w:rPr>
        <w:fldChar w:fldCharType="end"/>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"http://www.cistc.gov.cn/file/info/20230424/20230424145008%E4%B8%AD%E5%9B%BD%E2%80%94%E9%9D%9E%E6%B4%B2%E4%BC%99%E4%BC%B4%E7%A0%94%E7%A9%B6%E6%89%80%E4%BA%A4%E6%B5%81%E9%A1%B9%E7%9B%AE%E7%94%B3%E8%AF%B7%E8%A1%A823-04-24.docx" \t "http://www.cistc.gov.cn/_blank" </w:instrText>
      </w:r>
      <w:r>
        <w:rPr>
          <w:rFonts w:hint="eastAsia" w:ascii="仿宋_GB2312" w:hAnsi="仿宋_GB2312" w:eastAsia="仿宋_GB2312" w:cs="仿宋_GB2312"/>
          <w:color w:val="auto"/>
          <w:sz w:val="32"/>
          <w:szCs w:val="32"/>
          <w:u w:val="none"/>
        </w:rPr>
        <w:fldChar w:fldCharType="separate"/>
      </w:r>
      <w:r>
        <w:rPr>
          <w:rStyle w:val="8"/>
          <w:rFonts w:hint="eastAsia" w:ascii="仿宋_GB2312" w:hAnsi="仿宋_GB2312" w:eastAsia="仿宋_GB2312" w:cs="仿宋_GB2312"/>
          <w:color w:val="auto"/>
          <w:sz w:val="32"/>
          <w:szCs w:val="32"/>
          <w:u w:val="none"/>
        </w:rPr>
        <w:t>项目申请表</w:t>
      </w:r>
      <w:r>
        <w:rPr>
          <w:rFonts w:hint="eastAsia" w:ascii="仿宋_GB2312" w:hAnsi="仿宋_GB2312" w:eastAsia="仿宋_GB2312" w:cs="仿宋_GB2312"/>
          <w:color w:val="auto"/>
          <w:sz w:val="32"/>
          <w:szCs w:val="32"/>
          <w:u w:val="none"/>
        </w:rPr>
        <w:fldChar w:fldCharType="end"/>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"http://www.cistc.gov.cn/file/info/20230424/20230424145030%E4%B8%AD%E5%9B%BD%E2%80%94%E9%9D%9E%E6%B4%B2%E4%BC%99%E4%BC%B4%E7%A0%94%E7%A9%B6%E6%89%80%E4%BA%A4%E6%B5%81%E9%A1%B9%E7%9B%AE%E9%A2%84%E7%AE%97%E8%A1%A823-04-24.docx" \t "http://www.cistc.gov.cn/_blank" </w:instrText>
      </w:r>
      <w:r>
        <w:rPr>
          <w:rFonts w:hint="eastAsia" w:ascii="仿宋_GB2312" w:hAnsi="仿宋_GB2312" w:eastAsia="仿宋_GB2312" w:cs="仿宋_GB2312"/>
          <w:color w:val="auto"/>
          <w:sz w:val="32"/>
          <w:szCs w:val="32"/>
          <w:u w:val="none"/>
        </w:rPr>
        <w:fldChar w:fldCharType="separate"/>
      </w:r>
      <w:r>
        <w:rPr>
          <w:rStyle w:val="8"/>
          <w:rFonts w:hint="eastAsia" w:ascii="仿宋_GB2312" w:hAnsi="仿宋_GB2312" w:eastAsia="仿宋_GB2312" w:cs="仿宋_GB2312"/>
          <w:color w:val="auto"/>
          <w:sz w:val="32"/>
          <w:szCs w:val="32"/>
          <w:u w:val="none"/>
        </w:rPr>
        <w:t>项目预算表</w:t>
      </w:r>
      <w:r>
        <w:rPr>
          <w:rFonts w:hint="eastAsia" w:ascii="仿宋_GB2312" w:hAnsi="仿宋_GB2312" w:eastAsia="仿宋_GB2312" w:cs="仿宋_GB2312"/>
          <w:color w:val="auto"/>
          <w:sz w:val="32"/>
          <w:szCs w:val="32"/>
          <w:u w:val="none"/>
        </w:rPr>
        <w:fldChar w:fldCharType="end"/>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rPr>
          <w:rFonts w:hint="eastAsia" w:ascii="仿宋_GB2312" w:hAnsi="仿宋_GB2312" w:eastAsia="仿宋_GB2312" w:cs="仿宋_GB2312"/>
          <w:color w:val="auto"/>
          <w:sz w:val="32"/>
          <w:szCs w:val="32"/>
          <w:u w:val="none"/>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rPr>
          <w:rFonts w:hint="default" w:ascii="仿宋_GB2312" w:hAnsi="仿宋_GB2312" w:eastAsia="仿宋_GB2312" w:cs="仿宋_GB2312"/>
          <w:color w:val="auto"/>
          <w:sz w:val="32"/>
          <w:szCs w:val="32"/>
          <w:u w:val="none"/>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120" w:firstLineChars="16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福建省科学技术厅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2023年4月28日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default" w:ascii="仿宋_GB2312" w:hAnsi="仿宋_GB2312" w:eastAsia="仿宋_GB2312" w:cs="仿宋_GB2312"/>
          <w:color w:val="auto"/>
          <w:sz w:val="32"/>
          <w:szCs w:val="32"/>
          <w:u w:val="none"/>
          <w:lang w:val="en-US" w:eastAsia="zh-CN"/>
        </w:rPr>
      </w:pPr>
      <w:r>
        <w:rPr>
          <w:rFonts w:hint="eastAsia" w:ascii="仿宋" w:hAnsi="仿宋" w:eastAsia="仿宋" w:cs="宋体"/>
          <w:color w:val="000000"/>
          <w:kern w:val="0"/>
          <w:sz w:val="32"/>
          <w:szCs w:val="32"/>
          <w:lang w:eastAsia="zh-CN"/>
        </w:rPr>
        <w:t>　</w:t>
      </w:r>
      <w:r>
        <w:rPr>
          <w:rFonts w:hint="eastAsia" w:ascii="仿宋" w:hAnsi="仿宋" w:eastAsia="仿宋" w:cs="宋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（此件主动公开）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宋体"/>
          <w:color w:val="000000"/>
          <w:kern w:val="0"/>
          <w:sz w:val="32"/>
          <w:szCs w:val="32"/>
        </w:rPr>
      </w:pPr>
      <w:r>
        <w:rPr>
          <w:rFonts w:hint="eastAsia" w:ascii="黑体" w:hAnsi="黑体" w:eastAsia="黑体" w:cs="黑体"/>
          <w:color w:val="000000"/>
          <w:kern w:val="0"/>
          <w:sz w:val="32"/>
          <w:szCs w:val="32"/>
          <w:lang w:val="en-US" w:eastAsia="zh-CN"/>
        </w:rPr>
        <w:t>附件1</w:t>
      </w:r>
      <w:r>
        <w:rPr>
          <w:rFonts w:hint="eastAsia" w:ascii="黑体" w:hAnsi="黑体" w:eastAsia="黑体" w:cs="黑体"/>
          <w:color w:val="000000"/>
          <w:kern w:val="0"/>
          <w:sz w:val="32"/>
          <w:szCs w:val="32"/>
        </w:rPr>
        <w:t xml:space="preserve"> </w:t>
      </w:r>
      <w:r>
        <w:rPr>
          <w:rFonts w:hint="eastAsia" w:ascii="仿宋" w:hAnsi="仿宋" w:eastAsia="仿宋" w:cs="宋体"/>
          <w:color w:val="000000"/>
          <w:kern w:val="0"/>
          <w:sz w:val="32"/>
          <w:szCs w:val="32"/>
        </w:rPr>
        <w:t xml:space="preserve"> </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宋体"/>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科技部国际合作司关于征集首批</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中国—非洲伙伴研究所交流项目的通知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各省、自治区、直辖市及计划单列市科技厅（委、局），新疆生产建设兵团科技局，国务院有关部门科技主管司局，各有关单位：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落实习近平主席2021年11月在中非合作论坛第八届部长级会议上提出的建设中非伙伴研究所的重要指示精神，加快拓展中非科技创新合作关系，深化双方科技人文交流和务实合作，现启动首批“中国—非洲伙伴研究所”交流项目征集工作，并将有关事项通知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Style w:val="7"/>
          <w:rFonts w:hint="eastAsia" w:ascii="黑体" w:hAnsi="黑体" w:eastAsia="黑体" w:cs="黑体"/>
          <w:b w:val="0"/>
          <w:bCs w:val="0"/>
          <w:color w:val="auto"/>
          <w:kern w:val="2"/>
          <w:sz w:val="32"/>
          <w:szCs w:val="32"/>
          <w:lang w:val="en-US" w:eastAsia="zh-CN" w:bidi="ar-SA"/>
        </w:rPr>
      </w:pPr>
      <w:r>
        <w:rPr>
          <w:rStyle w:val="7"/>
          <w:rFonts w:hint="eastAsia" w:ascii="黑体" w:hAnsi="黑体" w:eastAsia="黑体" w:cs="黑体"/>
          <w:b w:val="0"/>
          <w:bCs w:val="0"/>
          <w:color w:val="auto"/>
          <w:kern w:val="2"/>
          <w:sz w:val="32"/>
          <w:szCs w:val="32"/>
          <w:lang w:val="en-US" w:eastAsia="zh-CN" w:bidi="ar-SA"/>
        </w:rPr>
        <w:t>一、申报要求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Style w:val="7"/>
          <w:rFonts w:hint="eastAsia" w:ascii="楷体_GB2312" w:hAnsi="楷体_GB2312" w:eastAsia="楷体_GB2312" w:cs="楷体_GB2312"/>
          <w:b w:val="0"/>
          <w:bCs w:val="0"/>
          <w:color w:val="auto"/>
          <w:kern w:val="2"/>
          <w:sz w:val="32"/>
          <w:szCs w:val="32"/>
          <w:lang w:val="en-US" w:eastAsia="zh-CN" w:bidi="ar-SA"/>
        </w:rPr>
      </w:pPr>
      <w:r>
        <w:rPr>
          <w:rStyle w:val="7"/>
          <w:rFonts w:hint="eastAsia" w:ascii="楷体_GB2312" w:hAnsi="楷体_GB2312" w:eastAsia="楷体_GB2312" w:cs="楷体_GB2312"/>
          <w:b w:val="0"/>
          <w:bCs w:val="0"/>
          <w:color w:val="auto"/>
          <w:kern w:val="2"/>
          <w:sz w:val="32"/>
          <w:szCs w:val="32"/>
          <w:lang w:val="en-US" w:eastAsia="zh-CN" w:bidi="ar-SA"/>
        </w:rPr>
        <w:t>1. 申报单位：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（1）申报单位为依法在中国境内设立、具有相应对非合作渠道和能力、具备相应条件和能力的法人科研院所或高校。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（2）申报单位须与外方合作单位就此交流项目合作事宜达成一致，并签订合作意向书或合作协议等文件。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（3）申报单位须经组织推荐部门推荐申报。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（4）外方合作机构获本国政府部门推荐函的优先支持。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（5）正在承担国家重点研发计划国际科技合作相关重点专项项目或国家科技援外项目的中方单位，不得与上述项目的同一非方合作机构联合申报。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 组织推荐部门：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（1）组织推荐部门指申报单位所在省、自治区、直辖市或计划单列市及新疆生产建设兵团的科技厅（委、局），或申报单位所隶属的国务院有关部门科技主管司局。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（2）本交流项目推荐不设数量限制。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 具体执行要求：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（1）执行期内，双方合作机构至少开展1次互访。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（2）执行期内，双方合作机构共同举办至少1次线上或线下研讨会，主要参与方须至少有相关领域3家中方机构和2家合作国机构。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执行期内，中方项目实施单位应接收至少1名非方合作机构研究人员在华进行3个月以上的短期工作交流（该人员同期不得申请中国政府资助的访问学者或奖学金项目，如科技部“国际杰青计划TYSP”和中科院“国际人才计划PIFI”等），并协助其办理相关手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（4）合作重点领域包括生命健康、绿色技术、数字经济、互联互通（包含基础设施硬联通和规则标准软联通）等相关领域。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（5）项目执行期为2年，执行完毕后向项目执行管理机构提交结题报告（具体模板将随立项通知一并发布）。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二、申报流程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1.项目申报通过政府间科技交流项目管理平台（以下简称“管理平台”）进行，网址为：</w:t>
      </w:r>
      <w:r>
        <w:rPr>
          <w:rFonts w:hint="default" w:ascii="Times New Roman" w:hAnsi="Times New Roman" w:eastAsia="仿宋_GB2312" w:cs="Times New Roman"/>
          <w:sz w:val="32"/>
          <w:szCs w:val="32"/>
        </w:rPr>
        <w:t>http://step.cstec.org.cn/</w:t>
      </w:r>
      <w:r>
        <w:rPr>
          <w:rFonts w:hint="eastAsia" w:ascii="仿宋_GB2312" w:hAnsi="仿宋_GB2312" w:eastAsia="仿宋_GB2312" w:cs="仿宋_GB2312"/>
          <w:sz w:val="32"/>
          <w:szCs w:val="32"/>
        </w:rPr>
        <w:t>。申报单位在平台注册账号，经组织推荐部门审核后，可进行申报（线上申报流程见附件1）。</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2.申报单位由管理平台下载文件，在线填报后上传，所需上传材料如下：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（1）申请表；（2）预算表；（3）双方签署的合作协议或者意向书扫描件（中文或英文），项目合作协议或合作意向书由双方自行拟定，不提供模板；（4）外方政府部门推荐函（如有可提供，不设模板）。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3.组织推荐部门可联系中国科学技术交流中心申请账号，登陆后可在线对申报材料进行审核推荐。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4.申报时间：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即日起申报，截至日期为2023年6月15日，逾期系统关闭，将无法授理。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三、立项与资助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1.项目将通过评审，基于合作意义、可行性、中外机构科研能力、合作基础、科技外交影响等因素确定立项清单后，适时通过管理平台发送“项目执行通知”，未入选的不再另行通知。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2.2023年资助项目数量为10项，涉及同一非洲国别的项目原则上最终立项数不超过2项。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3.中非伙伴研究所由中国科技部以定额资助的方式发起，资助额度为30万元/项。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经费支出科目主要包括出访国际旅费、互访期间产生的食宿费、接待外方人员在华工作期间的津贴及国际旅费补贴、举办交流活动以及项目执行实际所需的其他费用，外方在华工作期间津贴标准参照科技部“国际杰青计划”资助标准（税前12500元每人每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5.项目立项后，科技部将在项目执行单位提供增值税普通发票后，一次性拨付经费。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Style w:val="7"/>
          <w:rFonts w:hint="eastAsia" w:ascii="黑体" w:hAnsi="黑体" w:eastAsia="黑体" w:cs="黑体"/>
          <w:b w:val="0"/>
          <w:bCs w:val="0"/>
          <w:color w:val="auto"/>
          <w:kern w:val="2"/>
          <w:sz w:val="32"/>
          <w:szCs w:val="32"/>
          <w:lang w:val="en-US" w:eastAsia="zh-CN" w:bidi="ar-SA"/>
        </w:rPr>
        <w:t>四、联系信息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中国科学技术交流中心亚非处田晓翌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电话：010-68598027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电子邮箱：</w:t>
      </w:r>
      <w:r>
        <w:rPr>
          <w:rFonts w:hint="eastAsia" w:ascii="仿宋_GB2312" w:hAnsi="仿宋_GB2312" w:eastAsia="仿宋_GB2312" w:cs="仿宋_GB2312"/>
          <w:color w:val="auto"/>
          <w:kern w:val="2"/>
          <w:sz w:val="32"/>
          <w:szCs w:val="32"/>
          <w:u w:val="none"/>
          <w:lang w:val="en-US" w:eastAsia="zh-CN" w:bidi="ar-SA"/>
        </w:rPr>
        <w:fldChar w:fldCharType="begin"/>
      </w:r>
      <w:r>
        <w:rPr>
          <w:rFonts w:hint="eastAsia" w:ascii="仿宋_GB2312" w:hAnsi="仿宋_GB2312" w:eastAsia="仿宋_GB2312" w:cs="仿宋_GB2312"/>
          <w:color w:val="auto"/>
          <w:kern w:val="2"/>
          <w:sz w:val="32"/>
          <w:szCs w:val="32"/>
          <w:u w:val="none"/>
          <w:lang w:val="en-US" w:eastAsia="zh-CN" w:bidi="ar-SA"/>
        </w:rPr>
        <w:instrText xml:space="preserve"> HYPERLINK "mailto:yfsw@cstec.org.cn" </w:instrText>
      </w:r>
      <w:r>
        <w:rPr>
          <w:rFonts w:hint="eastAsia" w:ascii="仿宋_GB2312" w:hAnsi="仿宋_GB2312" w:eastAsia="仿宋_GB2312" w:cs="仿宋_GB2312"/>
          <w:color w:val="auto"/>
          <w:kern w:val="2"/>
          <w:sz w:val="32"/>
          <w:szCs w:val="32"/>
          <w:u w:val="none"/>
          <w:lang w:val="en-US" w:eastAsia="zh-CN" w:bidi="ar-SA"/>
        </w:rPr>
        <w:fldChar w:fldCharType="separate"/>
      </w:r>
      <w:r>
        <w:rPr>
          <w:rStyle w:val="8"/>
          <w:rFonts w:hint="eastAsia" w:ascii="仿宋_GB2312" w:hAnsi="仿宋_GB2312" w:eastAsia="仿宋_GB2312" w:cs="仿宋_GB2312"/>
          <w:color w:val="auto"/>
          <w:kern w:val="2"/>
          <w:sz w:val="32"/>
          <w:szCs w:val="32"/>
          <w:u w:val="none"/>
          <w:lang w:val="en-US" w:eastAsia="zh-CN" w:bidi="ar-SA"/>
        </w:rPr>
        <w:t>yfsw@cstec.org.cn</w:t>
      </w:r>
      <w:r>
        <w:rPr>
          <w:rFonts w:hint="eastAsia" w:ascii="仿宋_GB2312" w:hAnsi="仿宋_GB2312" w:eastAsia="仿宋_GB2312" w:cs="仿宋_GB2312"/>
          <w:color w:val="auto"/>
          <w:kern w:val="2"/>
          <w:sz w:val="32"/>
          <w:szCs w:val="32"/>
          <w:u w:val="none"/>
          <w:lang w:val="en-US" w:eastAsia="zh-CN" w:bidi="ar-SA"/>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Style w:val="7"/>
          <w:rFonts w:hint="eastAsia" w:ascii="仿宋_GB2312" w:hAnsi="仿宋_GB2312" w:eastAsia="仿宋_GB2312" w:cs="仿宋_GB2312"/>
          <w:b w:val="0"/>
          <w:bCs w:val="0"/>
          <w:color w:val="auto"/>
          <w:kern w:val="2"/>
          <w:sz w:val="32"/>
          <w:szCs w:val="32"/>
          <w:lang w:val="en-US" w:eastAsia="zh-CN" w:bidi="ar-SA"/>
        </w:rPr>
        <w:t>附件：</w:t>
      </w: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u w:val="none"/>
          <w:lang w:val="en-US" w:eastAsia="zh-CN" w:bidi="ar-SA"/>
        </w:rPr>
        <w:fldChar w:fldCharType="begin"/>
      </w:r>
      <w:r>
        <w:rPr>
          <w:rFonts w:hint="eastAsia" w:ascii="仿宋_GB2312" w:hAnsi="仿宋_GB2312" w:eastAsia="仿宋_GB2312" w:cs="仿宋_GB2312"/>
          <w:color w:val="auto"/>
          <w:kern w:val="2"/>
          <w:sz w:val="32"/>
          <w:szCs w:val="32"/>
          <w:u w:val="none"/>
          <w:lang w:val="en-US" w:eastAsia="zh-CN" w:bidi="ar-SA"/>
        </w:rPr>
        <w:instrText xml:space="preserve"> HYPERLINK "http://www.cistc.gov.cn/file/info/20230424/20230424144936%E4%B8%AD%E5%9B%BD%E2%80%94%E9%9D%9E%E6%B4%B2%E4%BC%99%E4%BC%B4%E7%A0%94%E7%A9%B6%E6%89%80%E4%BA%A4%E6%B5%81%E9%A1%B9%E7%9B%AE%E7%BA%BF%E4%B8%8A%E7%94%B3%E6%8A%A5%E6%B5%81%E7%A8%8B23-04-24.docx" \t "http://www.cistc.gov.cn/_blank" </w:instrText>
      </w:r>
      <w:r>
        <w:rPr>
          <w:rFonts w:hint="eastAsia" w:ascii="仿宋_GB2312" w:hAnsi="仿宋_GB2312" w:eastAsia="仿宋_GB2312" w:cs="仿宋_GB2312"/>
          <w:color w:val="auto"/>
          <w:kern w:val="2"/>
          <w:sz w:val="32"/>
          <w:szCs w:val="32"/>
          <w:u w:val="none"/>
          <w:lang w:val="en-US" w:eastAsia="zh-CN" w:bidi="ar-SA"/>
        </w:rPr>
        <w:fldChar w:fldCharType="separate"/>
      </w:r>
      <w:r>
        <w:rPr>
          <w:rStyle w:val="8"/>
          <w:rFonts w:hint="eastAsia" w:ascii="仿宋_GB2312" w:hAnsi="仿宋_GB2312" w:eastAsia="仿宋_GB2312" w:cs="仿宋_GB2312"/>
          <w:color w:val="auto"/>
          <w:kern w:val="2"/>
          <w:sz w:val="32"/>
          <w:szCs w:val="32"/>
          <w:u w:val="none"/>
          <w:lang w:val="en-US" w:eastAsia="zh-CN" w:bidi="ar-SA"/>
        </w:rPr>
        <w:t>项目申报流程</w:t>
      </w:r>
      <w:r>
        <w:rPr>
          <w:rFonts w:hint="eastAsia" w:ascii="仿宋_GB2312" w:hAnsi="仿宋_GB2312" w:eastAsia="仿宋_GB2312" w:cs="仿宋_GB2312"/>
          <w:color w:val="auto"/>
          <w:kern w:val="2"/>
          <w:sz w:val="32"/>
          <w:szCs w:val="32"/>
          <w:u w:val="none"/>
          <w:lang w:val="en-US" w:eastAsia="zh-CN" w:bidi="ar-SA"/>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firstLineChars="5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2.</w:t>
      </w:r>
      <w:r>
        <w:rPr>
          <w:rFonts w:hint="eastAsia" w:ascii="仿宋_GB2312" w:hAnsi="仿宋_GB2312" w:eastAsia="仿宋_GB2312" w:cs="仿宋_GB2312"/>
          <w:color w:val="auto"/>
          <w:kern w:val="2"/>
          <w:sz w:val="32"/>
          <w:szCs w:val="32"/>
          <w:u w:val="none"/>
          <w:lang w:val="en-US" w:eastAsia="zh-CN" w:bidi="ar-SA"/>
        </w:rPr>
        <w:fldChar w:fldCharType="begin"/>
      </w:r>
      <w:r>
        <w:rPr>
          <w:rFonts w:hint="eastAsia" w:ascii="仿宋_GB2312" w:hAnsi="仿宋_GB2312" w:eastAsia="仿宋_GB2312" w:cs="仿宋_GB2312"/>
          <w:color w:val="auto"/>
          <w:kern w:val="2"/>
          <w:sz w:val="32"/>
          <w:szCs w:val="32"/>
          <w:u w:val="none"/>
          <w:lang w:val="en-US" w:eastAsia="zh-CN" w:bidi="ar-SA"/>
        </w:rPr>
        <w:instrText xml:space="preserve"> HYPERLINK "http://www.cistc.gov.cn/file/info/20230424/20230424145008%E4%B8%AD%E5%9B%BD%E2%80%94%E9%9D%9E%E6%B4%B2%E4%BC%99%E4%BC%B4%E7%A0%94%E7%A9%B6%E6%89%80%E4%BA%A4%E6%B5%81%E9%A1%B9%E7%9B%AE%E7%94%B3%E8%AF%B7%E8%A1%A823-04-24.docx" \t "http://www.cistc.gov.cn/_blank" </w:instrText>
      </w:r>
      <w:r>
        <w:rPr>
          <w:rFonts w:hint="eastAsia" w:ascii="仿宋_GB2312" w:hAnsi="仿宋_GB2312" w:eastAsia="仿宋_GB2312" w:cs="仿宋_GB2312"/>
          <w:color w:val="auto"/>
          <w:kern w:val="2"/>
          <w:sz w:val="32"/>
          <w:szCs w:val="32"/>
          <w:u w:val="none"/>
          <w:lang w:val="en-US" w:eastAsia="zh-CN" w:bidi="ar-SA"/>
        </w:rPr>
        <w:fldChar w:fldCharType="separate"/>
      </w:r>
      <w:r>
        <w:rPr>
          <w:rStyle w:val="8"/>
          <w:rFonts w:hint="eastAsia" w:ascii="仿宋_GB2312" w:hAnsi="仿宋_GB2312" w:eastAsia="仿宋_GB2312" w:cs="仿宋_GB2312"/>
          <w:color w:val="auto"/>
          <w:kern w:val="2"/>
          <w:sz w:val="32"/>
          <w:szCs w:val="32"/>
          <w:u w:val="none"/>
          <w:lang w:val="en-US" w:eastAsia="zh-CN" w:bidi="ar-SA"/>
        </w:rPr>
        <w:t>项目申请表</w:t>
      </w:r>
      <w:r>
        <w:rPr>
          <w:rFonts w:hint="eastAsia" w:ascii="仿宋_GB2312" w:hAnsi="仿宋_GB2312" w:eastAsia="仿宋_GB2312" w:cs="仿宋_GB2312"/>
          <w:color w:val="auto"/>
          <w:kern w:val="2"/>
          <w:sz w:val="32"/>
          <w:szCs w:val="32"/>
          <w:u w:val="none"/>
          <w:lang w:val="en-US" w:eastAsia="zh-CN" w:bidi="ar-SA"/>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firstLineChars="5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3.</w:t>
      </w:r>
      <w:r>
        <w:rPr>
          <w:rFonts w:hint="eastAsia" w:ascii="仿宋_GB2312" w:hAnsi="仿宋_GB2312" w:eastAsia="仿宋_GB2312" w:cs="仿宋_GB2312"/>
          <w:color w:val="auto"/>
          <w:kern w:val="2"/>
          <w:sz w:val="32"/>
          <w:szCs w:val="32"/>
          <w:u w:val="none"/>
          <w:lang w:val="en-US" w:eastAsia="zh-CN" w:bidi="ar-SA"/>
        </w:rPr>
        <w:fldChar w:fldCharType="begin"/>
      </w:r>
      <w:r>
        <w:rPr>
          <w:rFonts w:hint="eastAsia" w:ascii="仿宋_GB2312" w:hAnsi="仿宋_GB2312" w:eastAsia="仿宋_GB2312" w:cs="仿宋_GB2312"/>
          <w:color w:val="auto"/>
          <w:kern w:val="2"/>
          <w:sz w:val="32"/>
          <w:szCs w:val="32"/>
          <w:u w:val="none"/>
          <w:lang w:val="en-US" w:eastAsia="zh-CN" w:bidi="ar-SA"/>
        </w:rPr>
        <w:instrText xml:space="preserve"> HYPERLINK "http://www.cistc.gov.cn/file/info/20230424/20230424145030%E4%B8%AD%E5%9B%BD%E2%80%94%E9%9D%9E%E6%B4%B2%E4%BC%99%E4%BC%B4%E7%A0%94%E7%A9%B6%E6%89%80%E4%BA%A4%E6%B5%81%E9%A1%B9%E7%9B%AE%E9%A2%84%E7%AE%97%E8%A1%A823-04-24.docx" \t "http://www.cistc.gov.cn/_blank" </w:instrText>
      </w:r>
      <w:r>
        <w:rPr>
          <w:rFonts w:hint="eastAsia" w:ascii="仿宋_GB2312" w:hAnsi="仿宋_GB2312" w:eastAsia="仿宋_GB2312" w:cs="仿宋_GB2312"/>
          <w:color w:val="auto"/>
          <w:kern w:val="2"/>
          <w:sz w:val="32"/>
          <w:szCs w:val="32"/>
          <w:u w:val="none"/>
          <w:lang w:val="en-US" w:eastAsia="zh-CN" w:bidi="ar-SA"/>
        </w:rPr>
        <w:fldChar w:fldCharType="separate"/>
      </w:r>
      <w:r>
        <w:rPr>
          <w:rStyle w:val="8"/>
          <w:rFonts w:hint="eastAsia" w:ascii="仿宋_GB2312" w:hAnsi="仿宋_GB2312" w:eastAsia="仿宋_GB2312" w:cs="仿宋_GB2312"/>
          <w:color w:val="auto"/>
          <w:kern w:val="2"/>
          <w:sz w:val="32"/>
          <w:szCs w:val="32"/>
          <w:u w:val="none"/>
          <w:lang w:val="en-US" w:eastAsia="zh-CN" w:bidi="ar-SA"/>
        </w:rPr>
        <w:t>项目预算表</w:t>
      </w:r>
      <w:r>
        <w:rPr>
          <w:rFonts w:hint="eastAsia" w:ascii="仿宋_GB2312" w:hAnsi="仿宋_GB2312" w:eastAsia="仿宋_GB2312" w:cs="仿宋_GB2312"/>
          <w:color w:val="auto"/>
          <w:kern w:val="2"/>
          <w:sz w:val="32"/>
          <w:szCs w:val="32"/>
          <w:u w:val="none"/>
          <w:lang w:val="en-US" w:eastAsia="zh-CN" w:bidi="ar-SA"/>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firstLineChars="500"/>
        <w:jc w:val="both"/>
        <w:textAlignment w:val="auto"/>
        <w:rPr>
          <w:rFonts w:hint="eastAsia" w:ascii="仿宋_GB2312" w:hAnsi="仿宋_GB2312" w:eastAsia="仿宋_GB2312" w:cs="仿宋_GB2312"/>
          <w:color w:val="auto"/>
          <w:kern w:val="2"/>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firstLineChars="500"/>
        <w:jc w:val="both"/>
        <w:textAlignment w:val="auto"/>
        <w:rPr>
          <w:rFonts w:hint="eastAsia" w:ascii="仿宋_GB2312" w:hAnsi="仿宋_GB2312" w:eastAsia="仿宋_GB2312" w:cs="仿宋_GB2312"/>
          <w:color w:val="auto"/>
          <w:kern w:val="2"/>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科技部国际合作司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2023年4月23日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3"/>
          <w:sz w:val="32"/>
          <w:szCs w:val="32"/>
          <w:shd w:val="clear" w:color="auto" w:fill="FFFFFF"/>
          <w:lang w:val="en-US" w:eastAsia="zh-CN"/>
        </w:rPr>
      </w:pPr>
      <w:r>
        <w:rPr>
          <w:rFonts w:hint="eastAsia" w:ascii="黑体" w:hAnsi="黑体" w:eastAsia="黑体" w:cs="黑体"/>
          <w:color w:val="auto"/>
          <w:spacing w:val="3"/>
          <w:sz w:val="32"/>
          <w:szCs w:val="32"/>
          <w:shd w:val="clear" w:color="auto" w:fill="FFFFFF"/>
        </w:rPr>
        <w:t>附件</w:t>
      </w:r>
      <w:r>
        <w:rPr>
          <w:rFonts w:hint="eastAsia" w:ascii="黑体" w:hAnsi="黑体" w:eastAsia="黑体" w:cs="黑体"/>
          <w:color w:val="auto"/>
          <w:spacing w:val="3"/>
          <w:sz w:val="32"/>
          <w:szCs w:val="32"/>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color w:val="auto"/>
          <w:spacing w:val="3"/>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中国—非洲伙伴研究所交流项目</w:t>
      </w:r>
      <w:r>
        <w:rPr>
          <w:rFonts w:hint="eastAsia" w:ascii="方正小标宋简体" w:hAnsi="方正小标宋简体" w:eastAsia="方正小标宋简体" w:cs="方正小标宋简体"/>
          <w:b w:val="0"/>
          <w:bCs/>
          <w:sz w:val="44"/>
          <w:szCs w:val="44"/>
          <w:lang w:eastAsia="zh-CN"/>
        </w:rPr>
        <w:t>线上申报流程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sz w:val="44"/>
          <w:szCs w:val="44"/>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申报平台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中国—非洲伙伴研究所交流项目通过政府间科技交流项目管理平台（以下简称“管理平台”，网址：</w:t>
      </w:r>
      <w:r>
        <w:rPr>
          <w:rFonts w:hint="default" w:ascii="Times New Roman" w:hAnsi="Times New Roman" w:eastAsia="仿宋_GB2312" w:cs="Times New Roman"/>
          <w:sz w:val="32"/>
          <w:szCs w:val="32"/>
          <w:lang w:eastAsia="zh-CN"/>
        </w:rPr>
        <w:t>http://step.cstec.org.cn/</w:t>
      </w:r>
      <w:r>
        <w:rPr>
          <w:rFonts w:hint="eastAsia" w:ascii="仿宋_GB2312" w:hAnsi="仿宋_GB2312" w:eastAsia="仿宋_GB2312" w:cs="仿宋_GB2312"/>
          <w:sz w:val="32"/>
          <w:szCs w:val="32"/>
          <w:lang w:eastAsia="zh-CN"/>
        </w:rPr>
        <w:t>）进行线上申报。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帐号注册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（一）组织推荐部门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组织推荐部门须联系执行管理机构（中国科学技术交流中心）开设账号。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（二）申报单位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申报单位指定专责单位注册管理员帐号，经组织推荐部门审核后生效。单位管理员帐号可根据各自情况开设子帐号供单位内部项目申报人使用。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注册流程图见图</w:t>
      </w:r>
      <w:r>
        <w:rPr>
          <w:rFonts w:hint="eastAsia" w:ascii="仿宋_GB2312" w:hAnsi="仿宋_GB2312" w:eastAsia="仿宋_GB2312" w:cs="仿宋_GB2312"/>
          <w:sz w:val="32"/>
          <w:szCs w:val="32"/>
          <w:lang w:val="en-US" w:eastAsia="zh-CN"/>
        </w:rPr>
        <w:t>1。</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申报流程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申报人登录管理平台，根据要求完成项目申报信息填报后，提交本单位管理员初审；通过单位审核的项目申请表须首页打印并加盖单位公章，电子版上传至管理平台，提交组织推荐部门复审；组织推荐部门通过管理平台完成申报材料复审后，打印项目申请表首页并加盖公章，电子版上传至管理平台，提交执行管理机构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组织推荐部门如需修改调整申报材料，可通过管理平台进行退改处理；不予推荐的项目，组织推荐部门可在线终止。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申报流程图见图</w:t>
      </w:r>
      <w:r>
        <w:rPr>
          <w:rFonts w:hint="eastAsia" w:ascii="仿宋_GB2312" w:hAnsi="仿宋_GB2312" w:eastAsia="仿宋_GB2312" w:cs="仿宋_GB2312"/>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cs="Times New Roman"/>
          <w:sz w:val="21"/>
        </w:rPr>
        <mc:AlternateContent>
          <mc:Choice Requires="wpg">
            <w:drawing>
              <wp:anchor distT="0" distB="0" distL="114300" distR="114300" simplePos="0" relativeHeight="251660288" behindDoc="0" locked="0" layoutInCell="1" allowOverlap="1">
                <wp:simplePos x="0" y="0"/>
                <wp:positionH relativeFrom="column">
                  <wp:posOffset>3075305</wp:posOffset>
                </wp:positionH>
                <wp:positionV relativeFrom="paragraph">
                  <wp:posOffset>233045</wp:posOffset>
                </wp:positionV>
                <wp:extent cx="2715895" cy="4559300"/>
                <wp:effectExtent l="4445" t="6350" r="22860" b="6350"/>
                <wp:wrapNone/>
                <wp:docPr id="31" name="组合 31"/>
                <wp:cNvGraphicFramePr/>
                <a:graphic xmlns:a="http://schemas.openxmlformats.org/drawingml/2006/main">
                  <a:graphicData uri="http://schemas.microsoft.com/office/word/2010/wordprocessingGroup">
                    <wpg:wgp>
                      <wpg:cNvGrpSpPr/>
                      <wpg:grpSpPr>
                        <a:xfrm>
                          <a:off x="0" y="0"/>
                          <a:ext cx="2715842" cy="4559266"/>
                          <a:chOff x="9180" y="36601"/>
                          <a:chExt cx="4666" cy="6862"/>
                        </a:xfrm>
                      </wpg:grpSpPr>
                      <wpg:grpSp>
                        <wpg:cNvPr id="29" name="组合 29"/>
                        <wpg:cNvGrpSpPr/>
                        <wpg:grpSpPr>
                          <a:xfrm>
                            <a:off x="9945" y="36601"/>
                            <a:ext cx="3901" cy="6862"/>
                            <a:chOff x="9930" y="36616"/>
                            <a:chExt cx="3901" cy="6862"/>
                          </a:xfrm>
                        </wpg:grpSpPr>
                        <wps:wsp>
                          <wps:cNvPr id="15" name="流程图: 过程 15"/>
                          <wps:cNvSpPr/>
                          <wps:spPr>
                            <a:xfrm>
                              <a:off x="10470" y="36616"/>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lang w:eastAsia="zh-CN"/>
                                  </w:rPr>
                                </w:pPr>
                                <w:r>
                                  <w:rPr>
                                    <w:rFonts w:hint="eastAsia" w:ascii="Calibri" w:hAnsi="Calibri"/>
                                    <w:lang w:eastAsia="zh-CN"/>
                                  </w:rPr>
                                  <w:t>申报人</w:t>
                                </w:r>
                              </w:p>
                            </w:txbxContent>
                          </wps:txbx>
                          <wps:bodyPr anchor="ctr" anchorCtr="0" upright="1"/>
                        </wps:wsp>
                        <wps:wsp>
                          <wps:cNvPr id="16" name="流程图: 过程 16"/>
                          <wps:cNvSpPr/>
                          <wps:spPr>
                            <a:xfrm>
                              <a:off x="10470" y="37804"/>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lang w:eastAsia="zh-CN"/>
                                  </w:rPr>
                                </w:pPr>
                                <w:r>
                                  <w:rPr>
                                    <w:rFonts w:hint="eastAsia" w:ascii="Calibri" w:hAnsi="Calibri"/>
                                    <w:lang w:eastAsia="zh-CN"/>
                                  </w:rPr>
                                  <w:t>项目填写</w:t>
                                </w:r>
                              </w:p>
                            </w:txbxContent>
                          </wps:txbx>
                          <wps:bodyPr anchor="ctr" anchorCtr="0" upright="1"/>
                        </wps:wsp>
                        <wps:wsp>
                          <wps:cNvPr id="17" name="流程图: 决策 17"/>
                          <wps:cNvSpPr/>
                          <wps:spPr>
                            <a:xfrm>
                              <a:off x="9931" y="38813"/>
                              <a:ext cx="2429" cy="1470"/>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lang w:eastAsia="zh-CN"/>
                                  </w:rPr>
                                </w:pPr>
                                <w:r>
                                  <w:rPr>
                                    <w:rFonts w:hint="eastAsia" w:ascii="Calibri" w:hAnsi="Calibri"/>
                                    <w:lang w:eastAsia="zh-CN"/>
                                  </w:rPr>
                                  <w:t>单位管理员审核</w:t>
                                </w:r>
                              </w:p>
                            </w:txbxContent>
                          </wps:txbx>
                          <wps:bodyPr anchor="ctr" anchorCtr="0" upright="1"/>
                        </wps:wsp>
                        <wps:wsp>
                          <wps:cNvPr id="18" name="流程图: 决策 18"/>
                          <wps:cNvSpPr/>
                          <wps:spPr>
                            <a:xfrm>
                              <a:off x="9931" y="40751"/>
                              <a:ext cx="2429" cy="1499"/>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lang w:eastAsia="zh-CN"/>
                                  </w:rPr>
                                </w:pPr>
                                <w:r>
                                  <w:rPr>
                                    <w:rFonts w:hint="eastAsia" w:ascii="Calibri" w:hAnsi="Calibri"/>
                                    <w:lang w:eastAsia="zh-CN"/>
                                  </w:rPr>
                                  <w:t>组织推荐部门审核</w:t>
                                </w:r>
                              </w:p>
                              <w:p>
                                <w:pPr>
                                  <w:rPr>
                                    <w:rFonts w:hint="eastAsia" w:ascii="Calibri" w:hAnsi="Calibri"/>
                                    <w:lang w:eastAsia="zh-CN"/>
                                  </w:rPr>
                                </w:pPr>
                              </w:p>
                            </w:txbxContent>
                          </wps:txbx>
                          <wps:bodyPr anchor="ctr" anchorCtr="0" upright="1"/>
                        </wps:wsp>
                        <wps:wsp>
                          <wps:cNvPr id="19" name="流程图: 过程 19"/>
                          <wps:cNvSpPr/>
                          <wps:spPr>
                            <a:xfrm>
                              <a:off x="10095" y="42790"/>
                              <a:ext cx="2100" cy="688"/>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lang w:eastAsia="zh-CN"/>
                                  </w:rPr>
                                </w:pPr>
                                <w:r>
                                  <w:rPr>
                                    <w:rFonts w:hint="eastAsia" w:ascii="Calibri" w:hAnsi="Calibri"/>
                                    <w:lang w:eastAsia="zh-CN"/>
                                  </w:rPr>
                                  <w:t>执行管理机构审核</w:t>
                                </w:r>
                              </w:p>
                            </w:txbxContent>
                          </wps:txbx>
                          <wps:bodyPr anchor="ctr" anchorCtr="0" upright="1"/>
                        </wps:wsp>
                        <wps:wsp>
                          <wps:cNvPr id="20" name="流程图: 过程 20"/>
                          <wps:cNvSpPr/>
                          <wps:spPr>
                            <a:xfrm>
                              <a:off x="12825" y="41163"/>
                              <a:ext cx="1006"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lang w:eastAsia="zh-CN"/>
                                  </w:rPr>
                                </w:pPr>
                                <w:r>
                                  <w:rPr>
                                    <w:rFonts w:hint="eastAsia" w:ascii="Calibri" w:hAnsi="Calibri"/>
                                    <w:lang w:eastAsia="zh-CN"/>
                                  </w:rPr>
                                  <w:t>终止</w:t>
                                </w:r>
                              </w:p>
                            </w:txbxContent>
                          </wps:txbx>
                          <wps:bodyPr anchor="ctr" anchorCtr="0" upright="1"/>
                        </wps:wsp>
                        <wps:wsp>
                          <wps:cNvPr id="21" name="直接箭头连接符 21"/>
                          <wps:cNvCnPr>
                            <a:stCxn id="15" idx="2"/>
                            <a:endCxn id="16" idx="0"/>
                          </wps:cNvCnPr>
                          <wps:spPr>
                            <a:xfrm>
                              <a:off x="11145" y="37262"/>
                              <a:ext cx="0" cy="542"/>
                            </a:xfrm>
                            <a:prstGeom prst="straightConnector1">
                              <a:avLst/>
                            </a:prstGeom>
                            <a:ln w="6350" cap="flat" cmpd="sng">
                              <a:solidFill>
                                <a:srgbClr val="000000"/>
                              </a:solidFill>
                              <a:prstDash val="solid"/>
                              <a:miter/>
                              <a:headEnd type="none" w="med" len="med"/>
                              <a:tailEnd type="arrow" w="med" len="med"/>
                            </a:ln>
                          </wps:spPr>
                          <wps:bodyPr/>
                        </wps:wsp>
                        <wps:wsp>
                          <wps:cNvPr id="22" name="直接箭头连接符 22"/>
                          <wps:cNvCnPr>
                            <a:stCxn id="16" idx="2"/>
                            <a:endCxn id="17" idx="0"/>
                          </wps:cNvCnPr>
                          <wps:spPr>
                            <a:xfrm>
                              <a:off x="11145" y="38450"/>
                              <a:ext cx="1" cy="363"/>
                            </a:xfrm>
                            <a:prstGeom prst="straightConnector1">
                              <a:avLst/>
                            </a:prstGeom>
                            <a:ln w="6350" cap="flat" cmpd="sng">
                              <a:solidFill>
                                <a:srgbClr val="000000"/>
                              </a:solidFill>
                              <a:prstDash val="solid"/>
                              <a:miter/>
                              <a:headEnd type="none" w="med" len="med"/>
                              <a:tailEnd type="arrow" w="med" len="med"/>
                            </a:ln>
                          </wps:spPr>
                          <wps:bodyPr/>
                        </wps:wsp>
                        <wps:wsp>
                          <wps:cNvPr id="23" name="直接箭头连接符 23"/>
                          <wps:cNvCnPr>
                            <a:stCxn id="17" idx="2"/>
                            <a:endCxn id="18" idx="0"/>
                          </wps:cNvCnPr>
                          <wps:spPr>
                            <a:xfrm>
                              <a:off x="11146" y="40283"/>
                              <a:ext cx="0" cy="468"/>
                            </a:xfrm>
                            <a:prstGeom prst="straightConnector1">
                              <a:avLst/>
                            </a:prstGeom>
                            <a:ln w="6350" cap="flat" cmpd="sng">
                              <a:solidFill>
                                <a:srgbClr val="000000"/>
                              </a:solidFill>
                              <a:prstDash val="solid"/>
                              <a:miter/>
                              <a:headEnd type="none" w="med" len="med"/>
                              <a:tailEnd type="arrow" w="med" len="med"/>
                            </a:ln>
                          </wps:spPr>
                          <wps:bodyPr/>
                        </wps:wsp>
                        <wps:wsp>
                          <wps:cNvPr id="24" name="直接箭头连接符 24"/>
                          <wps:cNvCnPr>
                            <a:stCxn id="18" idx="2"/>
                            <a:endCxn id="19" idx="0"/>
                          </wps:cNvCnPr>
                          <wps:spPr>
                            <a:xfrm>
                              <a:off x="11145" y="42250"/>
                              <a:ext cx="0" cy="540"/>
                            </a:xfrm>
                            <a:prstGeom prst="straightConnector1">
                              <a:avLst/>
                            </a:prstGeom>
                            <a:ln w="6350" cap="flat" cmpd="sng">
                              <a:solidFill>
                                <a:srgbClr val="000000"/>
                              </a:solidFill>
                              <a:prstDash val="solid"/>
                              <a:miter/>
                              <a:headEnd type="none" w="med" len="med"/>
                              <a:tailEnd type="arrow" w="med" len="med"/>
                            </a:ln>
                          </wps:spPr>
                          <wps:bodyPr/>
                        </wps:wsp>
                        <wps:wsp>
                          <wps:cNvPr id="25" name="直接箭头连接符 25"/>
                          <wps:cNvCnPr>
                            <a:stCxn id="18" idx="3"/>
                            <a:endCxn id="20" idx="1"/>
                          </wps:cNvCnPr>
                          <wps:spPr>
                            <a:xfrm flipV="1">
                              <a:off x="12360" y="41486"/>
                              <a:ext cx="465" cy="15"/>
                            </a:xfrm>
                            <a:prstGeom prst="straightConnector1">
                              <a:avLst/>
                            </a:prstGeom>
                            <a:ln w="6350" cap="flat" cmpd="sng">
                              <a:solidFill>
                                <a:srgbClr val="000000"/>
                              </a:solidFill>
                              <a:prstDash val="solid"/>
                              <a:miter/>
                              <a:headEnd type="none" w="med" len="med"/>
                              <a:tailEnd type="arrow" w="med" len="med"/>
                            </a:ln>
                          </wps:spPr>
                          <wps:bodyPr/>
                        </wps:wsp>
                        <wps:wsp>
                          <wps:cNvPr id="26" name="肘形连接符 26"/>
                          <wps:cNvCnPr>
                            <a:stCxn id="17" idx="3"/>
                            <a:endCxn id="20" idx="0"/>
                          </wps:cNvCnPr>
                          <wps:spPr>
                            <a:xfrm>
                              <a:off x="12360" y="39548"/>
                              <a:ext cx="968" cy="1615"/>
                            </a:xfrm>
                            <a:prstGeom prst="bentConnector2">
                              <a:avLst/>
                            </a:prstGeom>
                            <a:ln w="6350" cap="flat" cmpd="sng">
                              <a:solidFill>
                                <a:srgbClr val="000000"/>
                              </a:solidFill>
                              <a:prstDash val="solid"/>
                              <a:miter/>
                              <a:headEnd type="none" w="med" len="med"/>
                              <a:tailEnd type="arrow" w="med" len="med"/>
                            </a:ln>
                          </wps:spPr>
                          <wps:bodyPr/>
                        </wps:wsp>
                        <wps:wsp>
                          <wps:cNvPr id="27" name="肘形连接符 27"/>
                          <wps:cNvCnPr>
                            <a:stCxn id="18" idx="1"/>
                            <a:endCxn id="15" idx="1"/>
                          </wps:cNvCnPr>
                          <wps:spPr>
                            <a:xfrm rot="-10800000" flipH="1">
                              <a:off x="9931" y="36939"/>
                              <a:ext cx="539" cy="4562"/>
                            </a:xfrm>
                            <a:prstGeom prst="bentConnector3">
                              <a:avLst>
                                <a:gd name="adj1" fmla="val 0"/>
                              </a:avLst>
                            </a:prstGeom>
                            <a:ln w="6350" cap="flat" cmpd="sng">
                              <a:solidFill>
                                <a:srgbClr val="000000"/>
                              </a:solidFill>
                              <a:prstDash val="solid"/>
                              <a:miter/>
                              <a:headEnd type="none" w="med" len="med"/>
                              <a:tailEnd type="arrow" w="med" len="med"/>
                            </a:ln>
                          </wps:spPr>
                          <wps:bodyPr/>
                        </wps:wsp>
                        <wps:wsp>
                          <wps:cNvPr id="28" name="肘形连接符 28"/>
                          <wps:cNvCnPr>
                            <a:stCxn id="17" idx="1"/>
                            <a:endCxn id="15" idx="1"/>
                          </wps:cNvCnPr>
                          <wps:spPr>
                            <a:xfrm rot="-10800000" flipH="1">
                              <a:off x="9930" y="36938"/>
                              <a:ext cx="539" cy="2609"/>
                            </a:xfrm>
                            <a:prstGeom prst="bentConnector3">
                              <a:avLst>
                                <a:gd name="adj1" fmla="val 0"/>
                              </a:avLst>
                            </a:prstGeom>
                            <a:ln w="6350" cap="flat" cmpd="sng">
                              <a:solidFill>
                                <a:srgbClr val="000000"/>
                              </a:solidFill>
                              <a:prstDash val="solid"/>
                              <a:miter/>
                              <a:headEnd type="none" w="med" len="med"/>
                              <a:tailEnd type="arrow" w="med" len="med"/>
                            </a:ln>
                          </wps:spPr>
                          <wps:bodyPr/>
                        </wps:wsp>
                      </wpg:grpSp>
                      <wps:wsp>
                        <wps:cNvPr id="30" name="文本框 30"/>
                        <wps:cNvSpPr txBox="1"/>
                        <wps:spPr>
                          <a:xfrm>
                            <a:off x="9180" y="38404"/>
                            <a:ext cx="750" cy="40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rFonts w:hint="eastAsia" w:ascii="Calibri" w:hAnsi="Calibri" w:eastAsia="宋体"/>
                                  <w:lang w:eastAsia="zh-CN"/>
                                </w:rPr>
                              </w:pPr>
                              <w:r>
                                <w:rPr>
                                  <w:rFonts w:hint="eastAsia" w:ascii="Calibri" w:hAnsi="Calibri"/>
                                  <w:lang w:eastAsia="zh-CN"/>
                                </w:rPr>
                                <w:t>退改</w:t>
                              </w:r>
                            </w:p>
                          </w:txbxContent>
                        </wps:txbx>
                        <wps:bodyPr upright="1"/>
                      </wps:wsp>
                    </wpg:wgp>
                  </a:graphicData>
                </a:graphic>
              </wp:anchor>
            </w:drawing>
          </mc:Choice>
          <mc:Fallback>
            <w:pict>
              <v:group id="_x0000_s1026" o:spid="_x0000_s1026" o:spt="203" style="position:absolute;left:0pt;margin-left:242.15pt;margin-top:18.35pt;height:359pt;width:213.85pt;z-index:251660288;mso-width-relative:page;mso-height-relative:page;" coordorigin="9180,36601" coordsize="4666,6862" o:gfxdata="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">
                <o:lock v:ext="edit" aspectratio="f"/>
                <v:group id="_x0000_s1026" o:spid="_x0000_s1026" o:spt="203" style="position:absolute;left:9945;top:36601;height:6862;width:3901;" coordorigin="9930,36616" coordsize="3901,6862"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_x0000_s1026" o:spid="_x0000_s1026" o:spt="109" type="#_x0000_t109" style="position:absolute;left:10470;top:36616;height:646;width:1350;v-text-anchor:middle;" fillcolor="#FFFFFF" filled="t" stroked="t" coordsize="21600,21600" o:gfxdata="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kvzswtAAAANsAAAAPAAAA&#10;AAAAAAEAIAAAACIAAABkcnMvZG93bnJldi54bWxQSwECFAAUAAAACACHTuJAMy8FnjsAAAA5AAAA&#10;EAAAAAAAAAABACAAAAADAQAAZHJzL3NoYXBleG1sLnhtbFBLBQYAAAAABgAGAFsBAACtAwAAAAA=&#10;">
                    <v:fill on="t" focussize="0,0"/>
                    <v:stroke weight="1pt" color="#000000" joinstyle="miter"/>
                    <v:imagedata o:title=""/>
                    <o:lock v:ext="edit" aspectratio="f"/>
                    <v:textbox>
                      <w:txbxContent>
                        <w:p>
                          <w:pPr>
                            <w:jc w:val="center"/>
                            <w:rPr>
                              <w:rFonts w:hint="eastAsia" w:ascii="Calibri" w:hAnsi="Calibri" w:eastAsia="宋体"/>
                              <w:lang w:eastAsia="zh-CN"/>
                            </w:rPr>
                          </w:pPr>
                          <w:r>
                            <w:rPr>
                              <w:rFonts w:hint="eastAsia" w:ascii="Calibri" w:hAnsi="Calibri"/>
                              <w:lang w:eastAsia="zh-CN"/>
                            </w:rPr>
                            <w:t>申报人</w:t>
                          </w:r>
                        </w:p>
                      </w:txbxContent>
                    </v:textbox>
                  </v:shape>
                  <v:shape id="_x0000_s1026" o:spid="_x0000_s1026" o:spt="109" type="#_x0000_t109" style="position:absolute;left:10470;top:37804;height:646;width:1350;v-text-anchor:middle;" fillcolor="#FFFFFF" filled="t" stroked="t" coordsize="21600,21600" o:gfxdata="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UbaVHtAAAANsAAAAPAAAA&#10;AAAAAAEAIAAAACIAAABkcnMvZG93bnJldi54bWxQSwECFAAUAAAACACHTuJAMy8FnjsAAAA5AAAA&#10;EAAAAAAAAAABACAAAAADAQAAZHJzL3NoYXBleG1sLnhtbFBLBQYAAAAABgAGAFsBAACtAwAAAAA=&#10;">
                    <v:fill on="t" focussize="0,0"/>
                    <v:stroke weight="1pt" color="#000000" joinstyle="miter"/>
                    <v:imagedata o:title=""/>
                    <o:lock v:ext="edit" aspectratio="f"/>
                    <v:textbox>
                      <w:txbxContent>
                        <w:p>
                          <w:pPr>
                            <w:jc w:val="center"/>
                            <w:rPr>
                              <w:rFonts w:hint="eastAsia" w:ascii="Calibri" w:hAnsi="Calibri" w:eastAsia="宋体"/>
                              <w:lang w:eastAsia="zh-CN"/>
                            </w:rPr>
                          </w:pPr>
                          <w:r>
                            <w:rPr>
                              <w:rFonts w:hint="eastAsia" w:ascii="Calibri" w:hAnsi="Calibri"/>
                              <w:lang w:eastAsia="zh-CN"/>
                            </w:rPr>
                            <w:t>项目填写</w:t>
                          </w:r>
                        </w:p>
                      </w:txbxContent>
                    </v:textbox>
                  </v:shape>
                  <v:shape id="_x0000_s1026" o:spid="_x0000_s1026" o:spt="110" type="#_x0000_t110" style="position:absolute;left:9931;top:38813;height:1470;width:2429;v-text-anchor:middle;" fillcolor="#FFFFFF" filled="t" stroked="t" coordsize="21600,21600" o:gfxdata="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fKdO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jc w:val="center"/>
                            <w:rPr>
                              <w:rFonts w:hint="eastAsia" w:ascii="Calibri" w:hAnsi="Calibri" w:eastAsia="宋体"/>
                              <w:lang w:eastAsia="zh-CN"/>
                            </w:rPr>
                          </w:pPr>
                          <w:r>
                            <w:rPr>
                              <w:rFonts w:hint="eastAsia" w:ascii="Calibri" w:hAnsi="Calibri"/>
                              <w:lang w:eastAsia="zh-CN"/>
                            </w:rPr>
                            <w:t>单位管理员审核</w:t>
                          </w:r>
                        </w:p>
                      </w:txbxContent>
                    </v:textbox>
                  </v:shape>
                  <v:shape id="_x0000_s1026" o:spid="_x0000_s1026" o:spt="110" type="#_x0000_t110" style="position:absolute;left:9931;top:40751;height:1499;width:2429;v-text-anchor:middle;" fillcolor="#FFFFFF" filled="t" stroked="t" coordsize="21600,21600" o:gfxdata="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jMzy/&#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jc w:val="center"/>
                            <w:rPr>
                              <w:rFonts w:hint="eastAsia" w:ascii="Calibri" w:hAnsi="Calibri" w:eastAsia="宋体"/>
                              <w:lang w:eastAsia="zh-CN"/>
                            </w:rPr>
                          </w:pPr>
                          <w:r>
                            <w:rPr>
                              <w:rFonts w:hint="eastAsia" w:ascii="Calibri" w:hAnsi="Calibri"/>
                              <w:lang w:eastAsia="zh-CN"/>
                            </w:rPr>
                            <w:t>组织推荐部门审核</w:t>
                          </w:r>
                        </w:p>
                        <w:p>
                          <w:pPr>
                            <w:rPr>
                              <w:rFonts w:hint="eastAsia" w:ascii="Calibri" w:hAnsi="Calibri"/>
                              <w:lang w:eastAsia="zh-CN"/>
                            </w:rPr>
                          </w:pPr>
                        </w:p>
                      </w:txbxContent>
                    </v:textbox>
                  </v:shape>
                  <v:shape id="_x0000_s1026" o:spid="_x0000_s1026" o:spt="109" type="#_x0000_t109" style="position:absolute;left:10095;top:42790;height:688;width:2100;v-text-anchor:middle;" fillcolor="#FFFFFF" filled="t" stroked="t" coordsize="21600,21600" o:gfxdata="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l8jE1tAAAANsAAAAPAAAA&#10;AAAAAAEAIAAAACIAAABkcnMvZG93bnJldi54bWxQSwECFAAUAAAACACHTuJAMy8FnjsAAAA5AAAA&#10;EAAAAAAAAAABACAAAAADAQAAZHJzL3NoYXBleG1sLnhtbFBLBQYAAAAABgAGAFsBAACtAwAAAAA=&#10;">
                    <v:fill on="t" focussize="0,0"/>
                    <v:stroke weight="1pt" color="#000000" joinstyle="miter"/>
                    <v:imagedata o:title=""/>
                    <o:lock v:ext="edit" aspectratio="f"/>
                    <v:textbox>
                      <w:txbxContent>
                        <w:p>
                          <w:pPr>
                            <w:jc w:val="center"/>
                            <w:rPr>
                              <w:rFonts w:hint="eastAsia" w:ascii="Calibri" w:hAnsi="Calibri" w:eastAsia="宋体"/>
                              <w:lang w:eastAsia="zh-CN"/>
                            </w:rPr>
                          </w:pPr>
                          <w:r>
                            <w:rPr>
                              <w:rFonts w:hint="eastAsia" w:ascii="Calibri" w:hAnsi="Calibri"/>
                              <w:lang w:eastAsia="zh-CN"/>
                            </w:rPr>
                            <w:t>执行管理机构审核</w:t>
                          </w:r>
                        </w:p>
                      </w:txbxContent>
                    </v:textbox>
                  </v:shape>
                  <v:shape id="_x0000_s1026" o:spid="_x0000_s1026" o:spt="109" type="#_x0000_t109" style="position:absolute;left:12825;top:41163;height:646;width:1006;v-text-anchor:middle;" fillcolor="#FFFFFF" filled="t" stroked="t" coordsize="21600,21600" o:gfxdata="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6pFIVtAAAANsAAAAPAAAA&#10;AAAAAAEAIAAAACIAAABkcnMvZG93bnJldi54bWxQSwECFAAUAAAACACHTuJAMy8FnjsAAAA5AAAA&#10;EAAAAAAAAAABACAAAAADAQAAZHJzL3NoYXBleG1sLnhtbFBLBQYAAAAABgAGAFsBAACtAwAAAAA=&#10;">
                    <v:fill on="t" focussize="0,0"/>
                    <v:stroke weight="1pt" color="#000000" joinstyle="miter"/>
                    <v:imagedata o:title=""/>
                    <o:lock v:ext="edit" aspectratio="f"/>
                    <v:textbox>
                      <w:txbxContent>
                        <w:p>
                          <w:pPr>
                            <w:jc w:val="center"/>
                            <w:rPr>
                              <w:rFonts w:hint="eastAsia" w:ascii="Calibri" w:hAnsi="Calibri" w:eastAsia="宋体"/>
                              <w:lang w:eastAsia="zh-CN"/>
                            </w:rPr>
                          </w:pPr>
                          <w:r>
                            <w:rPr>
                              <w:rFonts w:hint="eastAsia" w:ascii="Calibri" w:hAnsi="Calibri"/>
                              <w:lang w:eastAsia="zh-CN"/>
                            </w:rPr>
                            <w:t>终止</w:t>
                          </w:r>
                        </w:p>
                      </w:txbxContent>
                    </v:textbox>
                  </v:shape>
                  <v:shape id="_x0000_s1026" o:spid="_x0000_s1026" o:spt="32" type="#_x0000_t32" style="position:absolute;left:11145;top:37262;height:542;width:0;" filled="f" stroked="t" coordsize="21600,21600" o:gfxdata="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sgtS8AAAA&#10;2w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11145;top:38450;height:363;width:1;" filled="f" stroked="t" coordsize="21600,21600" o:gfxdata="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KO8AAAA&#10;2w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11146;top:40283;height:468;width:0;" filled="f" stroked="t" coordsize="21600,21600" o:gfxdata="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Mrk4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2" type="#_x0000_t32" style="position:absolute;left:11145;top:42250;height:540;width:0;" filled="f" stroked="t" coordsize="21600,21600" o:gfxdata="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shTL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12360;top:41486;flip:y;height:15;width:465;" filled="f" stroked="t" coordsize="21600,21600" o:gfxdata="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CPU1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3" type="#_x0000_t33" style="position:absolute;left:12360;top:39548;height:1615;width:968;" filled="f" stroked="t" coordsize="21600,21600" o:gfxdata="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cvuk7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34" type="#_x0000_t34" style="position:absolute;left:9931;top:36939;flip:x;height:4562;width:539;rotation:11796480f;" filled="f" stroked="t" coordsize="21600,21600" o:gfxdata="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F3xkvQAA&#10;ANsAAAAPAAAAAAAAAAEAIAAAACIAAABkcnMvZG93bnJldi54bWxQSwECFAAUAAAACACHTuJAMy8F&#10;njsAAAA5AAAAEAAAAAAAAAABACAAAAAMAQAAZHJzL3NoYXBleG1sLnhtbFBLBQYAAAAABgAGAFsB&#10;AAC2AwAAAAA=&#10;" adj="0">
                    <v:fill on="f" focussize="0,0"/>
                    <v:stroke weight="0.5pt" color="#000000" joinstyle="miter" endarrow="open"/>
                    <v:imagedata o:title=""/>
                    <o:lock v:ext="edit" aspectratio="f"/>
                  </v:shape>
                  <v:shape id="_x0000_s1026" o:spid="_x0000_s1026" o:spt="34" type="#_x0000_t34" style="position:absolute;left:9930;top:36938;flip:x;height:2609;width:539;rotation:11796480f;" filled="f" stroked="t" coordsize="21600,21600" o:gfxdata="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SI6Ba5AAAA2wAA&#10;AA8AAAAAAAAAAQAgAAAAIgAAAGRycy9kb3ducmV2LnhtbFBLAQIUABQAAAAIAIdO4kAzLwWeOwAA&#10;ADkAAAAQAAAAAAAAAAEAIAAAAAgBAABkcnMvc2hhcGV4bWwueG1sUEsFBgAAAAAGAAYAWwEAALID&#10;AAAAAA==&#10;" adj="0">
                    <v:fill on="f" focussize="0,0"/>
                    <v:stroke weight="0.5pt" color="#000000" joinstyle="miter" endarrow="open"/>
                    <v:imagedata o:title=""/>
                    <o:lock v:ext="edit" aspectratio="f"/>
                  </v:shape>
                </v:group>
                <v:shape id="_x0000_s1026" o:spid="_x0000_s1026" o:spt="202" type="#_x0000_t202" style="position:absolute;left:9180;top:38404;height:405;width:750;" fillcolor="#FFFFFF" filled="t" stroked="t" coordsize="21600,21600" o:gfxdata="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deWBugAAANsA&#10;AAAPAAAAAAAAAAEAIAAAACIAAABkcnMvZG93bnJldi54bWxQSwECFAAUAAAACACHTuJAMy8FnjsA&#10;AAA5AAAAEAAAAAAAAAABACAAAAAJAQAAZHJzL3NoYXBleG1sLnhtbFBLBQYAAAAABgAGAFsBAACz&#10;AwAAAAA=&#10;">
                  <v:fill on="t" focussize="0,0"/>
                  <v:stroke weight="0.5pt" color="#FFFFFF" joinstyle="round"/>
                  <v:imagedata o:title=""/>
                  <o:lock v:ext="edit" aspectratio="f"/>
                  <v:textbox>
                    <w:txbxContent>
                      <w:p>
                        <w:pPr>
                          <w:rPr>
                            <w:rFonts w:hint="eastAsia" w:ascii="Calibri" w:hAnsi="Calibri" w:eastAsia="宋体"/>
                            <w:lang w:eastAsia="zh-CN"/>
                          </w:rPr>
                        </w:pPr>
                        <w:r>
                          <w:rPr>
                            <w:rFonts w:hint="eastAsia" w:ascii="Calibri" w:hAnsi="Calibri"/>
                            <w:lang w:eastAsia="zh-CN"/>
                          </w:rPr>
                          <w:t>退改</w:t>
                        </w:r>
                      </w:p>
                    </w:txbxContent>
                  </v:textbox>
                </v:shape>
              </v:group>
            </w:pict>
          </mc:Fallback>
        </mc:AlternateContent>
      </w:r>
      <w:r>
        <w:rPr>
          <w:rFonts w:hint="default" w:ascii="Times New Roman" w:hAnsi="Times New Roman" w:eastAsia="宋体" w:cs="Times New Roman"/>
          <w:sz w:val="32"/>
          <w:szCs w:val="32"/>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193675</wp:posOffset>
                </wp:positionV>
                <wp:extent cx="2028190" cy="4576445"/>
                <wp:effectExtent l="4445" t="6350" r="24765" b="8255"/>
                <wp:wrapTopAndBottom/>
                <wp:docPr id="14" name="组合 14"/>
                <wp:cNvGraphicFramePr/>
                <a:graphic xmlns:a="http://schemas.openxmlformats.org/drawingml/2006/main">
                  <a:graphicData uri="http://schemas.microsoft.com/office/word/2010/wordprocessingGroup">
                    <wpg:wgp>
                      <wpg:cNvGrpSpPr/>
                      <wpg:grpSpPr>
                        <a:xfrm>
                          <a:off x="0" y="0"/>
                          <a:ext cx="2028190" cy="4576445"/>
                          <a:chOff x="3285" y="36583"/>
                          <a:chExt cx="3194" cy="7207"/>
                        </a:xfrm>
                      </wpg:grpSpPr>
                      <wps:wsp>
                        <wps:cNvPr id="1" name="流程图: 过程 1"/>
                        <wps:cNvSpPr/>
                        <wps:spPr>
                          <a:xfrm>
                            <a:off x="4590" y="36583"/>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lang w:eastAsia="zh-CN"/>
                                </w:rPr>
                              </w:pPr>
                              <w:r>
                                <w:rPr>
                                  <w:rFonts w:hint="eastAsia" w:ascii="Calibri" w:hAnsi="Calibri"/>
                                  <w:lang w:eastAsia="zh-CN"/>
                                </w:rPr>
                                <w:t>申报单位</w:t>
                              </w:r>
                            </w:p>
                          </w:txbxContent>
                        </wps:txbx>
                        <wps:bodyPr anchor="ctr" anchorCtr="0" upright="1"/>
                      </wps:wsp>
                      <wps:wsp>
                        <wps:cNvPr id="3" name="流程图: 过程 2"/>
                        <wps:cNvSpPr/>
                        <wps:spPr>
                          <a:xfrm>
                            <a:off x="4590" y="37951"/>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lang w:eastAsia="zh-CN"/>
                                </w:rPr>
                              </w:pPr>
                              <w:r>
                                <w:rPr>
                                  <w:rFonts w:hint="eastAsia" w:ascii="Calibri" w:hAnsi="Calibri"/>
                                  <w:lang w:eastAsia="zh-CN"/>
                                </w:rPr>
                                <w:t>帐号注册</w:t>
                              </w:r>
                            </w:p>
                          </w:txbxContent>
                        </wps:txbx>
                        <wps:bodyPr anchor="ctr" anchorCtr="0" upright="1"/>
                      </wps:wsp>
                      <wps:wsp>
                        <wps:cNvPr id="4" name="流程图: 决策 3"/>
                        <wps:cNvSpPr/>
                        <wps:spPr>
                          <a:xfrm>
                            <a:off x="4051" y="38930"/>
                            <a:ext cx="2429" cy="1470"/>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lang w:eastAsia="zh-CN"/>
                                </w:rPr>
                              </w:pPr>
                              <w:r>
                                <w:rPr>
                                  <w:rFonts w:hint="eastAsia" w:ascii="Calibri" w:hAnsi="Calibri"/>
                                  <w:lang w:eastAsia="zh-CN"/>
                                </w:rPr>
                                <w:t>组织推荐部门审核</w:t>
                              </w:r>
                            </w:p>
                          </w:txbxContent>
                        </wps:txbx>
                        <wps:bodyPr anchor="ctr" anchorCtr="0" upright="1"/>
                      </wps:wsp>
                      <wps:wsp>
                        <wps:cNvPr id="5" name="流程图: 过程 4"/>
                        <wps:cNvSpPr/>
                        <wps:spPr>
                          <a:xfrm>
                            <a:off x="4290" y="40819"/>
                            <a:ext cx="19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lang w:eastAsia="zh-CN"/>
                                </w:rPr>
                              </w:pPr>
                              <w:r>
                                <w:rPr>
                                  <w:rFonts w:hint="eastAsia" w:ascii="Calibri" w:hAnsi="Calibri"/>
                                  <w:lang w:eastAsia="zh-CN"/>
                                </w:rPr>
                                <w:t>管理员帐号生效</w:t>
                              </w:r>
                            </w:p>
                          </w:txbxContent>
                        </wps:txbx>
                        <wps:bodyPr anchor="ctr" anchorCtr="0" upright="1"/>
                      </wps:wsp>
                      <wps:wsp>
                        <wps:cNvPr id="6" name="流程图: 过程 5"/>
                        <wps:cNvSpPr/>
                        <wps:spPr>
                          <a:xfrm>
                            <a:off x="4290" y="41962"/>
                            <a:ext cx="19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lang w:eastAsia="zh-CN"/>
                                </w:rPr>
                              </w:pPr>
                              <w:r>
                                <w:rPr>
                                  <w:rFonts w:hint="eastAsia" w:ascii="Calibri" w:hAnsi="Calibri"/>
                                  <w:lang w:eastAsia="zh-CN"/>
                                </w:rPr>
                                <w:t>创建申报人帐号</w:t>
                              </w:r>
                            </w:p>
                          </w:txbxContent>
                        </wps:txbx>
                        <wps:bodyPr anchor="ctr" anchorCtr="0" upright="1"/>
                      </wps:wsp>
                      <wps:wsp>
                        <wps:cNvPr id="7" name="流程图: 过程 6"/>
                        <wps:cNvSpPr/>
                        <wps:spPr>
                          <a:xfrm>
                            <a:off x="4590" y="43144"/>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lang w:eastAsia="zh-CN"/>
                                </w:rPr>
                              </w:pPr>
                              <w:r>
                                <w:rPr>
                                  <w:rFonts w:hint="eastAsia" w:ascii="Calibri" w:hAnsi="Calibri"/>
                                  <w:lang w:eastAsia="zh-CN"/>
                                </w:rPr>
                                <w:t>项目申报</w:t>
                              </w:r>
                            </w:p>
                          </w:txbxContent>
                        </wps:txbx>
                        <wps:bodyPr anchor="ctr" anchorCtr="0" upright="1"/>
                      </wps:wsp>
                      <wps:wsp>
                        <wps:cNvPr id="8" name="直接箭头连接符 7"/>
                        <wps:cNvCnPr>
                          <a:stCxn id="1" idx="2"/>
                          <a:endCxn id="2" idx="0"/>
                        </wps:cNvCnPr>
                        <wps:spPr>
                          <a:xfrm>
                            <a:off x="5265" y="37229"/>
                            <a:ext cx="0" cy="722"/>
                          </a:xfrm>
                          <a:prstGeom prst="straightConnector1">
                            <a:avLst/>
                          </a:prstGeom>
                          <a:ln w="6350" cap="flat" cmpd="sng">
                            <a:solidFill>
                              <a:srgbClr val="000000"/>
                            </a:solidFill>
                            <a:prstDash val="solid"/>
                            <a:miter/>
                            <a:headEnd type="none" w="med" len="med"/>
                            <a:tailEnd type="arrow" w="med" len="med"/>
                          </a:ln>
                        </wps:spPr>
                        <wps:bodyPr/>
                      </wps:wsp>
                      <wps:wsp>
                        <wps:cNvPr id="9" name="直接箭头连接符 8"/>
                        <wps:cNvCnPr>
                          <a:stCxn id="2" idx="2"/>
                          <a:endCxn id="3" idx="0"/>
                        </wps:cNvCnPr>
                        <wps:spPr>
                          <a:xfrm>
                            <a:off x="5265" y="38597"/>
                            <a:ext cx="1" cy="333"/>
                          </a:xfrm>
                          <a:prstGeom prst="straightConnector1">
                            <a:avLst/>
                          </a:prstGeom>
                          <a:ln w="6350" cap="flat" cmpd="sng">
                            <a:solidFill>
                              <a:srgbClr val="000000"/>
                            </a:solidFill>
                            <a:prstDash val="solid"/>
                            <a:miter/>
                            <a:headEnd type="none" w="med" len="med"/>
                            <a:tailEnd type="arrow" w="med" len="med"/>
                          </a:ln>
                        </wps:spPr>
                        <wps:bodyPr/>
                      </wps:wsp>
                      <wps:wsp>
                        <wps:cNvPr id="10" name="直接箭头连接符 9"/>
                        <wps:cNvCnPr>
                          <a:stCxn id="3" idx="2"/>
                          <a:endCxn id="4" idx="0"/>
                        </wps:cNvCnPr>
                        <wps:spPr>
                          <a:xfrm flipH="1">
                            <a:off x="5265" y="40400"/>
                            <a:ext cx="1" cy="419"/>
                          </a:xfrm>
                          <a:prstGeom prst="straightConnector1">
                            <a:avLst/>
                          </a:prstGeom>
                          <a:ln w="6350" cap="flat" cmpd="sng">
                            <a:solidFill>
                              <a:srgbClr val="000000"/>
                            </a:solidFill>
                            <a:prstDash val="solid"/>
                            <a:miter/>
                            <a:headEnd type="none" w="med" len="med"/>
                            <a:tailEnd type="arrow" w="med" len="med"/>
                          </a:ln>
                        </wps:spPr>
                        <wps:bodyPr/>
                      </wps:wsp>
                      <wps:wsp>
                        <wps:cNvPr id="11" name="直接箭头连接符 10"/>
                        <wps:cNvCnPr>
                          <a:stCxn id="4" idx="2"/>
                          <a:endCxn id="5" idx="0"/>
                        </wps:cNvCnPr>
                        <wps:spPr>
                          <a:xfrm>
                            <a:off x="5265" y="41465"/>
                            <a:ext cx="0" cy="497"/>
                          </a:xfrm>
                          <a:prstGeom prst="straightConnector1">
                            <a:avLst/>
                          </a:prstGeom>
                          <a:ln w="6350" cap="flat" cmpd="sng">
                            <a:solidFill>
                              <a:srgbClr val="000000"/>
                            </a:solidFill>
                            <a:prstDash val="solid"/>
                            <a:miter/>
                            <a:headEnd type="none" w="med" len="med"/>
                            <a:tailEnd type="arrow" w="med" len="med"/>
                          </a:ln>
                        </wps:spPr>
                        <wps:bodyPr/>
                      </wps:wsp>
                      <wps:wsp>
                        <wps:cNvPr id="12" name="直接箭头连接符 11"/>
                        <wps:cNvCnPr>
                          <a:stCxn id="5" idx="2"/>
                          <a:endCxn id="6" idx="0"/>
                        </wps:cNvCnPr>
                        <wps:spPr>
                          <a:xfrm>
                            <a:off x="5265" y="42608"/>
                            <a:ext cx="0" cy="536"/>
                          </a:xfrm>
                          <a:prstGeom prst="straightConnector1">
                            <a:avLst/>
                          </a:prstGeom>
                          <a:ln w="6350" cap="flat" cmpd="sng">
                            <a:solidFill>
                              <a:srgbClr val="000000"/>
                            </a:solidFill>
                            <a:prstDash val="solid"/>
                            <a:miter/>
                            <a:headEnd type="none" w="med" len="med"/>
                            <a:tailEnd type="arrow" w="med" len="med"/>
                          </a:ln>
                        </wps:spPr>
                        <wps:bodyPr/>
                      </wps:wsp>
                      <wps:wsp>
                        <wps:cNvPr id="13" name="肘形连接符 12"/>
                        <wps:cNvCnPr>
                          <a:stCxn id="3" idx="1"/>
                          <a:endCxn id="1" idx="1"/>
                        </wps:cNvCnPr>
                        <wps:spPr>
                          <a:xfrm rot="-10800000" flipH="1">
                            <a:off x="4050" y="36905"/>
                            <a:ext cx="539" cy="2759"/>
                          </a:xfrm>
                          <a:prstGeom prst="bentConnector3">
                            <a:avLst>
                              <a:gd name="adj1" fmla="val 0"/>
                            </a:avLst>
                          </a:prstGeom>
                          <a:ln w="6350" cap="flat" cmpd="sng">
                            <a:solidFill>
                              <a:srgbClr val="000000"/>
                            </a:solidFill>
                            <a:prstDash val="solid"/>
                            <a:miter/>
                            <a:headEnd type="none" w="med" len="med"/>
                            <a:tailEnd type="arrow" w="med" len="med"/>
                          </a:ln>
                        </wps:spPr>
                        <wps:bodyPr/>
                      </wps:wsp>
                      <wps:wsp>
                        <wps:cNvPr id="32" name="文本框 13"/>
                        <wps:cNvSpPr txBox="1"/>
                        <wps:spPr>
                          <a:xfrm>
                            <a:off x="3285" y="37894"/>
                            <a:ext cx="824" cy="46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center"/>
                                <w:rPr>
                                  <w:rFonts w:hint="eastAsia" w:ascii="Calibri" w:hAnsi="Calibri" w:eastAsia="宋体"/>
                                  <w:lang w:eastAsia="zh-CN"/>
                                </w:rPr>
                              </w:pPr>
                              <w:r>
                                <w:rPr>
                                  <w:rFonts w:hint="eastAsia" w:ascii="Calibri" w:hAnsi="Calibri"/>
                                  <w:lang w:eastAsia="zh-CN"/>
                                </w:rPr>
                                <w:t>退改</w:t>
                              </w:r>
                            </w:p>
                          </w:txbxContent>
                        </wps:txbx>
                        <wps:bodyPr upright="1"/>
                      </wps:wsp>
                    </wpg:wgp>
                  </a:graphicData>
                </a:graphic>
              </wp:anchor>
            </w:drawing>
          </mc:Choice>
          <mc:Fallback>
            <w:pict>
              <v:group id="_x0000_s1026" o:spid="_x0000_s1026" o:spt="203" style="position:absolute;left:0pt;margin-left:-20.35pt;margin-top:15.25pt;height:360.35pt;width:159.7pt;mso-wrap-distance-bottom:0pt;mso-wrap-distance-top:0pt;z-index:251659264;mso-width-relative:page;mso-height-relative:page;" coordorigin="3285,36583" coordsize="3194,7207" o:gfxdata="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">
                <o:lock v:ext="edit" aspectratio="f"/>
                <v:shape id="_x0000_s1026" o:spid="_x0000_s1026" o:spt="109" type="#_x0000_t109" style="position:absolute;left:4590;top:36583;height:646;width:1350;v-text-anchor:middle;" fillcolor="#FFFFFF" filled="t" stroked="t" coordsize="21600,21600" o:gfxdata="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PtTe8yzAAAA2gAAAA8AAAAA&#10;AAAAAQAgAAAAIgAAAGRycy9kb3ducmV2LnhtbFBLAQIUABQAAAAIAIdO4kAzLwWeOwAAADkAAAAQ&#10;AAAAAAAAAAEAIAAAAAIBAABkcnMvc2hhcGV4bWwueG1sUEsFBgAAAAAGAAYAWwEAAKwDAAAAAA==&#10;">
                  <v:fill on="t" focussize="0,0"/>
                  <v:stroke weight="1pt" color="#000000" joinstyle="miter"/>
                  <v:imagedata o:title=""/>
                  <o:lock v:ext="edit" aspectratio="f"/>
                  <v:textbox>
                    <w:txbxContent>
                      <w:p>
                        <w:pPr>
                          <w:jc w:val="center"/>
                          <w:rPr>
                            <w:rFonts w:hint="eastAsia" w:ascii="Calibri" w:hAnsi="Calibri" w:eastAsia="宋体"/>
                            <w:lang w:eastAsia="zh-CN"/>
                          </w:rPr>
                        </w:pPr>
                        <w:r>
                          <w:rPr>
                            <w:rFonts w:hint="eastAsia" w:ascii="Calibri" w:hAnsi="Calibri"/>
                            <w:lang w:eastAsia="zh-CN"/>
                          </w:rPr>
                          <w:t>申报单位</w:t>
                        </w:r>
                      </w:p>
                    </w:txbxContent>
                  </v:textbox>
                </v:shape>
                <v:shape id="流程图: 过程 2" o:spid="_x0000_s1026" o:spt="109" type="#_x0000_t109" style="position:absolute;left:4590;top:37951;height:646;width:1350;v-text-anchor:middle;" fillcolor="#FFFFFF" filled="t" stroked="t" coordsize="21600,21600" o:gfxdata="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TNQCC2AAAA2g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jc w:val="center"/>
                          <w:rPr>
                            <w:rFonts w:hint="eastAsia" w:ascii="Calibri" w:hAnsi="Calibri" w:eastAsia="宋体"/>
                            <w:lang w:eastAsia="zh-CN"/>
                          </w:rPr>
                        </w:pPr>
                        <w:r>
                          <w:rPr>
                            <w:rFonts w:hint="eastAsia" w:ascii="Calibri" w:hAnsi="Calibri"/>
                            <w:lang w:eastAsia="zh-CN"/>
                          </w:rPr>
                          <w:t>帐号注册</w:t>
                        </w:r>
                      </w:p>
                    </w:txbxContent>
                  </v:textbox>
                </v:shape>
                <v:shape id="流程图: 决策 3" o:spid="_x0000_s1026" o:spt="110" type="#_x0000_t110" style="position:absolute;left:4051;top:38930;height:1470;width:2429;v-text-anchor:middle;" fillcolor="#FFFFFF" filled="t" stroked="t" coordsize="21600,21600" o:gfxdata="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8gLIb4A&#10;AADa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jc w:val="center"/>
                          <w:rPr>
                            <w:rFonts w:hint="eastAsia" w:ascii="Calibri" w:hAnsi="Calibri" w:eastAsia="宋体"/>
                            <w:lang w:eastAsia="zh-CN"/>
                          </w:rPr>
                        </w:pPr>
                        <w:r>
                          <w:rPr>
                            <w:rFonts w:hint="eastAsia" w:ascii="Calibri" w:hAnsi="Calibri"/>
                            <w:lang w:eastAsia="zh-CN"/>
                          </w:rPr>
                          <w:t>组织推荐部门审核</w:t>
                        </w:r>
                      </w:p>
                    </w:txbxContent>
                  </v:textbox>
                </v:shape>
                <v:shape id="流程图: 过程 4" o:spid="_x0000_s1026" o:spt="109" type="#_x0000_t109" style="position:absolute;left:4290;top:40819;height:646;width:1950;v-text-anchor:middle;" fillcolor="#FFFFFF" filled="t" stroked="t" coordsize="21600,21600" o:gfxdata="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Gh9z7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jc w:val="center"/>
                          <w:rPr>
                            <w:rFonts w:hint="eastAsia" w:ascii="Calibri" w:hAnsi="Calibri" w:eastAsia="宋体"/>
                            <w:lang w:eastAsia="zh-CN"/>
                          </w:rPr>
                        </w:pPr>
                        <w:r>
                          <w:rPr>
                            <w:rFonts w:hint="eastAsia" w:ascii="Calibri" w:hAnsi="Calibri"/>
                            <w:lang w:eastAsia="zh-CN"/>
                          </w:rPr>
                          <w:t>管理员帐号生效</w:t>
                        </w:r>
                      </w:p>
                    </w:txbxContent>
                  </v:textbox>
                </v:shape>
                <v:shape id="流程图: 过程 5" o:spid="_x0000_s1026" o:spt="109" type="#_x0000_t109" style="position:absolute;left:4290;top:41962;height:646;width:1950;v-text-anchor:middle;" fillcolor="#FFFFFF" filled="t" stroked="t" coordsize="21600,21600" o:gfxdata="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LrjuL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jc w:val="center"/>
                          <w:rPr>
                            <w:rFonts w:hint="eastAsia" w:ascii="Calibri" w:hAnsi="Calibri" w:eastAsia="宋体"/>
                            <w:lang w:eastAsia="zh-CN"/>
                          </w:rPr>
                        </w:pPr>
                        <w:r>
                          <w:rPr>
                            <w:rFonts w:hint="eastAsia" w:ascii="Calibri" w:hAnsi="Calibri"/>
                            <w:lang w:eastAsia="zh-CN"/>
                          </w:rPr>
                          <w:t>创建申报人帐号</w:t>
                        </w:r>
                      </w:p>
                    </w:txbxContent>
                  </v:textbox>
                </v:shape>
                <v:shape id="流程图: 过程 6" o:spid="_x0000_s1026" o:spt="109" type="#_x0000_t109" style="position:absolute;left:4590;top:43144;height:646;width:1350;v-text-anchor:middle;" fillcolor="#FFFFFF" filled="t" stroked="t" coordsize="21600,21600" o:gfxdata="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ZGI7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jc w:val="center"/>
                          <w:rPr>
                            <w:rFonts w:hint="eastAsia" w:ascii="Calibri" w:hAnsi="Calibri" w:eastAsia="宋体"/>
                            <w:lang w:eastAsia="zh-CN"/>
                          </w:rPr>
                        </w:pPr>
                        <w:r>
                          <w:rPr>
                            <w:rFonts w:hint="eastAsia" w:ascii="Calibri" w:hAnsi="Calibri"/>
                            <w:lang w:eastAsia="zh-CN"/>
                          </w:rPr>
                          <w:t>项目申报</w:t>
                        </w:r>
                      </w:p>
                    </w:txbxContent>
                  </v:textbox>
                </v:shape>
                <v:shape id="直接箭头连接符 7" o:spid="_x0000_s1026" o:spt="32" type="#_x0000_t32" style="position:absolute;left:5265;top:37229;height:722;width:0;" filled="f" stroked="t" coordsize="21600,21600" o:gfxdata="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QWSSG2AAAA2gAAAA8A&#10;AAAAAAAAAQAgAAAAIgAAAGRycy9kb3ducmV2LnhtbFBLAQIUABQAAAAIAIdO4kAzLwWeOwAAADkA&#10;AAAQAAAAAAAAAAEAIAAAAAUBAABkcnMvc2hhcGV4bWwueG1sUEsFBgAAAAAGAAYAWwEAAK8DAAAA&#10;AA==&#10;">
                  <v:fill on="f" focussize="0,0"/>
                  <v:stroke weight="0.5pt" color="#000000" joinstyle="miter" endarrow="open"/>
                  <v:imagedata o:title=""/>
                  <o:lock v:ext="edit" aspectratio="f"/>
                </v:shape>
                <v:shape id="直接箭头连接符 8" o:spid="_x0000_s1026" o:spt="32" type="#_x0000_t32" style="position:absolute;left:5265;top:38597;height:333;width:1;" filled="f" stroked="t" coordsize="21600,21600" o:gfxdata="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a7Lq8AAAA&#10;2g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直接箭头连接符 9" o:spid="_x0000_s1026" o:spt="32" type="#_x0000_t32" style="position:absolute;left:5265;top:40400;flip:x;height:419;width:1;" filled="f" stroked="t" coordsize="21600,21600" o:gfxdata="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OcEL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直接箭头连接符 10" o:spid="_x0000_s1026" o:spt="32" type="#_x0000_t32" style="position:absolute;left:5265;top:41465;height:497;width:0;" filled="f" stroked="t" coordsize="21600,21600" o:gfxdata="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8BIab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直接箭头连接符 11" o:spid="_x0000_s1026" o:spt="32" type="#_x0000_t32" style="position:absolute;left:5265;top:42608;height:536;width:0;" filled="f" stroked="t" coordsize="21600,21600" o:gfxdata="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LWHr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肘形连接符 12" o:spid="_x0000_s1026" o:spt="34" type="#_x0000_t34" style="position:absolute;left:4050;top:36905;flip:x;height:2759;width:539;rotation:11796480f;" filled="f" stroked="t" coordsize="21600,21600" o:gfxdata="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QLDaugAAANsA&#10;AAAPAAAAAAAAAAEAIAAAACIAAABkcnMvZG93bnJldi54bWxQSwECFAAUAAAACACHTuJAMy8FnjsA&#10;AAA5AAAAEAAAAAAAAAABACAAAAAJAQAAZHJzL3NoYXBleG1sLnhtbFBLBQYAAAAABgAGAFsBAACz&#10;AwAAAAA=&#10;" adj="0">
                  <v:fill on="f" focussize="0,0"/>
                  <v:stroke weight="0.5pt" color="#000000" joinstyle="miter" endarrow="open"/>
                  <v:imagedata o:title=""/>
                  <o:lock v:ext="edit" aspectratio="f"/>
                </v:shape>
                <v:shape id="文本框 13" o:spid="_x0000_s1026" o:spt="202" type="#_x0000_t202" style="position:absolute;left:3285;top:37894;height:465;width:824;" fillcolor="#FFFFFF" filled="t" stroked="t" coordsize="21600,21600" o:gfxdata="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r3m28AAAA&#10;2wAAAA8AAAAAAAAAAQAgAAAAIgAAAGRycy9kb3ducmV2LnhtbFBLAQIUABQAAAAIAIdO4kAzLwWe&#10;OwAAADkAAAAQAAAAAAAAAAEAIAAAAAsBAABkcnMvc2hhcGV4bWwueG1sUEsFBgAAAAAGAAYAWwEA&#10;ALUDAAAAAA==&#10;">
                  <v:fill on="t" focussize="0,0"/>
                  <v:stroke weight="0.5pt" color="#FFFFFF" joinstyle="round"/>
                  <v:imagedata o:title=""/>
                  <o:lock v:ext="edit" aspectratio="f"/>
                  <v:textbox>
                    <w:txbxContent>
                      <w:p>
                        <w:pPr>
                          <w:jc w:val="center"/>
                          <w:rPr>
                            <w:rFonts w:hint="eastAsia" w:ascii="Calibri" w:hAnsi="Calibri" w:eastAsia="宋体"/>
                            <w:lang w:eastAsia="zh-CN"/>
                          </w:rPr>
                        </w:pPr>
                        <w:r>
                          <w:rPr>
                            <w:rFonts w:hint="eastAsia" w:ascii="Calibri" w:hAnsi="Calibri"/>
                            <w:lang w:eastAsia="zh-CN"/>
                          </w:rPr>
                          <w:t>退改</w:t>
                        </w:r>
                      </w:p>
                    </w:txbxContent>
                  </v:textbox>
                </v:shape>
                <w10:wrap type="topAndBottom"/>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图1  </w:t>
      </w:r>
      <w:r>
        <w:rPr>
          <w:rFonts w:hint="eastAsia" w:ascii="仿宋_GB2312" w:hAnsi="仿宋_GB2312" w:eastAsia="仿宋_GB2312" w:cs="仿宋_GB2312"/>
          <w:sz w:val="32"/>
          <w:szCs w:val="32"/>
          <w:lang w:eastAsia="zh-CN"/>
        </w:rPr>
        <w:t>注册流程图</w:t>
      </w:r>
      <w:r>
        <w:rPr>
          <w:rFonts w:hint="eastAsia" w:ascii="仿宋_GB2312" w:hAnsi="仿宋_GB2312" w:eastAsia="仿宋_GB2312" w:cs="仿宋_GB2312"/>
          <w:sz w:val="32"/>
          <w:szCs w:val="32"/>
          <w:lang w:val="en-US" w:eastAsia="zh-CN"/>
        </w:rPr>
        <w:t xml:space="preserve">            图2  </w:t>
      </w:r>
      <w:r>
        <w:rPr>
          <w:rFonts w:hint="eastAsia" w:ascii="仿宋_GB2312" w:hAnsi="仿宋_GB2312" w:eastAsia="仿宋_GB2312" w:cs="仿宋_GB2312"/>
          <w:sz w:val="32"/>
          <w:szCs w:val="32"/>
          <w:lang w:eastAsia="zh-CN"/>
        </w:rPr>
        <w:t>申报流程图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auto"/>
          <w:spacing w:val="3"/>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color w:val="auto"/>
          <w:spacing w:val="3"/>
          <w:sz w:val="32"/>
          <w:szCs w:val="32"/>
          <w:shd w:val="clear" w:color="auto" w:fill="FFFFFF"/>
          <w:lang w:val="en-US"/>
        </w:rPr>
      </w:pPr>
      <w:r>
        <w:rPr>
          <w:rFonts w:hint="eastAsia" w:ascii="黑体" w:hAnsi="黑体" w:eastAsia="黑体" w:cs="黑体"/>
          <w:color w:val="auto"/>
          <w:spacing w:val="3"/>
          <w:sz w:val="32"/>
          <w:szCs w:val="32"/>
          <w:shd w:val="clear" w:color="auto" w:fill="FFFFFF"/>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中国</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rPr>
        <w:t>非洲伙伴研究所</w:t>
      </w:r>
      <w:r>
        <w:rPr>
          <w:rFonts w:hint="eastAsia" w:ascii="方正小标宋简体" w:hAnsi="方正小标宋简体" w:eastAsia="方正小标宋简体" w:cs="方正小标宋简体"/>
          <w:b w:val="0"/>
          <w:bCs w:val="0"/>
          <w:color w:val="auto"/>
          <w:sz w:val="44"/>
          <w:szCs w:val="44"/>
          <w:lang w:eastAsia="zh-CN"/>
        </w:rPr>
        <w:t>交流项目</w:t>
      </w:r>
      <w:r>
        <w:rPr>
          <w:rFonts w:hint="eastAsia" w:ascii="方正小标宋简体" w:hAnsi="方正小标宋简体" w:eastAsia="方正小标宋简体" w:cs="方正小标宋简体"/>
          <w:b w:val="0"/>
          <w:bCs w:val="0"/>
          <w:color w:val="auto"/>
          <w:sz w:val="44"/>
          <w:szCs w:val="44"/>
        </w:rPr>
        <w:t>申请表</w:t>
      </w:r>
    </w:p>
    <w:tbl>
      <w:tblPr>
        <w:tblStyle w:val="5"/>
        <w:tblW w:w="9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395"/>
        <w:gridCol w:w="1290"/>
        <w:gridCol w:w="408"/>
        <w:gridCol w:w="1317"/>
        <w:gridCol w:w="1650"/>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5" w:type="dxa"/>
            <w:gridSpan w:val="7"/>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5" w:type="dxa"/>
            <w:gridSpan w:val="7"/>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项目名称：（命名格式为“中方机构</w:t>
            </w:r>
            <w:r>
              <w:rPr>
                <w:rFonts w:hint="eastAsia" w:ascii="仿宋_GB2312" w:hAnsi="仿宋_GB2312" w:eastAsia="仿宋_GB2312" w:cs="仿宋_GB2312"/>
                <w:b w:val="0"/>
                <w:bCs w:val="0"/>
                <w:color w:val="auto"/>
                <w:sz w:val="32"/>
                <w:szCs w:val="32"/>
                <w:lang w:val="en-US" w:eastAsia="zh-CN"/>
              </w:rPr>
              <w:t>—外方机构xx领域</w:t>
            </w:r>
            <w:r>
              <w:rPr>
                <w:rFonts w:hint="eastAsia" w:ascii="仿宋_GB2312" w:hAnsi="仿宋_GB2312" w:eastAsia="仿宋_GB2312" w:cs="仿宋_GB2312"/>
                <w:b w:val="0"/>
                <w:bCs w:val="0"/>
                <w:color w:val="auto"/>
                <w:sz w:val="32"/>
                <w:szCs w:val="32"/>
                <w:lang w:eastAsia="zh-CN"/>
              </w:rPr>
              <w:t>伙伴研究所交流项目”）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4691" w:type="dxa"/>
            <w:gridSpan w:val="4"/>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中方</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单位</w:t>
            </w:r>
          </w:p>
        </w:tc>
        <w:tc>
          <w:tcPr>
            <w:tcW w:w="5154" w:type="dxa"/>
            <w:gridSpan w:val="3"/>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外方合作单位</w:t>
            </w:r>
            <w:r>
              <w:rPr>
                <w:rFonts w:hint="eastAsia" w:ascii="仿宋_GB2312" w:hAnsi="仿宋_GB2312" w:eastAsia="仿宋_GB2312" w:cs="仿宋_GB2312"/>
                <w:b/>
                <w:bCs/>
                <w:color w:val="auto"/>
                <w:sz w:val="32"/>
                <w:szCs w:val="32"/>
                <w:lang w:eastAsia="zh-CN"/>
              </w:rPr>
              <w:t>（简介需另页附后）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4691" w:type="dxa"/>
            <w:gridSpan w:val="4"/>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tc>
        <w:tc>
          <w:tcPr>
            <w:tcW w:w="5154" w:type="dxa"/>
            <w:gridSpan w:val="3"/>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845" w:type="dxa"/>
            <w:gridSpan w:val="7"/>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中方</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姓名</w:t>
            </w:r>
          </w:p>
        </w:tc>
        <w:tc>
          <w:tcPr>
            <w:tcW w:w="1395"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rPr>
              <w:t>院系</w:t>
            </w:r>
            <w:r>
              <w:rPr>
                <w:rFonts w:hint="eastAsia"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lang w:val="en" w:eastAsia="zh-CN"/>
              </w:rPr>
              <w:t>所</w:t>
            </w:r>
          </w:p>
        </w:tc>
        <w:tc>
          <w:tcPr>
            <w:tcW w:w="1290"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职务</w:t>
            </w:r>
          </w:p>
        </w:tc>
        <w:tc>
          <w:tcPr>
            <w:tcW w:w="1725" w:type="dxa"/>
            <w:gridSpan w:val="2"/>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电话</w:t>
            </w:r>
          </w:p>
        </w:tc>
        <w:tc>
          <w:tcPr>
            <w:tcW w:w="1650"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邮箱</w:t>
            </w:r>
          </w:p>
        </w:tc>
        <w:tc>
          <w:tcPr>
            <w:tcW w:w="2187"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p>
        </w:tc>
        <w:tc>
          <w:tcPr>
            <w:tcW w:w="1395"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p>
        </w:tc>
        <w:tc>
          <w:tcPr>
            <w:tcW w:w="1290"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p>
        </w:tc>
        <w:tc>
          <w:tcPr>
            <w:tcW w:w="1725" w:type="dxa"/>
            <w:gridSpan w:val="2"/>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p>
        </w:tc>
        <w:tc>
          <w:tcPr>
            <w:tcW w:w="1650"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p>
        </w:tc>
        <w:tc>
          <w:tcPr>
            <w:tcW w:w="2187"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5" w:type="dxa"/>
            <w:gridSpan w:val="7"/>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中方项目联系人：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sz w:val="32"/>
                <w:szCs w:val="32"/>
              </w:rPr>
              <w:t>姓名</w:t>
            </w:r>
          </w:p>
        </w:tc>
        <w:tc>
          <w:tcPr>
            <w:tcW w:w="1395"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sz w:val="32"/>
                <w:szCs w:val="32"/>
              </w:rPr>
              <w:t>院系</w:t>
            </w:r>
            <w:r>
              <w:rPr>
                <w:rFonts w:hint="eastAsia" w:ascii="仿宋_GB2312" w:hAnsi="仿宋_GB2312" w:eastAsia="仿宋_GB2312" w:cs="仿宋_GB2312"/>
                <w:b w:val="0"/>
                <w:bCs w:val="0"/>
                <w:color w:val="auto"/>
                <w:sz w:val="32"/>
                <w:szCs w:val="32"/>
                <w:lang w:val="en-US" w:eastAsia="zh-CN"/>
              </w:rPr>
              <w:t>/所</w:t>
            </w:r>
          </w:p>
        </w:tc>
        <w:tc>
          <w:tcPr>
            <w:tcW w:w="1290"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sz w:val="32"/>
                <w:szCs w:val="32"/>
              </w:rPr>
              <w:t>职务</w:t>
            </w:r>
          </w:p>
        </w:tc>
        <w:tc>
          <w:tcPr>
            <w:tcW w:w="1725" w:type="dxa"/>
            <w:gridSpan w:val="2"/>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sz w:val="32"/>
                <w:szCs w:val="32"/>
              </w:rPr>
              <w:t>电话</w:t>
            </w:r>
          </w:p>
        </w:tc>
        <w:tc>
          <w:tcPr>
            <w:tcW w:w="1650"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sz w:val="32"/>
                <w:szCs w:val="32"/>
              </w:rPr>
              <w:t>邮箱</w:t>
            </w:r>
          </w:p>
        </w:tc>
        <w:tc>
          <w:tcPr>
            <w:tcW w:w="2187"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sz w:val="32"/>
                <w:szCs w:val="3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5" w:type="dxa"/>
            <w:gridSpan w:val="7"/>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eastAsia="zh-CN"/>
              </w:rPr>
              <w:t>外方项目联系人：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姓名</w:t>
            </w:r>
          </w:p>
        </w:tc>
        <w:tc>
          <w:tcPr>
            <w:tcW w:w="1395"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院系</w:t>
            </w:r>
            <w:r>
              <w:rPr>
                <w:rFonts w:hint="eastAsia" w:ascii="仿宋_GB2312" w:hAnsi="仿宋_GB2312" w:eastAsia="仿宋_GB2312" w:cs="仿宋_GB2312"/>
                <w:b w:val="0"/>
                <w:bCs w:val="0"/>
                <w:color w:val="auto"/>
                <w:sz w:val="32"/>
                <w:szCs w:val="32"/>
                <w:lang w:val="en-US" w:eastAsia="zh-CN"/>
              </w:rPr>
              <w:t>/所</w:t>
            </w:r>
          </w:p>
        </w:tc>
        <w:tc>
          <w:tcPr>
            <w:tcW w:w="1290"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职务</w:t>
            </w:r>
          </w:p>
        </w:tc>
        <w:tc>
          <w:tcPr>
            <w:tcW w:w="1725" w:type="dxa"/>
            <w:gridSpan w:val="2"/>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电话</w:t>
            </w:r>
          </w:p>
        </w:tc>
        <w:tc>
          <w:tcPr>
            <w:tcW w:w="1650"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邮箱</w:t>
            </w:r>
          </w:p>
        </w:tc>
        <w:tc>
          <w:tcPr>
            <w:tcW w:w="2187"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color w:val="auto"/>
                <w:sz w:val="32"/>
                <w:szCs w:val="32"/>
              </w:rPr>
            </w:pPr>
          </w:p>
        </w:tc>
        <w:tc>
          <w:tcPr>
            <w:tcW w:w="1395"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2"/>
                <w:szCs w:val="32"/>
              </w:rPr>
            </w:pPr>
          </w:p>
        </w:tc>
        <w:tc>
          <w:tcPr>
            <w:tcW w:w="1290"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2"/>
                <w:szCs w:val="32"/>
              </w:rPr>
            </w:pPr>
          </w:p>
        </w:tc>
        <w:tc>
          <w:tcPr>
            <w:tcW w:w="1725" w:type="dxa"/>
            <w:gridSpan w:val="2"/>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2"/>
                <w:szCs w:val="32"/>
              </w:rPr>
            </w:pPr>
          </w:p>
        </w:tc>
        <w:tc>
          <w:tcPr>
            <w:tcW w:w="1650"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2"/>
                <w:szCs w:val="32"/>
              </w:rPr>
            </w:pPr>
          </w:p>
        </w:tc>
        <w:tc>
          <w:tcPr>
            <w:tcW w:w="2187" w:type="dxa"/>
            <w:vAlign w:val="top"/>
          </w:tcPr>
          <w:p>
            <w:pPr>
              <w:keepNext w:val="0"/>
              <w:keepLines w:val="0"/>
              <w:pageBreakBefore w:val="0"/>
              <w:widowControl w:val="0"/>
              <w:tabs>
                <w:tab w:val="left" w:pos="115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jc w:val="center"/>
        </w:trPr>
        <w:tc>
          <w:tcPr>
            <w:tcW w:w="9845" w:type="dxa"/>
            <w:gridSpan w:val="7"/>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二、合作基础及优势</w:t>
            </w:r>
            <w:r>
              <w:rPr>
                <w:rFonts w:hint="eastAsia" w:ascii="仿宋_GB2312" w:hAnsi="仿宋_GB2312" w:eastAsia="仿宋_GB2312" w:cs="仿宋_GB2312"/>
                <w:b/>
                <w:bCs/>
                <w:color w:val="auto"/>
                <w:sz w:val="32"/>
                <w:szCs w:val="32"/>
                <w:lang w:eastAsia="zh-CN"/>
              </w:rPr>
              <w:t>（需说明中方执行团队的科研能力、对外开展合作条件、外方机构及团队的科研能力、外方机构在本国及非洲的影响力、双方合作基础等内容，如有需要可提供附件材料）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jc w:val="center"/>
        </w:trPr>
        <w:tc>
          <w:tcPr>
            <w:tcW w:w="9845" w:type="dxa"/>
            <w:gridSpan w:val="7"/>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、总体</w:t>
            </w:r>
            <w:r>
              <w:rPr>
                <w:rFonts w:hint="eastAsia" w:ascii="仿宋_GB2312" w:hAnsi="仿宋_GB2312" w:eastAsia="仿宋_GB2312" w:cs="仿宋_GB2312"/>
                <w:b/>
                <w:bCs/>
                <w:color w:val="auto"/>
                <w:sz w:val="32"/>
                <w:szCs w:val="32"/>
                <w:lang w:eastAsia="zh-CN"/>
              </w:rPr>
              <w:t>预期</w:t>
            </w:r>
            <w:r>
              <w:rPr>
                <w:rFonts w:hint="eastAsia" w:ascii="仿宋_GB2312" w:hAnsi="仿宋_GB2312" w:eastAsia="仿宋_GB2312" w:cs="仿宋_GB2312"/>
                <w:b/>
                <w:bCs/>
                <w:color w:val="auto"/>
                <w:sz w:val="32"/>
                <w:szCs w:val="32"/>
              </w:rPr>
              <w:t>目标和成果</w:t>
            </w:r>
            <w:r>
              <w:rPr>
                <w:rFonts w:hint="eastAsia" w:ascii="仿宋_GB2312" w:hAnsi="仿宋_GB2312" w:eastAsia="仿宋_GB2312" w:cs="仿宋_GB2312"/>
                <w:b/>
                <w:bCs/>
                <w:color w:val="auto"/>
                <w:sz w:val="32"/>
                <w:szCs w:val="32"/>
                <w:lang w:eastAsia="zh-CN"/>
              </w:rPr>
              <w:t>（需说明双方在所选领域开展合作的重要性、合作目标、通过本交流项目进一步开展实质性合作的计划及可行性等内容）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9845" w:type="dxa"/>
            <w:gridSpan w:val="7"/>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、年度计划进度及阶段目标（按</w:t>
            </w:r>
            <w:r>
              <w:rPr>
                <w:rFonts w:hint="eastAsia" w:ascii="仿宋_GB2312" w:hAnsi="仿宋_GB2312" w:eastAsia="仿宋_GB2312" w:cs="仿宋_GB2312"/>
                <w:b/>
                <w:bCs/>
                <w:color w:val="auto"/>
                <w:sz w:val="32"/>
                <w:szCs w:val="32"/>
                <w:lang w:eastAsia="zh-CN"/>
              </w:rPr>
              <w:t>年</w:t>
            </w:r>
            <w:r>
              <w:rPr>
                <w:rFonts w:hint="eastAsia" w:ascii="仿宋_GB2312" w:hAnsi="仿宋_GB2312" w:eastAsia="仿宋_GB2312" w:cs="仿宋_GB2312"/>
                <w:b/>
                <w:bCs/>
                <w:color w:val="auto"/>
                <w:sz w:val="32"/>
                <w:szCs w:val="32"/>
              </w:rPr>
              <w:t>份、分阶段）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jc w:val="center"/>
        </w:trPr>
        <w:tc>
          <w:tcPr>
            <w:tcW w:w="9845" w:type="dxa"/>
            <w:gridSpan w:val="7"/>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、中方</w:t>
            </w:r>
            <w:r>
              <w:rPr>
                <w:rFonts w:hint="eastAsia" w:ascii="仿宋_GB2312" w:hAnsi="仿宋_GB2312" w:eastAsia="仿宋_GB2312" w:cs="仿宋_GB2312"/>
                <w:b/>
                <w:bCs/>
                <w:color w:val="auto"/>
                <w:sz w:val="32"/>
                <w:szCs w:val="32"/>
                <w:lang w:eastAsia="zh-CN"/>
              </w:rPr>
              <w:t>申报</w:t>
            </w:r>
            <w:r>
              <w:rPr>
                <w:rFonts w:hint="eastAsia" w:ascii="仿宋_GB2312" w:hAnsi="仿宋_GB2312" w:eastAsia="仿宋_GB2312" w:cs="仿宋_GB2312"/>
                <w:b/>
                <w:bCs/>
                <w:color w:val="auto"/>
                <w:sz w:val="32"/>
                <w:szCs w:val="32"/>
              </w:rPr>
              <w:t xml:space="preserve">单位意见：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（单位负责人签字）     （单位公章）</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9845" w:type="dxa"/>
            <w:gridSpan w:val="7"/>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、组织推荐部门意见：</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080" w:firstLineChars="19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（单位公章）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年    月    日</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pacing w:val="3"/>
          <w:sz w:val="32"/>
          <w:szCs w:val="32"/>
          <w:shd w:val="clear" w:color="auto" w:fill="FFFFFF"/>
          <w:lang w:eastAsia="zh-CN"/>
        </w:rPr>
      </w:pPr>
      <w:r>
        <w:rPr>
          <w:rFonts w:hint="eastAsia" w:ascii="仿宋_GB2312" w:hAnsi="仿宋_GB2312" w:eastAsia="仿宋_GB2312" w:cs="仿宋_GB2312"/>
          <w:b/>
          <w:bCs/>
          <w:color w:val="auto"/>
          <w:spacing w:val="3"/>
          <w:sz w:val="32"/>
          <w:szCs w:val="32"/>
          <w:shd w:val="clear" w:color="auto" w:fill="FFFFFF"/>
          <w:lang w:eastAsia="zh-CN"/>
        </w:rPr>
        <w:t>附件：外方合作单位简介（申报单位提供，格式不限）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3"/>
          <w:sz w:val="32"/>
          <w:szCs w:val="32"/>
          <w:shd w:val="clear" w:color="auto" w:fill="FFFFFF"/>
          <w:lang w:val="en-US" w:eastAsia="zh-CN"/>
        </w:rPr>
      </w:pPr>
      <w:r>
        <w:rPr>
          <w:rFonts w:hint="eastAsia" w:ascii="黑体" w:hAnsi="黑体" w:eastAsia="黑体" w:cs="黑体"/>
          <w:color w:val="auto"/>
          <w:spacing w:val="3"/>
          <w:sz w:val="32"/>
          <w:szCs w:val="32"/>
          <w:shd w:val="clear" w:color="auto" w:fill="FFFFFF"/>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3"/>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中国</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rPr>
        <w:t>非洲伙伴研究所</w:t>
      </w:r>
      <w:r>
        <w:rPr>
          <w:rFonts w:hint="eastAsia" w:ascii="方正小标宋简体" w:hAnsi="方正小标宋简体" w:eastAsia="方正小标宋简体" w:cs="方正小标宋简体"/>
          <w:b w:val="0"/>
          <w:bCs w:val="0"/>
          <w:color w:val="auto"/>
          <w:sz w:val="44"/>
          <w:szCs w:val="44"/>
          <w:lang w:eastAsia="zh-CN"/>
        </w:rPr>
        <w:t>交流项目</w:t>
      </w:r>
      <w:r>
        <w:rPr>
          <w:rFonts w:hint="eastAsia" w:ascii="方正小标宋简体" w:hAnsi="方正小标宋简体" w:eastAsia="方正小标宋简体" w:cs="方正小标宋简体"/>
          <w:b w:val="0"/>
          <w:bCs w:val="0"/>
          <w:color w:val="auto"/>
          <w:sz w:val="44"/>
          <w:szCs w:val="44"/>
        </w:rPr>
        <w:t>预算表</w:t>
      </w:r>
    </w:p>
    <w:p>
      <w:pPr>
        <w:keepNext w:val="0"/>
        <w:keepLines w:val="0"/>
        <w:pageBreakBefore w:val="0"/>
        <w:widowControl w:val="0"/>
        <w:kinsoku/>
        <w:wordWrap/>
        <w:overflowPunct/>
        <w:topLinePunct w:val="0"/>
        <w:autoSpaceDE/>
        <w:autoSpaceDN/>
        <w:bidi w:val="0"/>
        <w:adjustRightInd/>
        <w:snapToGrid/>
        <w:spacing w:line="600" w:lineRule="exact"/>
        <w:ind w:right="-1052" w:rightChars="-501"/>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24"/>
        </w:rPr>
        <w:t>货币单位：元人民币</w:t>
      </w:r>
    </w:p>
    <w:tbl>
      <w:tblPr>
        <w:tblStyle w:val="5"/>
        <w:tblW w:w="10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1778"/>
        <w:gridCol w:w="1665"/>
        <w:gridCol w:w="1456"/>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开支项目</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  价</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数  量</w:t>
            </w:r>
          </w:p>
        </w:tc>
        <w:tc>
          <w:tcPr>
            <w:tcW w:w="14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金额</w:t>
            </w: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26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出访旅费</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xx元/天.人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xx</w:t>
            </w:r>
            <w:r>
              <w:rPr>
                <w:rFonts w:hint="default" w:ascii="Times New Roman" w:hAnsi="Times New Roman" w:eastAsia="仿宋_GB2312" w:cs="Times New Roman"/>
                <w:sz w:val="28"/>
                <w:szCs w:val="28"/>
                <w:lang w:eastAsia="zh-CN"/>
              </w:rPr>
              <w:t>次</w:t>
            </w:r>
            <w:r>
              <w:rPr>
                <w:rFonts w:hint="default" w:ascii="Times New Roman" w:hAnsi="Times New Roman" w:eastAsia="仿宋_GB2312" w:cs="Times New Roman"/>
                <w:sz w:val="28"/>
                <w:szCs w:val="28"/>
              </w:rPr>
              <w:t>、xx人</w:t>
            </w:r>
          </w:p>
        </w:tc>
        <w:tc>
          <w:tcPr>
            <w:tcW w:w="14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国别、城市</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（仅支持航班经济舱）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出访餐</w:t>
            </w:r>
            <w:r>
              <w:rPr>
                <w:rFonts w:hint="default" w:ascii="Times New Roman" w:hAnsi="Times New Roman" w:eastAsia="仿宋_GB2312" w:cs="Times New Roman"/>
                <w:sz w:val="28"/>
                <w:szCs w:val="28"/>
              </w:rPr>
              <w:t>费</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xx元/天.人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xx天、xx人</w:t>
            </w:r>
          </w:p>
        </w:tc>
        <w:tc>
          <w:tcPr>
            <w:tcW w:w="14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国别、城市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3.出访住宿费</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xx元/</w:t>
            </w:r>
            <w:r>
              <w:rPr>
                <w:rFonts w:hint="default" w:ascii="Times New Roman" w:hAnsi="Times New Roman" w:eastAsia="仿宋_GB2312" w:cs="Times New Roman"/>
                <w:sz w:val="28"/>
                <w:szCs w:val="28"/>
                <w:lang w:eastAsia="zh-CN"/>
              </w:rPr>
              <w:t>次</w:t>
            </w:r>
            <w:r>
              <w:rPr>
                <w:rFonts w:hint="default" w:ascii="Times New Roman" w:hAnsi="Times New Roman" w:eastAsia="仿宋_GB2312" w:cs="Times New Roman"/>
                <w:sz w:val="28"/>
                <w:szCs w:val="28"/>
              </w:rPr>
              <w:t>.人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xx天、xx人</w:t>
            </w:r>
          </w:p>
        </w:tc>
        <w:tc>
          <w:tcPr>
            <w:tcW w:w="14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国家、城市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短期来访旅费</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xx元/</w:t>
            </w:r>
            <w:r>
              <w:rPr>
                <w:rFonts w:hint="default" w:ascii="Times New Roman" w:hAnsi="Times New Roman" w:eastAsia="仿宋_GB2312" w:cs="Times New Roman"/>
                <w:sz w:val="28"/>
                <w:szCs w:val="28"/>
                <w:lang w:eastAsia="zh-CN"/>
              </w:rPr>
              <w:t>次</w:t>
            </w:r>
            <w:r>
              <w:rPr>
                <w:rFonts w:hint="default" w:ascii="Times New Roman" w:hAnsi="Times New Roman" w:eastAsia="仿宋_GB2312" w:cs="Times New Roman"/>
                <w:sz w:val="28"/>
                <w:szCs w:val="28"/>
              </w:rPr>
              <w:t>.人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xx</w:t>
            </w:r>
            <w:r>
              <w:rPr>
                <w:rFonts w:hint="default" w:ascii="Times New Roman" w:hAnsi="Times New Roman" w:eastAsia="仿宋_GB2312" w:cs="Times New Roman"/>
                <w:sz w:val="28"/>
                <w:szCs w:val="28"/>
                <w:lang w:eastAsia="zh-CN"/>
              </w:rPr>
              <w:t>次</w:t>
            </w:r>
            <w:r>
              <w:rPr>
                <w:rFonts w:hint="default" w:ascii="Times New Roman" w:hAnsi="Times New Roman" w:eastAsia="仿宋_GB2312" w:cs="Times New Roman"/>
                <w:sz w:val="28"/>
                <w:szCs w:val="28"/>
              </w:rPr>
              <w:t>、xx人</w:t>
            </w:r>
          </w:p>
        </w:tc>
        <w:tc>
          <w:tcPr>
            <w:tcW w:w="14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注明到访城市</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eastAsia="zh-CN"/>
              </w:rPr>
              <w:t>（仅支持航班经济舱）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5.短期来访餐费</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xx元/</w:t>
            </w:r>
            <w:r>
              <w:rPr>
                <w:rFonts w:hint="default" w:ascii="Times New Roman" w:hAnsi="Times New Roman" w:eastAsia="仿宋_GB2312" w:cs="Times New Roman"/>
                <w:sz w:val="28"/>
                <w:szCs w:val="28"/>
                <w:lang w:eastAsia="zh-CN"/>
              </w:rPr>
              <w:t>次</w:t>
            </w:r>
            <w:r>
              <w:rPr>
                <w:rFonts w:hint="default" w:ascii="Times New Roman" w:hAnsi="Times New Roman" w:eastAsia="仿宋_GB2312" w:cs="Times New Roman"/>
                <w:sz w:val="28"/>
                <w:szCs w:val="28"/>
              </w:rPr>
              <w:t>.人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xx天、xx人</w:t>
            </w:r>
          </w:p>
        </w:tc>
        <w:tc>
          <w:tcPr>
            <w:tcW w:w="14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kern w:val="2"/>
                <w:sz w:val="24"/>
                <w:szCs w:val="24"/>
                <w:lang w:val="en-US" w:eastAsia="zh-CN" w:bidi="ar-SA"/>
              </w:rPr>
              <w:t>注明到访城市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6.短期来访住宿费</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xx元/</w:t>
            </w:r>
            <w:r>
              <w:rPr>
                <w:rFonts w:hint="default" w:ascii="Times New Roman" w:hAnsi="Times New Roman" w:eastAsia="仿宋_GB2312" w:cs="Times New Roman"/>
                <w:sz w:val="28"/>
                <w:szCs w:val="28"/>
                <w:lang w:eastAsia="zh-CN"/>
              </w:rPr>
              <w:t>次</w:t>
            </w:r>
            <w:r>
              <w:rPr>
                <w:rFonts w:hint="default" w:ascii="Times New Roman" w:hAnsi="Times New Roman" w:eastAsia="仿宋_GB2312" w:cs="Times New Roman"/>
                <w:sz w:val="28"/>
                <w:szCs w:val="28"/>
              </w:rPr>
              <w:t>.人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xx天、xx人</w:t>
            </w:r>
          </w:p>
        </w:tc>
        <w:tc>
          <w:tcPr>
            <w:tcW w:w="14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kern w:val="2"/>
                <w:sz w:val="24"/>
                <w:szCs w:val="24"/>
                <w:lang w:val="en-US" w:eastAsia="zh-CN" w:bidi="ar-SA"/>
              </w:rPr>
              <w:t>注明到访城市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7.来华工作津贴</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12500/月.人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xx</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rPr>
              <w:t>、xx人</w:t>
            </w:r>
          </w:p>
        </w:tc>
        <w:tc>
          <w:tcPr>
            <w:tcW w:w="14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参照“国际杰青计划”标准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8.来华工作旅费</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xx元.人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xx人</w:t>
            </w:r>
          </w:p>
        </w:tc>
        <w:tc>
          <w:tcPr>
            <w:tcW w:w="14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包含往返</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（仅支持航班经济舱）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9.举办活动费用</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xx</w:t>
            </w:r>
            <w:r>
              <w:rPr>
                <w:rFonts w:hint="default" w:ascii="Times New Roman" w:hAnsi="Times New Roman" w:eastAsia="仿宋_GB2312" w:cs="Times New Roman"/>
                <w:sz w:val="28"/>
                <w:szCs w:val="28"/>
                <w:lang w:eastAsia="zh-CN"/>
              </w:rPr>
              <w:t>元</w:t>
            </w:r>
            <w:r>
              <w:rPr>
                <w:rFonts w:hint="default" w:ascii="Times New Roman" w:hAnsi="Times New Roman" w:eastAsia="仿宋_GB2312" w:cs="Times New Roman"/>
                <w:sz w:val="28"/>
                <w:szCs w:val="28"/>
                <w:lang w:val="en-US" w:eastAsia="zh-CN"/>
              </w:rPr>
              <w:t>/场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x场</w:t>
            </w:r>
          </w:p>
        </w:tc>
        <w:tc>
          <w:tcPr>
            <w:tcW w:w="14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按国家举办会议标准制定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10.其他</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default" w:ascii="Times New Roman" w:hAnsi="Times New Roman" w:eastAsia="仿宋_GB2312" w:cs="Times New Roman"/>
                <w:sz w:val="28"/>
                <w:szCs w:val="28"/>
              </w:rPr>
            </w:pPr>
          </w:p>
        </w:tc>
        <w:tc>
          <w:tcPr>
            <w:tcW w:w="14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可根据所需自行增补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0"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合  计</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p>
        </w:tc>
        <w:tc>
          <w:tcPr>
            <w:tcW w:w="14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8"/>
                <w:szCs w:val="28"/>
              </w:rPr>
            </w:pPr>
          </w:p>
        </w:tc>
        <w:tc>
          <w:tcPr>
            <w:tcW w:w="305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default" w:ascii="Times New Roman" w:hAnsi="Times New Roman" w:eastAsia="仿宋_GB2312" w:cs="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899" w:leftChars="-428" w:firstLine="6720" w:firstLineChars="2800"/>
        <w:textAlignment w:val="auto"/>
        <w:outlineLvl w:val="9"/>
        <w:rPr>
          <w:rFonts w:hint="default" w:ascii="Times New Roman" w:hAnsi="Times New Roman" w:eastAsia="仿宋_GB2312" w:cs="Times New Roman"/>
          <w:b/>
          <w:sz w:val="28"/>
          <w:szCs w:val="28"/>
          <w:u w:val="single"/>
          <w:lang w:val="en-US" w:eastAsia="zh-CN"/>
        </w:rPr>
      </w:pP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b/>
          <w:sz w:val="28"/>
          <w:szCs w:val="28"/>
          <w:u w:val="none"/>
          <w:lang w:val="en-US" w:eastAsia="zh-CN"/>
        </w:rPr>
        <w:t>日   期</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b/>
          <w:sz w:val="28"/>
          <w:szCs w:val="28"/>
          <w:u w:val="none"/>
          <w:lang w:val="en-US" w:eastAsia="zh-CN"/>
        </w:rPr>
      </w:pPr>
      <w:r>
        <w:rPr>
          <w:rFonts w:hint="default" w:ascii="Times New Roman" w:hAnsi="Times New Roman" w:eastAsia="仿宋_GB2312" w:cs="Times New Roman"/>
          <w:b/>
          <w:sz w:val="28"/>
          <w:szCs w:val="28"/>
          <w:u w:val="none"/>
          <w:lang w:val="en-US" w:eastAsia="zh-CN"/>
        </w:rPr>
        <w:t xml:space="preserve">                                            财务公章</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b/>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899" w:leftChars="-428" w:firstLine="241" w:firstLineChars="100"/>
        <w:textAlignment w:val="auto"/>
        <w:outlineLvl w:val="9"/>
        <w:rPr>
          <w:rFonts w:hint="default" w:ascii="Times New Roman" w:hAnsi="Times New Roman" w:eastAsia="仿宋_GB2312" w:cs="Times New Roman"/>
          <w:b/>
          <w:bCs/>
          <w:sz w:val="24"/>
          <w:lang w:val="en-US" w:eastAsia="zh-CN"/>
        </w:rPr>
      </w:pPr>
      <w:r>
        <w:rPr>
          <w:rFonts w:hint="default" w:ascii="Times New Roman" w:hAnsi="Times New Roman" w:eastAsia="仿宋_GB2312" w:cs="Times New Roman"/>
          <w:b/>
          <w:bCs/>
          <w:sz w:val="24"/>
        </w:rPr>
        <w:t>说明：1.</w:t>
      </w:r>
      <w:r>
        <w:rPr>
          <w:rFonts w:hint="default" w:ascii="Times New Roman" w:hAnsi="Times New Roman" w:eastAsia="仿宋_GB2312" w:cs="Times New Roman"/>
          <w:b/>
          <w:bCs/>
          <w:sz w:val="24"/>
          <w:lang w:eastAsia="zh-CN"/>
        </w:rPr>
        <w:t>本表只包含科技部支持经费，合计不得超过</w:t>
      </w:r>
      <w:r>
        <w:rPr>
          <w:rFonts w:hint="default" w:ascii="Times New Roman" w:hAnsi="Times New Roman" w:eastAsia="仿宋_GB2312" w:cs="Times New Roman"/>
          <w:b/>
          <w:bCs/>
          <w:sz w:val="24"/>
          <w:lang w:val="en-US" w:eastAsia="zh-CN"/>
        </w:rPr>
        <w:t xml:space="preserve">30万元/项，各单位自筹经费不含在内。   </w:t>
      </w:r>
    </w:p>
    <w:p>
      <w:pPr>
        <w:keepNext w:val="0"/>
        <w:keepLines w:val="0"/>
        <w:pageBreakBefore w:val="0"/>
        <w:widowControl w:val="0"/>
        <w:kinsoku/>
        <w:wordWrap/>
        <w:overflowPunct/>
        <w:topLinePunct w:val="0"/>
        <w:autoSpaceDE/>
        <w:autoSpaceDN/>
        <w:bidi w:val="0"/>
        <w:adjustRightInd/>
        <w:snapToGrid/>
        <w:spacing w:line="600" w:lineRule="exact"/>
        <w:ind w:left="-899" w:leftChars="-428" w:firstLine="964" w:firstLineChars="400"/>
        <w:textAlignment w:val="auto"/>
        <w:outlineLvl w:val="9"/>
        <w:rPr>
          <w:rFonts w:hint="default" w:ascii="仿宋_GB2312" w:hAnsi="仿宋_GB2312" w:eastAsia="仿宋_GB2312" w:cs="仿宋_GB2312"/>
          <w:color w:val="auto"/>
          <w:kern w:val="2"/>
          <w:sz w:val="32"/>
          <w:szCs w:val="32"/>
          <w:lang w:val="en-US" w:eastAsia="zh-CN" w:bidi="ar-SA"/>
        </w:rPr>
      </w:pPr>
      <w:r>
        <w:rPr>
          <w:rFonts w:hint="default" w:ascii="Times New Roman" w:hAnsi="Times New Roman" w:eastAsia="仿宋_GB2312" w:cs="Times New Roman"/>
          <w:b/>
          <w:bCs/>
          <w:sz w:val="24"/>
        </w:rPr>
        <w:t>2.</w:t>
      </w:r>
      <w:r>
        <w:rPr>
          <w:rFonts w:hint="default" w:ascii="Times New Roman" w:hAnsi="Times New Roman" w:eastAsia="仿宋_GB2312" w:cs="Times New Roman"/>
          <w:b/>
          <w:bCs/>
          <w:sz w:val="24"/>
          <w:lang w:eastAsia="zh-CN"/>
        </w:rPr>
        <w:t>本表模板供参考，项目单位可在合理范围内根据实际项目需要自行增补</w:t>
      </w:r>
      <w:r>
        <w:rPr>
          <w:rFonts w:hint="default" w:ascii="Times New Roman" w:hAnsi="Times New Roman" w:eastAsia="仿宋_GB2312" w:cs="Times New Roman"/>
          <w:b/>
          <w:bCs/>
          <w:sz w:val="24"/>
        </w:rPr>
        <w:t>。</w:t>
      </w:r>
    </w:p>
    <w:sectPr>
      <w:footerReference r:id="rId3" w:type="default"/>
      <w:pgSz w:w="11906" w:h="16838"/>
      <w:pgMar w:top="2098" w:right="1531" w:bottom="1531" w:left="1531"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AD8772"/>
    <w:multiLevelType w:val="singleLevel"/>
    <w:tmpl w:val="D0AD8772"/>
    <w:lvl w:ilvl="0" w:tentative="0">
      <w:start w:val="1"/>
      <w:numFmt w:val="chineseCounting"/>
      <w:suff w:val="nothing"/>
      <w:lvlText w:val="%1、"/>
      <w:lvlJc w:val="left"/>
      <w:rPr>
        <w:rFonts w:hint="eastAsia"/>
      </w:rPr>
    </w:lvl>
  </w:abstractNum>
  <w:abstractNum w:abstractNumId="1">
    <w:nsid w:val="0C21B0FD"/>
    <w:multiLevelType w:val="singleLevel"/>
    <w:tmpl w:val="0C21B0F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E71F43"/>
    <w:rsid w:val="38961A76"/>
    <w:rsid w:val="548F2009"/>
    <w:rsid w:val="5AA839A3"/>
    <w:rsid w:val="69EF39C3"/>
    <w:rsid w:val="7DFE6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7">
    <w:name w:val="Strong"/>
    <w:qFormat/>
    <w:uiPriority w:val="0"/>
    <w:rPr>
      <w:b/>
    </w:r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3437</Words>
  <Characters>3714</Characters>
  <Lines>0</Lines>
  <Paragraphs>0</Paragraphs>
  <TotalTime>126</TotalTime>
  <ScaleCrop>false</ScaleCrop>
  <LinksUpToDate>false</LinksUpToDate>
  <CharactersWithSpaces>4059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2023-04-27T06:53:00Z</dcterms:created>
  <dc:creator>Administrator</dc:creator>
  <cp:lastModifiedBy>Administrator</cp:lastModifiedBy>
  <cp:lastPrinted>2023-04-27T08:15:00Z</cp:lastPrinted>
  <dcterms:modified xsi:type="dcterms:W3CDTF">2023-05-04T00:46:47Z</dcterms:modified>
  <dc:title>            闽科外函〔2023〕号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93EB1DDAE4014AD485B8FFDF73AB2329_13</vt:lpwstr>
  </property>
</Properties>
</file>