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A898E">
      <w:pPr>
        <w:snapToGrid w:val="0"/>
        <w:spacing w:line="560" w:lineRule="exact"/>
        <w:jc w:val="center"/>
        <w:rPr>
          <w:rFonts w:ascii="方正小标宋简体" w:hAnsi="方正小标宋简体" w:eastAsia="方正小标宋简体"/>
          <w:sz w:val="44"/>
          <w:szCs w:val="44"/>
        </w:rPr>
      </w:pPr>
      <w:bookmarkStart w:id="0" w:name="dispatchname"/>
    </w:p>
    <w:p w14:paraId="2278BB65">
      <w:pPr>
        <w:rPr>
          <w:rFonts w:ascii="方正小标宋简体" w:hAnsi="方正小标宋简体" w:eastAsia="方正小标宋简体"/>
          <w:sz w:val="44"/>
          <w:szCs w:val="44"/>
        </w:rPr>
      </w:pPr>
    </w:p>
    <w:p w14:paraId="5B0DF8CB">
      <w:pPr>
        <w:spacing w:line="600" w:lineRule="exact"/>
        <w:jc w:val="right"/>
        <w:rPr>
          <w:rFonts w:ascii="仿宋_GB2312"/>
          <w:color w:val="000000"/>
        </w:rPr>
      </w:pPr>
      <w:r>
        <w:rPr>
          <w:rFonts w:hint="eastAsia" w:ascii="仿宋_GB2312" w:cs="仿宋_GB2312"/>
          <w:color w:val="000000"/>
        </w:rPr>
        <w:t>闽科才函〔</w:t>
      </w:r>
      <w:r>
        <w:rPr>
          <w:rFonts w:ascii="仿宋_GB2312" w:cs="仿宋_GB2312"/>
          <w:color w:val="000000"/>
        </w:rPr>
        <w:t>2024</w:t>
      </w:r>
      <w:r>
        <w:rPr>
          <w:rFonts w:hint="eastAsia" w:ascii="仿宋_GB2312" w:cs="仿宋_GB2312"/>
          <w:color w:val="000000"/>
        </w:rPr>
        <w:t>〕</w:t>
      </w:r>
      <w:r>
        <w:rPr>
          <w:rFonts w:ascii="仿宋_GB2312" w:cs="仿宋_GB2312"/>
          <w:color w:val="000000"/>
        </w:rPr>
        <w:t>11</w:t>
      </w:r>
      <w:r>
        <w:rPr>
          <w:rFonts w:hint="eastAsia" w:ascii="仿宋_GB2312" w:cs="仿宋_GB2312"/>
          <w:color w:val="000000"/>
        </w:rPr>
        <w:t>号</w:t>
      </w:r>
    </w:p>
    <w:p w14:paraId="30A116D6">
      <w:pPr>
        <w:snapToGrid w:val="0"/>
        <w:spacing w:line="600" w:lineRule="exact"/>
        <w:jc w:val="center"/>
        <w:rPr>
          <w:rFonts w:ascii="方正小标宋简体" w:hAnsi="方正小标宋简体" w:eastAsia="方正小标宋简体"/>
          <w:sz w:val="44"/>
          <w:szCs w:val="44"/>
        </w:rPr>
      </w:pPr>
    </w:p>
    <w:bookmarkEnd w:id="0"/>
    <w:p w14:paraId="46D0EC46">
      <w:pPr>
        <w:spacing w:line="600" w:lineRule="exact"/>
        <w:jc w:val="center"/>
        <w:rPr>
          <w:rFonts w:ascii="方正小标宋简体" w:hAnsi="仿宋" w:eastAsia="方正小标宋简体"/>
          <w:color w:val="000000"/>
          <w:sz w:val="44"/>
          <w:szCs w:val="44"/>
        </w:rPr>
      </w:pPr>
      <w:r>
        <w:rPr>
          <w:rFonts w:hint="eastAsia" w:ascii="方正小标宋简体" w:hAnsi="仿宋" w:eastAsia="方正小标宋简体" w:cs="方正小标宋简体"/>
          <w:color w:val="000000"/>
          <w:sz w:val="44"/>
          <w:szCs w:val="44"/>
        </w:rPr>
        <w:t>福建省科学技术厅</w:t>
      </w:r>
      <w:r>
        <w:rPr>
          <w:rFonts w:ascii="方正小标宋简体" w:hAnsi="仿宋" w:eastAsia="方正小标宋简体" w:cs="方正小标宋简体"/>
          <w:color w:val="000000"/>
          <w:sz w:val="44"/>
          <w:szCs w:val="44"/>
        </w:rPr>
        <w:t xml:space="preserve"> </w:t>
      </w:r>
      <w:r>
        <w:rPr>
          <w:rFonts w:hint="eastAsia" w:ascii="方正小标宋简体" w:hAnsi="仿宋" w:eastAsia="方正小标宋简体" w:cs="方正小标宋简体"/>
          <w:color w:val="000000"/>
          <w:sz w:val="44"/>
          <w:szCs w:val="44"/>
        </w:rPr>
        <w:t>中共福建省委宣传部</w:t>
      </w:r>
    </w:p>
    <w:p w14:paraId="22CB40D0">
      <w:pPr>
        <w:spacing w:line="600" w:lineRule="exact"/>
        <w:jc w:val="center"/>
        <w:rPr>
          <w:rFonts w:ascii="方正小标宋简体" w:hAnsi="仿宋" w:eastAsia="方正小标宋简体"/>
          <w:color w:val="000000"/>
          <w:sz w:val="44"/>
          <w:szCs w:val="44"/>
        </w:rPr>
      </w:pPr>
      <w:r>
        <w:rPr>
          <w:rFonts w:hint="eastAsia" w:ascii="方正小标宋简体" w:hAnsi="仿宋" w:eastAsia="方正小标宋简体" w:cs="方正小标宋简体"/>
          <w:color w:val="000000"/>
          <w:sz w:val="44"/>
          <w:szCs w:val="44"/>
        </w:rPr>
        <w:t>福建省科学技术协会关于举办福建省</w:t>
      </w:r>
    </w:p>
    <w:p w14:paraId="73DF5766">
      <w:pPr>
        <w:spacing w:line="600" w:lineRule="exact"/>
        <w:jc w:val="center"/>
        <w:rPr>
          <w:rFonts w:ascii="方正小标宋_GBK" w:hAnsi="方正小标宋_GBK" w:eastAsia="方正小标宋_GBK"/>
          <w:sz w:val="44"/>
          <w:szCs w:val="44"/>
        </w:rPr>
      </w:pPr>
      <w:r>
        <w:rPr>
          <w:rFonts w:hint="eastAsia" w:ascii="方正小标宋简体" w:hAnsi="仿宋" w:eastAsia="方正小标宋简体" w:cs="方正小标宋简体"/>
          <w:color w:val="000000"/>
          <w:sz w:val="44"/>
          <w:szCs w:val="44"/>
        </w:rPr>
        <w:t>第八届科普讲解大赛的通知</w:t>
      </w:r>
    </w:p>
    <w:p w14:paraId="28745270">
      <w:pPr>
        <w:spacing w:line="600" w:lineRule="exact"/>
      </w:pPr>
    </w:p>
    <w:p w14:paraId="2FE8B6D6">
      <w:pPr>
        <w:spacing w:line="600" w:lineRule="exact"/>
        <w:rPr>
          <w:rFonts w:ascii="仿宋_GB2312"/>
          <w:color w:val="000000"/>
        </w:rPr>
      </w:pPr>
      <w:bookmarkStart w:id="1" w:name="_GoBack"/>
      <w:r>
        <w:rPr>
          <w:rFonts w:ascii="仿宋_GB2312" w:hAnsi="仿宋_GB2312" w:cs="仿宋_GB2312"/>
          <w:color w:val="000000"/>
        </w:rPr>
        <w:fldChar w:fldCharType="begin"/>
      </w:r>
      <w:r>
        <w:rPr>
          <w:rFonts w:ascii="仿宋_GB2312" w:hAnsi="仿宋_GB2312" w:cs="仿宋_GB2312"/>
          <w:color w:val="000000"/>
        </w:rPr>
        <w:instrText xml:space="preserve"> MERGEFIELD </w:instrText>
      </w:r>
      <w:r>
        <w:rPr>
          <w:rFonts w:hint="eastAsia" w:ascii="仿宋_GB2312" w:hAnsi="仿宋_GB2312" w:cs="仿宋_GB2312"/>
          <w:color w:val="000000"/>
        </w:rPr>
        <w:instrText xml:space="preserve">主送</w:instrText>
      </w:r>
      <w:r>
        <w:rPr>
          <w:rFonts w:ascii="仿宋_GB2312" w:hAnsi="仿宋_GB2312" w:cs="仿宋_GB2312"/>
          <w:color w:val="000000"/>
        </w:rPr>
        <w:instrText xml:space="preserve"> </w:instrText>
      </w:r>
      <w:r>
        <w:rPr>
          <w:rFonts w:ascii="仿宋_GB2312" w:hAnsi="仿宋_GB2312" w:cs="仿宋_GB2312"/>
          <w:color w:val="000000"/>
        </w:rPr>
        <w:fldChar w:fldCharType="separate"/>
      </w:r>
      <w:r>
        <w:rPr>
          <w:rFonts w:hint="eastAsia" w:ascii="仿宋_GB2312" w:hAnsi="仿宋_GB2312" w:cs="仿宋_GB2312"/>
          <w:color w:val="000000"/>
        </w:rPr>
        <w:t>各有关单位</w:t>
      </w:r>
      <w:r>
        <w:rPr>
          <w:rFonts w:ascii="仿宋_GB2312" w:hAnsi="仿宋_GB2312" w:cs="仿宋_GB2312"/>
          <w:color w:val="000000"/>
        </w:rPr>
        <w:fldChar w:fldCharType="end"/>
      </w:r>
      <w:r>
        <w:rPr>
          <w:rFonts w:hint="eastAsia" w:ascii="仿宋_GB2312" w:hAnsi="仿宋_GB2312" w:cs="仿宋_GB2312"/>
          <w:color w:val="000000"/>
        </w:rPr>
        <w:t>：</w:t>
      </w:r>
    </w:p>
    <w:p w14:paraId="5551AD12">
      <w:pPr>
        <w:spacing w:line="600" w:lineRule="exact"/>
        <w:ind w:firstLine="640" w:firstLineChars="200"/>
        <w:rPr>
          <w:rFonts w:ascii="仿宋_GB2312"/>
          <w:color w:val="000000"/>
        </w:rPr>
      </w:pPr>
      <w:r>
        <w:rPr>
          <w:rFonts w:hint="eastAsia" w:ascii="仿宋_GB2312" w:hAnsi="仿宋" w:cs="仿宋_GB2312"/>
          <w:color w:val="000000"/>
        </w:rPr>
        <w:t>为进一步加强科普能力建设，壮大科普人才队伍，根据《福建省科普讲解大赛实施细则（暂行）》要求，</w:t>
      </w:r>
      <w:r>
        <w:rPr>
          <w:rFonts w:hint="eastAsia" w:ascii="仿宋_GB2312" w:hAnsi="仿宋_GB2312" w:cs="仿宋_GB2312"/>
          <w:color w:val="000000"/>
        </w:rPr>
        <w:t>福建省科学技术厅、中共福建省委宣传部、福建省科学技术协会共同主办福建省第八届科普讲解大赛，并选拔优秀选手参加</w:t>
      </w:r>
      <w:r>
        <w:rPr>
          <w:rFonts w:ascii="仿宋_GB2312" w:hAnsi="仿宋_GB2312" w:cs="仿宋_GB2312"/>
          <w:color w:val="000000"/>
        </w:rPr>
        <w:t>2024</w:t>
      </w:r>
      <w:r>
        <w:rPr>
          <w:rFonts w:hint="eastAsia" w:ascii="仿宋_GB2312" w:hAnsi="仿宋_GB2312" w:cs="仿宋_GB2312"/>
          <w:color w:val="000000"/>
        </w:rPr>
        <w:t>年全国科普讲解大赛。现将有关事项通知如下。</w:t>
      </w:r>
    </w:p>
    <w:p w14:paraId="5966BE3F">
      <w:pPr>
        <w:spacing w:line="600" w:lineRule="exact"/>
        <w:ind w:firstLine="640" w:firstLineChars="200"/>
        <w:rPr>
          <w:rFonts w:ascii="黑体" w:hAnsi="黑体" w:eastAsia="黑体"/>
        </w:rPr>
      </w:pPr>
      <w:r>
        <w:rPr>
          <w:rFonts w:hint="eastAsia" w:ascii="黑体" w:hAnsi="黑体" w:eastAsia="黑体" w:cs="黑体"/>
        </w:rPr>
        <w:t>一、活动组织</w:t>
      </w:r>
    </w:p>
    <w:p w14:paraId="6166B958">
      <w:pPr>
        <w:spacing w:line="600" w:lineRule="exact"/>
        <w:ind w:firstLine="640" w:firstLineChars="200"/>
        <w:rPr>
          <w:rFonts w:ascii="仿宋_GB2312"/>
        </w:rPr>
      </w:pPr>
      <w:r>
        <w:rPr>
          <w:rFonts w:hint="eastAsia" w:ascii="仿宋_GB2312" w:hAnsi="仿宋_GB2312" w:cs="仿宋_GB2312"/>
        </w:rPr>
        <w:t>主办单位：福建省科学技术厅、中共福建省委宣传部、福建省科学技术协会</w:t>
      </w:r>
    </w:p>
    <w:p w14:paraId="7084AB2A">
      <w:pPr>
        <w:spacing w:line="600" w:lineRule="exact"/>
        <w:ind w:firstLine="640" w:firstLineChars="200"/>
        <w:rPr>
          <w:rFonts w:ascii="仿宋_GB2312"/>
        </w:rPr>
      </w:pPr>
      <w:r>
        <w:rPr>
          <w:rFonts w:hint="eastAsia" w:ascii="仿宋_GB2312" w:hAnsi="仿宋_GB2312" w:cs="仿宋_GB2312"/>
        </w:rPr>
        <w:t>承办单位：福建省对外科技交流中心</w:t>
      </w:r>
    </w:p>
    <w:p w14:paraId="705881C9">
      <w:pPr>
        <w:spacing w:line="600" w:lineRule="exact"/>
        <w:ind w:firstLine="640" w:firstLineChars="200"/>
        <w:rPr>
          <w:rFonts w:ascii="黑体" w:hAnsi="黑体" w:eastAsia="黑体"/>
        </w:rPr>
      </w:pPr>
      <w:r>
        <w:rPr>
          <w:rFonts w:hint="eastAsia" w:ascii="黑体" w:hAnsi="黑体" w:eastAsia="黑体" w:cs="黑体"/>
        </w:rPr>
        <w:t>二、参赛对象</w:t>
      </w:r>
    </w:p>
    <w:p w14:paraId="5BA5CF50">
      <w:pPr>
        <w:spacing w:line="600" w:lineRule="exact"/>
        <w:ind w:firstLine="640" w:firstLineChars="200"/>
        <w:rPr>
          <w:rFonts w:ascii="仿宋_GB2312"/>
          <w:color w:val="000000"/>
        </w:rPr>
      </w:pPr>
      <w:r>
        <w:rPr>
          <w:rFonts w:hint="eastAsia" w:ascii="仿宋_GB2312" w:hAnsi="仿宋_GB2312" w:cs="仿宋_GB2312"/>
          <w:color w:val="000000"/>
        </w:rPr>
        <w:t>参赛选手为福建省科普工作者和科学传播爱好者，不限职业</w:t>
      </w:r>
      <w:r>
        <w:rPr>
          <w:rFonts w:ascii="仿宋_GB2312" w:cs="仿宋_GB2312"/>
          <w:color w:val="000000"/>
        </w:rPr>
        <w:t>,</w:t>
      </w:r>
      <w:r>
        <w:rPr>
          <w:rFonts w:hint="eastAsia" w:ascii="仿宋_GB2312" w:hAnsi="仿宋_GB2312" w:cs="仿宋_GB2312"/>
          <w:color w:val="000000"/>
        </w:rPr>
        <w:t>年龄在</w:t>
      </w:r>
      <w:r>
        <w:rPr>
          <w:rFonts w:ascii="仿宋_GB2312" w:hAnsi="仿宋_GB2312" w:cs="仿宋_GB2312"/>
          <w:color w:val="000000"/>
        </w:rPr>
        <w:t>16</w:t>
      </w:r>
      <w:r>
        <w:rPr>
          <w:rFonts w:hint="eastAsia" w:ascii="仿宋_GB2312" w:hAnsi="仿宋_GB2312" w:cs="仿宋_GB2312"/>
          <w:color w:val="000000"/>
        </w:rPr>
        <w:t>周岁（含）以上。鼓励广大科技工作者参加比赛。</w:t>
      </w:r>
    </w:p>
    <w:p w14:paraId="351D7D5D">
      <w:pPr>
        <w:spacing w:line="600" w:lineRule="exact"/>
        <w:ind w:firstLine="640" w:firstLineChars="200"/>
        <w:rPr>
          <w:rFonts w:eastAsia="黑体"/>
          <w:color w:val="000000"/>
        </w:rPr>
      </w:pPr>
      <w:r>
        <w:rPr>
          <w:rFonts w:hint="eastAsia" w:ascii="黑体" w:hAnsi="黑体" w:eastAsia="黑体" w:cs="黑体"/>
          <w:color w:val="000000"/>
        </w:rPr>
        <w:t>三、预赛安排</w:t>
      </w:r>
    </w:p>
    <w:p w14:paraId="6D86BF36">
      <w:pPr>
        <w:spacing w:line="600" w:lineRule="exact"/>
        <w:ind w:firstLine="640" w:firstLineChars="200"/>
        <w:rPr>
          <w:rFonts w:ascii="仿宋_GB2312"/>
        </w:rPr>
      </w:pPr>
      <w:r>
        <w:rPr>
          <w:rFonts w:hint="eastAsia" w:ascii="仿宋_GB2312" w:hAnsi="仿宋_GB2312" w:cs="仿宋_GB2312"/>
        </w:rPr>
        <w:t>时间：</w:t>
      </w:r>
      <w:r>
        <w:rPr>
          <w:rFonts w:ascii="仿宋_GB2312" w:hAnsi="仿宋_GB2312" w:cs="仿宋_GB2312"/>
        </w:rPr>
        <w:t>2024</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w:t>
      </w:r>
      <w:r>
        <w:rPr>
          <w:rFonts w:ascii="仿宋_GB2312" w:hAnsi="仿宋_GB2312" w:cs="仿宋_GB2312"/>
        </w:rPr>
        <w:t>6</w:t>
      </w:r>
      <w:r>
        <w:rPr>
          <w:rFonts w:hint="eastAsia" w:ascii="仿宋_GB2312" w:hAnsi="仿宋_GB2312" w:cs="仿宋_GB2312"/>
        </w:rPr>
        <w:t>日前</w:t>
      </w:r>
    </w:p>
    <w:p w14:paraId="43BF4E55">
      <w:pPr>
        <w:spacing w:line="600" w:lineRule="exact"/>
        <w:ind w:firstLine="640" w:firstLineChars="200"/>
        <w:rPr>
          <w:rFonts w:ascii="仿宋_GB2312"/>
        </w:rPr>
      </w:pPr>
      <w:r>
        <w:rPr>
          <w:rFonts w:hint="eastAsia" w:ascii="仿宋_GB2312" w:hAnsi="仿宋_GB2312" w:cs="仿宋_GB2312"/>
        </w:rPr>
        <w:t>内容：设区市（含平潭综合实验区）的科技行政管理部门、省直有关部门、中央驻闽有关单位、本科高校组织本辖区、本系统（单位）的预赛，参赛选手需参加所在地区或系统（单位）组织的预赛，经推荐方可参加决赛。推荐单位对参赛选手的科研诚信和讲解内容进行审核。</w:t>
      </w:r>
    </w:p>
    <w:p w14:paraId="79970287">
      <w:pPr>
        <w:spacing w:line="600" w:lineRule="exact"/>
        <w:ind w:firstLine="640" w:firstLineChars="200"/>
        <w:rPr>
          <w:rFonts w:ascii="黑体" w:hAnsi="黑体" w:eastAsia="黑体"/>
          <w:color w:val="000000"/>
        </w:rPr>
      </w:pPr>
      <w:r>
        <w:rPr>
          <w:rFonts w:hint="eastAsia" w:ascii="黑体" w:hAnsi="黑体" w:eastAsia="黑体" w:cs="黑体"/>
          <w:color w:val="000000"/>
        </w:rPr>
        <w:t>四、决赛安排及要求</w:t>
      </w:r>
    </w:p>
    <w:p w14:paraId="08C1FB97">
      <w:pPr>
        <w:spacing w:line="600" w:lineRule="exact"/>
        <w:ind w:firstLine="640" w:firstLineChars="200"/>
        <w:rPr>
          <w:rFonts w:ascii="仿宋_GB2312"/>
        </w:rPr>
      </w:pPr>
      <w:r>
        <w:rPr>
          <w:rFonts w:hint="eastAsia" w:ascii="楷体_GB2312" w:hAnsi="楷体_GB2312" w:eastAsia="楷体_GB2312" w:cs="楷体_GB2312"/>
          <w:color w:val="000000"/>
        </w:rPr>
        <w:t>（一）时间和地点：</w:t>
      </w:r>
      <w:r>
        <w:rPr>
          <w:rFonts w:hint="eastAsia" w:ascii="仿宋_GB2312" w:hAnsi="仿宋_GB2312" w:cs="仿宋_GB2312"/>
        </w:rPr>
        <w:t>另行通知</w:t>
      </w:r>
    </w:p>
    <w:p w14:paraId="5D1CDC97">
      <w:pPr>
        <w:spacing w:line="600" w:lineRule="exact"/>
        <w:ind w:firstLine="640" w:firstLineChars="200"/>
        <w:rPr>
          <w:rFonts w:ascii="仿宋_GB2312"/>
        </w:rPr>
      </w:pPr>
      <w:r>
        <w:rPr>
          <w:rFonts w:hint="eastAsia" w:ascii="楷体_GB2312" w:hAnsi="楷体_GB2312" w:eastAsia="楷体_GB2312" w:cs="楷体_GB2312"/>
        </w:rPr>
        <w:t>（二）报名要求及时间：</w:t>
      </w:r>
      <w:r>
        <w:rPr>
          <w:rFonts w:hint="eastAsia" w:ascii="仿宋_GB2312" w:hAnsi="仿宋_GB2312" w:cs="仿宋_GB2312"/>
        </w:rPr>
        <w:t>参加决赛选手填写《福建省第八届科普讲解大赛报名表》，由推荐单位于</w:t>
      </w:r>
      <w:r>
        <w:rPr>
          <w:rFonts w:ascii="仿宋_GB2312" w:hAnsi="仿宋_GB2312" w:cs="仿宋_GB2312"/>
          <w:b/>
          <w:bCs/>
        </w:rPr>
        <w:t>9</w:t>
      </w:r>
      <w:r>
        <w:rPr>
          <w:rFonts w:hint="eastAsia" w:ascii="仿宋_GB2312" w:hAnsi="仿宋_GB2312" w:cs="仿宋_GB2312"/>
          <w:b/>
          <w:bCs/>
        </w:rPr>
        <w:t>月</w:t>
      </w:r>
      <w:r>
        <w:rPr>
          <w:rFonts w:ascii="仿宋_GB2312" w:hAnsi="仿宋_GB2312" w:cs="仿宋_GB2312"/>
          <w:b/>
          <w:bCs/>
        </w:rPr>
        <w:t>6</w:t>
      </w:r>
      <w:r>
        <w:rPr>
          <w:rFonts w:hint="eastAsia" w:ascii="仿宋_GB2312" w:hAnsi="仿宋_GB2312" w:cs="仿宋_GB2312"/>
          <w:b/>
          <w:bCs/>
        </w:rPr>
        <w:t>日前</w:t>
      </w:r>
      <w:r>
        <w:rPr>
          <w:rFonts w:hint="eastAsia" w:ascii="仿宋_GB2312" w:hAnsi="仿宋_GB2312" w:cs="仿宋_GB2312"/>
        </w:rPr>
        <w:t>提交纸质及电子版报名材料（包含讲解内容</w:t>
      </w:r>
      <w:r>
        <w:rPr>
          <w:rFonts w:ascii="仿宋_GB2312" w:hAnsi="仿宋_GB2312" w:cs="仿宋_GB2312"/>
        </w:rPr>
        <w:t>PPT</w:t>
      </w:r>
      <w:r>
        <w:rPr>
          <w:rFonts w:hint="eastAsia" w:ascii="仿宋_GB2312" w:hAnsi="仿宋_GB2312" w:cs="仿宋_GB2312"/>
        </w:rPr>
        <w:t>、自我介绍视频）。报名表承诺及授权栏须选手本人签字，如需代签，必须提供选手本人的明确书面授权，不得私自代签，一经发现，取消参赛资格。</w:t>
      </w:r>
    </w:p>
    <w:p w14:paraId="10AA408D">
      <w:pPr>
        <w:spacing w:line="600" w:lineRule="exact"/>
        <w:ind w:firstLine="645"/>
        <w:rPr>
          <w:rFonts w:ascii="仿宋_GB2312"/>
        </w:rPr>
      </w:pPr>
      <w:r>
        <w:rPr>
          <w:rFonts w:hint="eastAsia" w:ascii="楷体_GB2312" w:hAnsi="楷体_GB2312" w:eastAsia="楷体_GB2312" w:cs="楷体_GB2312"/>
        </w:rPr>
        <w:t>（三）参赛名额：</w:t>
      </w:r>
      <w:r>
        <w:rPr>
          <w:rFonts w:hint="eastAsia" w:ascii="仿宋_GB2312" w:hAnsi="仿宋_GB2312" w:cs="仿宋_GB2312"/>
        </w:rPr>
        <w:t>设区市（含平潭综合实验区）的科技行政管理部门可推荐不超过</w:t>
      </w:r>
      <w:r>
        <w:rPr>
          <w:rFonts w:ascii="仿宋_GB2312" w:hAnsi="仿宋_GB2312" w:cs="仿宋_GB2312"/>
        </w:rPr>
        <w:t>2</w:t>
      </w:r>
      <w:r>
        <w:rPr>
          <w:rFonts w:hint="eastAsia" w:ascii="仿宋_GB2312" w:hAnsi="仿宋_GB2312" w:cs="仿宋_GB2312"/>
        </w:rPr>
        <w:t>名选手参赛；省直有关部门、中央驻闽有关单位、本科高校可推荐</w:t>
      </w:r>
      <w:r>
        <w:rPr>
          <w:rFonts w:ascii="仿宋_GB2312" w:hAnsi="仿宋_GB2312" w:cs="仿宋_GB2312"/>
        </w:rPr>
        <w:t>1</w:t>
      </w:r>
      <w:r>
        <w:rPr>
          <w:rFonts w:hint="eastAsia" w:ascii="仿宋_GB2312" w:hAnsi="仿宋_GB2312" w:cs="仿宋_GB2312"/>
        </w:rPr>
        <w:t>名参赛选手，其中福建省科学技术协会、福州大学、福建医科大学、福建中医药大学可推荐不超过</w:t>
      </w:r>
      <w:r>
        <w:rPr>
          <w:rFonts w:ascii="仿宋_GB2312" w:hAnsi="仿宋_GB2312" w:cs="仿宋_GB2312"/>
        </w:rPr>
        <w:t>2</w:t>
      </w:r>
      <w:r>
        <w:rPr>
          <w:rFonts w:hint="eastAsia" w:ascii="仿宋_GB2312" w:hAnsi="仿宋_GB2312" w:cs="仿宋_GB2312"/>
        </w:rPr>
        <w:t>名选手参赛。</w:t>
      </w:r>
      <w:r>
        <w:rPr>
          <w:rFonts w:hint="eastAsia" w:ascii="仿宋_GB2312" w:hAnsi="仿宋_GB2312" w:cs="仿宋_GB2312"/>
          <w:b/>
          <w:bCs/>
        </w:rPr>
        <w:t>已获得往届</w:t>
      </w:r>
      <w:r>
        <w:rPr>
          <w:rFonts w:ascii="仿宋_GB2312" w:hAnsi="仿宋_GB2312" w:cs="仿宋_GB2312"/>
          <w:b/>
          <w:bCs/>
        </w:rPr>
        <w:t>2</w:t>
      </w:r>
      <w:r>
        <w:rPr>
          <w:rFonts w:hint="eastAsia" w:ascii="仿宋_GB2312" w:hAnsi="仿宋_GB2312" w:cs="仿宋_GB2312"/>
          <w:b/>
          <w:bCs/>
        </w:rPr>
        <w:t>次福建省科普讲解大赛一等奖的选手不再推荐参赛。</w:t>
      </w:r>
      <w:r>
        <w:rPr>
          <w:rFonts w:hint="eastAsia" w:ascii="仿宋_GB2312" w:hAnsi="仿宋_GB2312" w:cs="仿宋_GB2312"/>
        </w:rPr>
        <w:t>禁止同一选手多渠道推荐报名参赛。</w:t>
      </w:r>
    </w:p>
    <w:p w14:paraId="2BEDA2D4">
      <w:pPr>
        <w:spacing w:line="600" w:lineRule="exact"/>
        <w:ind w:firstLine="645"/>
        <w:rPr>
          <w:rFonts w:ascii="仿宋_GB2312"/>
        </w:rPr>
      </w:pPr>
      <w:r>
        <w:rPr>
          <w:rFonts w:hint="eastAsia" w:ascii="仿宋_GB2312" w:hAnsi="仿宋_GB2312" w:cs="仿宋_GB2312"/>
        </w:rPr>
        <w:t>大赛实施方案详见附件</w:t>
      </w:r>
      <w:r>
        <w:rPr>
          <w:rFonts w:ascii="仿宋_GB2312" w:hAnsi="仿宋_GB2312" w:cs="仿宋_GB2312"/>
        </w:rPr>
        <w:t>2</w:t>
      </w:r>
      <w:r>
        <w:rPr>
          <w:rFonts w:hint="eastAsia" w:ascii="仿宋_GB2312" w:hAnsi="仿宋_GB2312" w:cs="仿宋_GB2312"/>
        </w:rPr>
        <w:t>。</w:t>
      </w:r>
    </w:p>
    <w:p w14:paraId="2218847A">
      <w:pPr>
        <w:spacing w:line="600" w:lineRule="exact"/>
        <w:ind w:firstLine="645"/>
        <w:rPr>
          <w:rFonts w:ascii="黑体" w:hAnsi="黑体" w:eastAsia="黑体"/>
        </w:rPr>
      </w:pPr>
      <w:r>
        <w:rPr>
          <w:rFonts w:hint="eastAsia" w:ascii="黑体" w:hAnsi="黑体" w:eastAsia="黑体" w:cs="黑体"/>
        </w:rPr>
        <w:t>五、决赛奖项设置</w:t>
      </w:r>
    </w:p>
    <w:p w14:paraId="5DA7BF63">
      <w:pPr>
        <w:spacing w:line="600" w:lineRule="exact"/>
        <w:ind w:firstLine="640" w:firstLineChars="200"/>
        <w:rPr>
          <w:rFonts w:ascii="仿宋_GB2312"/>
        </w:rPr>
      </w:pPr>
      <w:r>
        <w:rPr>
          <w:rFonts w:hint="eastAsia" w:ascii="楷体_GB2312" w:hAnsi="楷体_GB2312" w:eastAsia="楷体_GB2312" w:cs="楷体_GB2312"/>
        </w:rPr>
        <w:t>（一）选手奖项</w:t>
      </w:r>
      <w:r>
        <w:rPr>
          <w:rFonts w:ascii="楷体_GB2312" w:hAnsi="楷体_GB2312" w:eastAsia="楷体_GB2312" w:cs="楷体_GB2312"/>
        </w:rPr>
        <w:t>:</w:t>
      </w:r>
      <w:r>
        <w:rPr>
          <w:rFonts w:hint="eastAsia" w:ascii="仿宋_GB2312" w:hAnsi="仿宋_GB2312" w:cs="仿宋_GB2312"/>
        </w:rPr>
        <w:t>设一等奖、二等奖、三等奖和优秀奖。根据参赛总人数的适当比例设置获奖人数，并对获得三等奖及以上的选手给予一定的创作补助。</w:t>
      </w:r>
    </w:p>
    <w:p w14:paraId="6847283F">
      <w:pPr>
        <w:spacing w:line="600" w:lineRule="exact"/>
        <w:ind w:firstLine="640" w:firstLineChars="200"/>
        <w:rPr>
          <w:rFonts w:ascii="仿宋_GB2312"/>
        </w:rPr>
      </w:pPr>
      <w:r>
        <w:rPr>
          <w:rFonts w:hint="eastAsia" w:ascii="楷体_GB2312" w:hAnsi="楷体_GB2312" w:eastAsia="楷体_GB2312" w:cs="楷体_GB2312"/>
        </w:rPr>
        <w:t>（二）组织奖项</w:t>
      </w:r>
      <w:r>
        <w:rPr>
          <w:rFonts w:ascii="楷体_GB2312" w:hAnsi="楷体_GB2312" w:eastAsia="楷体_GB2312" w:cs="楷体_GB2312"/>
        </w:rPr>
        <w:t>:</w:t>
      </w:r>
      <w:r>
        <w:rPr>
          <w:rFonts w:hint="eastAsia" w:ascii="仿宋_GB2312" w:hAnsi="仿宋_GB2312" w:cs="仿宋_GB2312"/>
        </w:rPr>
        <w:t>比赛设优秀组织奖。奖励本次大赛的预赛优秀组织单位。参评优秀组织奖的单位需于</w:t>
      </w:r>
      <w:r>
        <w:rPr>
          <w:rFonts w:ascii="仿宋_GB2312" w:hAnsi="仿宋_GB2312" w:cs="仿宋_GB2312"/>
          <w:b/>
          <w:bCs/>
        </w:rPr>
        <w:t>9</w:t>
      </w:r>
      <w:r>
        <w:rPr>
          <w:rFonts w:hint="eastAsia" w:ascii="仿宋_GB2312" w:hAnsi="仿宋_GB2312" w:cs="仿宋_GB2312"/>
          <w:b/>
          <w:bCs/>
        </w:rPr>
        <w:t>月</w:t>
      </w:r>
      <w:r>
        <w:rPr>
          <w:rFonts w:ascii="仿宋_GB2312" w:hAnsi="仿宋_GB2312" w:cs="仿宋_GB2312"/>
          <w:b/>
          <w:bCs/>
        </w:rPr>
        <w:t>6</w:t>
      </w:r>
      <w:r>
        <w:rPr>
          <w:rFonts w:hint="eastAsia" w:ascii="仿宋_GB2312" w:hAnsi="仿宋_GB2312" w:cs="仿宋_GB2312"/>
          <w:b/>
          <w:bCs/>
        </w:rPr>
        <w:t>日前</w:t>
      </w:r>
      <w:r>
        <w:rPr>
          <w:rFonts w:hint="eastAsia" w:ascii="仿宋_GB2312" w:hAnsi="仿宋_GB2312" w:cs="仿宋_GB2312"/>
        </w:rPr>
        <w:t>提交预赛组织视频（原版视频及</w:t>
      </w:r>
      <w:r>
        <w:rPr>
          <w:rFonts w:ascii="仿宋_GB2312" w:hAnsi="仿宋_GB2312" w:cs="仿宋_GB2312"/>
        </w:rPr>
        <w:t>2</w:t>
      </w:r>
      <w:r>
        <w:rPr>
          <w:rFonts w:hint="eastAsia" w:ascii="仿宋_GB2312" w:hAnsi="仿宋_GB2312" w:cs="仿宋_GB2312"/>
        </w:rPr>
        <w:t>分钟剪辑版）、新闻报道原稿及截图、活动现场照片（</w:t>
      </w:r>
      <w:r>
        <w:rPr>
          <w:rFonts w:ascii="仿宋_GB2312" w:hAnsi="仿宋_GB2312" w:cs="仿宋_GB2312"/>
        </w:rPr>
        <w:t>5</w:t>
      </w:r>
      <w:r>
        <w:rPr>
          <w:rFonts w:hint="eastAsia" w:ascii="仿宋_GB2312" w:hAnsi="仿宋_GB2312" w:cs="仿宋_GB2312"/>
        </w:rPr>
        <w:t>张）等相关材料作为参评依据。</w:t>
      </w:r>
    </w:p>
    <w:p w14:paraId="6E7ACAF1">
      <w:pPr>
        <w:spacing w:line="600" w:lineRule="exact"/>
        <w:ind w:firstLine="645"/>
        <w:rPr>
          <w:rFonts w:ascii="黑体" w:hAnsi="黑体" w:eastAsia="黑体"/>
        </w:rPr>
      </w:pPr>
      <w:r>
        <w:rPr>
          <w:rFonts w:hint="eastAsia" w:ascii="黑体" w:hAnsi="黑体" w:eastAsia="黑体" w:cs="黑体"/>
        </w:rPr>
        <w:t>六、其他事项</w:t>
      </w:r>
    </w:p>
    <w:p w14:paraId="3586E772">
      <w:pPr>
        <w:spacing w:line="600" w:lineRule="exact"/>
        <w:ind w:firstLine="640" w:firstLineChars="200"/>
        <w:rPr>
          <w:rFonts w:ascii="仿宋_GB2312"/>
        </w:rPr>
      </w:pPr>
      <w:r>
        <w:rPr>
          <w:rFonts w:hint="eastAsia" w:ascii="楷体_GB2312" w:hAnsi="楷体_GB2312" w:eastAsia="楷体_GB2312" w:cs="楷体_GB2312"/>
        </w:rPr>
        <w:t>（一）</w:t>
      </w:r>
      <w:r>
        <w:rPr>
          <w:rFonts w:hint="eastAsia" w:ascii="仿宋_GB2312" w:hAnsi="仿宋_GB2312" w:cs="仿宋_GB2312"/>
        </w:rPr>
        <w:t>根据全国科普讲解大赛的分配名额，将推荐排前若干名的选手代表福建省参加全国科普讲解大赛。已事先通过其他渠道获得参加当年度全国科普讲解大赛资格的选手不再参加福建省推荐；已获得代表福建省参加当年度全国科普讲解大赛资格的选手，不得再通过其他渠道推荐。在全国科普讲解大赛报名时间截止前，如获得推荐资格的选手无法参加，将依序递补。</w:t>
      </w:r>
    </w:p>
    <w:p w14:paraId="4F9CB923">
      <w:pPr>
        <w:spacing w:line="600" w:lineRule="exact"/>
        <w:ind w:firstLine="640" w:firstLineChars="200"/>
        <w:rPr>
          <w:rFonts w:ascii="仿宋_GB2312"/>
        </w:rPr>
      </w:pPr>
      <w:r>
        <w:rPr>
          <w:rFonts w:hint="eastAsia" w:ascii="楷体_GB2312" w:hAnsi="楷体_GB2312" w:eastAsia="楷体_GB2312" w:cs="楷体_GB2312"/>
        </w:rPr>
        <w:t>（二）</w:t>
      </w:r>
      <w:r>
        <w:rPr>
          <w:rFonts w:hint="eastAsia" w:ascii="仿宋_GB2312" w:hAnsi="仿宋_GB2312" w:cs="仿宋_GB2312"/>
        </w:rPr>
        <w:t>主办方将根据实际情况在赛前统一组织参加全国科普讲解大赛的选手进行培训。</w:t>
      </w:r>
    </w:p>
    <w:p w14:paraId="5EA4BC95">
      <w:pPr>
        <w:spacing w:line="600" w:lineRule="exact"/>
        <w:ind w:firstLine="640" w:firstLineChars="200"/>
        <w:rPr>
          <w:rFonts w:ascii="仿宋_GB2312"/>
        </w:rPr>
      </w:pPr>
      <w:r>
        <w:rPr>
          <w:rFonts w:hint="eastAsia" w:ascii="楷体_GB2312" w:hAnsi="楷体_GB2312" w:eastAsia="楷体_GB2312" w:cs="楷体_GB2312"/>
        </w:rPr>
        <w:t>（三）</w:t>
      </w:r>
      <w:r>
        <w:rPr>
          <w:rFonts w:hint="eastAsia" w:ascii="仿宋_GB2312" w:hAnsi="仿宋_GB2312" w:cs="仿宋_GB2312"/>
        </w:rPr>
        <w:t>本赛事不收取任何费用。选手参赛的食宿、交通和制作参赛视频、道具等费用自理。</w:t>
      </w:r>
    </w:p>
    <w:p w14:paraId="2DD52E59">
      <w:pPr>
        <w:spacing w:line="600" w:lineRule="exact"/>
        <w:ind w:firstLine="645"/>
        <w:rPr>
          <w:rFonts w:ascii="黑体" w:hAnsi="黑体" w:eastAsia="黑体"/>
        </w:rPr>
      </w:pPr>
      <w:r>
        <w:rPr>
          <w:rFonts w:hint="eastAsia" w:ascii="黑体" w:hAnsi="黑体" w:eastAsia="黑体" w:cs="黑体"/>
        </w:rPr>
        <w:t>七、联系方式</w:t>
      </w:r>
    </w:p>
    <w:p w14:paraId="1F2F5820">
      <w:pPr>
        <w:spacing w:line="600" w:lineRule="exact"/>
        <w:ind w:firstLine="645"/>
        <w:rPr>
          <w:rFonts w:ascii="仿宋_GB2312"/>
        </w:rPr>
      </w:pPr>
      <w:r>
        <w:rPr>
          <w:rFonts w:hint="eastAsia" w:ascii="仿宋_GB2312" w:hAnsi="仿宋_GB2312" w:cs="仿宋_GB2312"/>
        </w:rPr>
        <w:t>福建省对外科技交流中心</w:t>
      </w:r>
    </w:p>
    <w:p w14:paraId="14CE31CE">
      <w:pPr>
        <w:spacing w:line="600" w:lineRule="exact"/>
        <w:ind w:firstLine="645"/>
        <w:rPr>
          <w:rFonts w:ascii="仿宋_GB2312"/>
        </w:rPr>
      </w:pPr>
      <w:r>
        <w:rPr>
          <w:rFonts w:hint="eastAsia" w:ascii="仿宋_GB2312" w:hAnsi="仿宋_GB2312" w:cs="仿宋_GB2312"/>
        </w:rPr>
        <w:t>联系人：魏垚静、黄滢锋</w:t>
      </w:r>
    </w:p>
    <w:p w14:paraId="32D0AE3E">
      <w:pPr>
        <w:spacing w:line="600" w:lineRule="exact"/>
        <w:ind w:firstLine="645"/>
        <w:rPr>
          <w:rFonts w:ascii="仿宋_GB2312"/>
        </w:rPr>
      </w:pPr>
      <w:r>
        <w:rPr>
          <w:rFonts w:hint="eastAsia" w:ascii="仿宋_GB2312" w:hAnsi="仿宋_GB2312" w:cs="仿宋_GB2312"/>
        </w:rPr>
        <w:t>电</w:t>
      </w:r>
      <w:r>
        <w:rPr>
          <w:rFonts w:ascii="仿宋_GB2312" w:hAnsi="仿宋_GB2312" w:cs="仿宋_GB2312"/>
        </w:rPr>
        <w:t xml:space="preserve">  </w:t>
      </w:r>
      <w:r>
        <w:rPr>
          <w:rFonts w:hint="eastAsia" w:ascii="仿宋_GB2312" w:hAnsi="仿宋_GB2312" w:cs="仿宋_GB2312"/>
        </w:rPr>
        <w:t>话：</w:t>
      </w:r>
      <w:r>
        <w:rPr>
          <w:rFonts w:ascii="仿宋_GB2312" w:hAnsi="仿宋_GB2312" w:cs="仿宋_GB2312"/>
        </w:rPr>
        <w:t>0591-87871764</w:t>
      </w:r>
      <w:r>
        <w:rPr>
          <w:rFonts w:hint="eastAsia" w:ascii="仿宋_GB2312" w:hAnsi="仿宋_GB2312" w:cs="仿宋_GB2312"/>
        </w:rPr>
        <w:t>、</w:t>
      </w:r>
      <w:r>
        <w:rPr>
          <w:rFonts w:ascii="仿宋_GB2312" w:hAnsi="仿宋_GB2312" w:cs="仿宋_GB2312"/>
        </w:rPr>
        <w:t>87834529</w:t>
      </w:r>
    </w:p>
    <w:p w14:paraId="6AB2CFF7">
      <w:pPr>
        <w:spacing w:line="600" w:lineRule="exact"/>
        <w:ind w:firstLine="645"/>
        <w:rPr>
          <w:rFonts w:ascii="仿宋_GB2312"/>
        </w:rPr>
      </w:pPr>
      <w:r>
        <w:rPr>
          <w:rFonts w:hint="eastAsia" w:ascii="仿宋_GB2312" w:hAnsi="仿宋_GB2312" w:cs="仿宋_GB2312"/>
        </w:rPr>
        <w:t>邮</w:t>
      </w:r>
      <w:r>
        <w:rPr>
          <w:rFonts w:ascii="仿宋_GB2312" w:hAnsi="仿宋_GB2312" w:cs="仿宋_GB2312"/>
        </w:rPr>
        <w:t xml:space="preserve">  </w:t>
      </w:r>
      <w:r>
        <w:rPr>
          <w:rFonts w:hint="eastAsia" w:ascii="仿宋_GB2312" w:hAnsi="仿宋_GB2312" w:cs="仿宋_GB2312"/>
        </w:rPr>
        <w:t>箱：</w:t>
      </w:r>
      <w:r>
        <w:rPr>
          <w:rFonts w:ascii="仿宋_GB2312" w:hAnsi="仿宋_GB2312" w:cs="仿宋_GB2312"/>
        </w:rPr>
        <w:t>kepumail@kjt.fujian.gov.cn</w:t>
      </w:r>
    </w:p>
    <w:p w14:paraId="1DEE6A38">
      <w:pPr>
        <w:spacing w:line="600" w:lineRule="exact"/>
        <w:ind w:firstLine="645"/>
        <w:rPr>
          <w:rFonts w:ascii="仿宋_GB2312"/>
        </w:rPr>
      </w:pPr>
      <w:r>
        <w:rPr>
          <w:rFonts w:ascii="仿宋_GB2312" w:hAnsi="仿宋_GB2312" w:cs="仿宋_GB2312"/>
        </w:rPr>
        <w:t>QQ</w:t>
      </w:r>
      <w:r>
        <w:rPr>
          <w:rFonts w:hint="eastAsia" w:ascii="仿宋_GB2312" w:hAnsi="仿宋_GB2312" w:cs="仿宋_GB2312"/>
        </w:rPr>
        <w:t>群号：</w:t>
      </w:r>
      <w:r>
        <w:rPr>
          <w:rFonts w:ascii="仿宋_GB2312" w:hAnsi="仿宋_GB2312" w:cs="仿宋_GB2312"/>
        </w:rPr>
        <w:t>592024684</w:t>
      </w:r>
    </w:p>
    <w:p w14:paraId="10364115">
      <w:pPr>
        <w:spacing w:line="600" w:lineRule="exact"/>
        <w:ind w:firstLine="645"/>
        <w:rPr>
          <w:rFonts w:ascii="仿宋" w:hAnsi="仿宋" w:eastAsia="仿宋"/>
          <w:kern w:val="0"/>
        </w:rPr>
      </w:pPr>
      <w:r>
        <w:rPr>
          <w:rFonts w:hint="eastAsia" w:ascii="仿宋" w:hAnsi="仿宋" w:eastAsia="仿宋" w:cs="仿宋"/>
          <w:kern w:val="0"/>
        </w:rPr>
        <w:t>福建省科学技术厅科技人才处</w:t>
      </w:r>
    </w:p>
    <w:p w14:paraId="65146728">
      <w:pPr>
        <w:spacing w:line="600" w:lineRule="exact"/>
        <w:ind w:firstLine="645"/>
        <w:rPr>
          <w:rFonts w:ascii="仿宋_GB2312"/>
        </w:rPr>
      </w:pPr>
      <w:r>
        <w:rPr>
          <w:rFonts w:hint="eastAsia" w:ascii="仿宋_GB2312" w:hAnsi="仿宋_GB2312" w:cs="仿宋_GB2312"/>
        </w:rPr>
        <w:t>联系人：林海清、周到</w:t>
      </w:r>
    </w:p>
    <w:p w14:paraId="5F1F751C">
      <w:pPr>
        <w:spacing w:line="600" w:lineRule="exact"/>
        <w:ind w:firstLine="645"/>
        <w:rPr>
          <w:rFonts w:ascii="仿宋_GB2312"/>
        </w:rPr>
      </w:pPr>
      <w:r>
        <w:rPr>
          <w:rFonts w:hint="eastAsia" w:ascii="仿宋_GB2312" w:hAnsi="仿宋_GB2312" w:cs="仿宋_GB2312"/>
        </w:rPr>
        <w:t>电</w:t>
      </w:r>
      <w:r>
        <w:rPr>
          <w:rFonts w:ascii="仿宋_GB2312" w:hAnsi="仿宋_GB2312" w:cs="仿宋_GB2312"/>
        </w:rPr>
        <w:t xml:space="preserve">  </w:t>
      </w:r>
      <w:r>
        <w:rPr>
          <w:rFonts w:hint="eastAsia" w:ascii="仿宋_GB2312" w:hAnsi="仿宋_GB2312" w:cs="仿宋_GB2312"/>
        </w:rPr>
        <w:t>话：</w:t>
      </w:r>
      <w:r>
        <w:rPr>
          <w:rFonts w:ascii="仿宋_GB2312" w:hAnsi="仿宋_GB2312" w:cs="仿宋_GB2312"/>
        </w:rPr>
        <w:t>0591-87862505</w:t>
      </w:r>
      <w:r>
        <w:rPr>
          <w:rFonts w:hint="eastAsia" w:ascii="仿宋_GB2312" w:hAnsi="仿宋_GB2312" w:cs="仿宋_GB2312"/>
        </w:rPr>
        <w:t>、</w:t>
      </w:r>
      <w:r>
        <w:rPr>
          <w:rFonts w:ascii="仿宋_GB2312" w:hAnsi="仿宋_GB2312" w:cs="仿宋_GB2312"/>
        </w:rPr>
        <w:t>87833900</w:t>
      </w:r>
    </w:p>
    <w:p w14:paraId="59427733">
      <w:pPr>
        <w:spacing w:line="600" w:lineRule="exact"/>
        <w:ind w:firstLine="645"/>
        <w:rPr>
          <w:rFonts w:ascii="仿宋_GB2312"/>
        </w:rPr>
      </w:pPr>
      <w:r>
        <w:rPr>
          <w:rFonts w:hint="eastAsia" w:ascii="仿宋_GB2312" w:hAnsi="仿宋_GB2312" w:cs="仿宋_GB2312"/>
        </w:rPr>
        <w:t>（为方便及时交流，请参加决赛选手加入</w:t>
      </w:r>
      <w:r>
        <w:rPr>
          <w:rFonts w:ascii="仿宋_GB2312" w:hAnsi="仿宋_GB2312" w:cs="仿宋_GB2312"/>
        </w:rPr>
        <w:t>QQ</w:t>
      </w:r>
      <w:r>
        <w:rPr>
          <w:rFonts w:hint="eastAsia" w:ascii="仿宋_GB2312" w:hAnsi="仿宋_GB2312" w:cs="仿宋_GB2312"/>
        </w:rPr>
        <w:t>群，比赛题目、会务等相关事宜将在群中公布）</w:t>
      </w:r>
    </w:p>
    <w:p w14:paraId="7CB62DF3">
      <w:pPr>
        <w:spacing w:line="600" w:lineRule="exact"/>
        <w:ind w:right="2240"/>
        <w:rPr>
          <w:rFonts w:ascii="仿宋_GB2312"/>
        </w:rPr>
      </w:pPr>
    </w:p>
    <w:p w14:paraId="7E41D4FB">
      <w:pPr>
        <w:spacing w:line="600" w:lineRule="exact"/>
        <w:ind w:firstLine="640" w:firstLineChars="200"/>
        <w:rPr>
          <w:rFonts w:ascii="仿宋_GB2312"/>
        </w:rPr>
      </w:pPr>
      <w:r>
        <w:rPr>
          <w:rFonts w:hint="eastAsia" w:ascii="仿宋_GB2312" w:hAnsi="仿宋_GB2312" w:cs="仿宋_GB2312"/>
        </w:rPr>
        <w:t>附件：</w:t>
      </w:r>
      <w:r>
        <w:rPr>
          <w:rFonts w:ascii="仿宋_GB2312" w:hAnsi="仿宋_GB2312" w:cs="仿宋_GB2312"/>
        </w:rPr>
        <w:t>1.</w:t>
      </w:r>
      <w:r>
        <w:rPr>
          <w:rFonts w:hint="eastAsia" w:ascii="仿宋_GB2312" w:hAnsi="仿宋_GB2312" w:cs="仿宋_GB2312"/>
        </w:rPr>
        <w:t>福建省第八届科普讲解大赛报名表</w:t>
      </w:r>
    </w:p>
    <w:p w14:paraId="31B5D692">
      <w:pPr>
        <w:spacing w:line="600" w:lineRule="exact"/>
        <w:ind w:left="1920" w:leftChars="500" w:hanging="320" w:hangingChars="100"/>
        <w:rPr>
          <w:rFonts w:ascii="仿宋_GB2312"/>
        </w:rPr>
      </w:pPr>
      <w:r>
        <w:rPr>
          <w:rFonts w:ascii="仿宋_GB2312" w:hAnsi="仿宋_GB2312" w:cs="仿宋_GB2312"/>
        </w:rPr>
        <w:t>2.</w:t>
      </w:r>
      <w:r>
        <w:rPr>
          <w:rFonts w:hint="eastAsia" w:ascii="仿宋_GB2312" w:hAnsi="仿宋_GB2312" w:cs="仿宋_GB2312"/>
        </w:rPr>
        <w:t>福建省第八届科普讲解大赛实施方案</w:t>
      </w:r>
    </w:p>
    <w:p w14:paraId="080D8BFD">
      <w:pPr>
        <w:spacing w:line="600" w:lineRule="exact"/>
        <w:ind w:right="2240"/>
      </w:pPr>
    </w:p>
    <w:p w14:paraId="2CB3FF42">
      <w:pPr>
        <w:spacing w:line="600" w:lineRule="exact"/>
        <w:ind w:right="2240"/>
      </w:pPr>
    </w:p>
    <w:p w14:paraId="30248C72">
      <w:pPr>
        <w:spacing w:line="600" w:lineRule="exact"/>
        <w:ind w:right="2240"/>
      </w:pPr>
    </w:p>
    <w:p w14:paraId="6E0EEAA0">
      <w:pPr>
        <w:spacing w:line="600" w:lineRule="exact"/>
        <w:ind w:firstLine="480" w:firstLineChars="150"/>
        <w:rPr>
          <w:rFonts w:ascii="仿宋_GB2312"/>
        </w:rPr>
      </w:pPr>
      <w:r>
        <w:rPr>
          <w:rFonts w:hint="eastAsia" w:ascii="仿宋_GB2312" w:hAnsi="仿宋_GB2312" w:cs="仿宋_GB2312"/>
        </w:rPr>
        <w:t>福建省科学技术厅</w:t>
      </w:r>
      <w:r>
        <w:rPr>
          <w:rFonts w:ascii="仿宋_GB2312" w:hAnsi="仿宋_GB2312" w:cs="仿宋_GB2312"/>
        </w:rPr>
        <w:t xml:space="preserve">         </w:t>
      </w:r>
      <w:r>
        <w:rPr>
          <w:rFonts w:hint="eastAsia" w:ascii="仿宋_GB2312" w:hAnsi="仿宋_GB2312" w:cs="仿宋_GB2312"/>
        </w:rPr>
        <w:t>中共福建省委宣传部</w:t>
      </w:r>
    </w:p>
    <w:p w14:paraId="7D0AF65A">
      <w:pPr>
        <w:spacing w:line="600" w:lineRule="exact"/>
        <w:ind w:firstLine="4480" w:firstLineChars="1400"/>
        <w:rPr>
          <w:rFonts w:ascii="仿宋_GB2312"/>
        </w:rPr>
      </w:pPr>
    </w:p>
    <w:p w14:paraId="6D3E1E28">
      <w:pPr>
        <w:spacing w:line="600" w:lineRule="exact"/>
      </w:pPr>
    </w:p>
    <w:p w14:paraId="519F88B6">
      <w:pPr>
        <w:pStyle w:val="2"/>
      </w:pPr>
    </w:p>
    <w:p w14:paraId="70F0212F">
      <w:pPr>
        <w:spacing w:line="600" w:lineRule="exact"/>
        <w:ind w:firstLine="4480" w:firstLineChars="1400"/>
        <w:rPr>
          <w:rFonts w:ascii="仿宋_GB2312"/>
        </w:rPr>
      </w:pPr>
      <w:r>
        <w:rPr>
          <w:rFonts w:hint="eastAsia" w:ascii="仿宋_GB2312" w:hAnsi="仿宋_GB2312" w:cs="仿宋_GB2312"/>
        </w:rPr>
        <w:t>福建省科学技术协会</w:t>
      </w:r>
    </w:p>
    <w:p w14:paraId="2150E651">
      <w:pPr>
        <w:spacing w:line="600" w:lineRule="exact"/>
        <w:ind w:firstLine="4800" w:firstLineChars="1500"/>
        <w:rPr>
          <w:rFonts w:ascii="仿宋_GB2312"/>
        </w:rPr>
      </w:pPr>
      <w:r>
        <w:rPr>
          <w:rFonts w:ascii="仿宋_GB2312" w:hAnsi="仿宋_GB2312" w:cs="仿宋_GB2312"/>
        </w:rPr>
        <w:t>2024</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25</w:t>
      </w:r>
      <w:r>
        <w:rPr>
          <w:rFonts w:hint="eastAsia" w:ascii="仿宋_GB2312" w:hAnsi="仿宋_GB2312" w:cs="仿宋_GB2312"/>
        </w:rPr>
        <w:t>日</w:t>
      </w:r>
    </w:p>
    <w:bookmarkEnd w:id="1"/>
    <w:p w14:paraId="7FE5CF1D">
      <w:pPr>
        <w:spacing w:line="600" w:lineRule="exact"/>
        <w:ind w:firstLine="640"/>
        <w:rPr>
          <w:rFonts w:ascii="仿宋" w:hAnsi="仿宋" w:eastAsia="仿宋"/>
        </w:rPr>
      </w:pPr>
      <w:r>
        <w:rPr>
          <w:rFonts w:hint="eastAsia" w:ascii="仿宋_GB2312" w:hAnsi="仿宋_GB2312" w:cs="仿宋_GB2312"/>
        </w:rPr>
        <w:t>（此件主动公开）</w:t>
      </w:r>
    </w:p>
    <w:p w14:paraId="7CB0C02A">
      <w:pPr>
        <w:spacing w:line="600" w:lineRule="exact"/>
        <w:ind w:firstLine="640"/>
        <w:rPr>
          <w:rFonts w:ascii="仿宋" w:hAnsi="仿宋" w:eastAsia="仿宋"/>
        </w:rPr>
      </w:pPr>
    </w:p>
    <w:p w14:paraId="2EF88181">
      <w:pPr>
        <w:spacing w:line="600" w:lineRule="exact"/>
        <w:ind w:firstLine="640"/>
        <w:rPr>
          <w:rFonts w:ascii="仿宋" w:hAnsi="仿宋" w:eastAsia="仿宋"/>
        </w:rPr>
      </w:pPr>
    </w:p>
    <w:p w14:paraId="46B6F862">
      <w:pPr>
        <w:spacing w:line="600" w:lineRule="exact"/>
        <w:rPr>
          <w:rFonts w:ascii="黑体" w:hAnsi="黑体" w:eastAsia="黑体" w:cs="黑体"/>
        </w:rPr>
      </w:pPr>
      <w:r>
        <w:rPr>
          <w:rFonts w:hint="eastAsia" w:ascii="黑体" w:hAnsi="黑体" w:eastAsia="黑体" w:cs="黑体"/>
        </w:rPr>
        <w:t>附件</w:t>
      </w:r>
      <w:r>
        <w:rPr>
          <w:rFonts w:ascii="黑体" w:hAnsi="黑体" w:eastAsia="黑体" w:cs="黑体"/>
        </w:rPr>
        <w:t>1</w:t>
      </w:r>
    </w:p>
    <w:p w14:paraId="667473DA">
      <w:pPr>
        <w:spacing w:afterLines="50" w:line="540" w:lineRule="exact"/>
        <w:ind w:left="45" w:right="45"/>
        <w:jc w:val="center"/>
        <w:rPr>
          <w:rFonts w:ascii="仿宋" w:hAnsi="仿宋" w:eastAsia="仿宋"/>
          <w:b/>
          <w:bCs/>
          <w:color w:val="1B1B1B"/>
          <w:spacing w:val="-4"/>
          <w:sz w:val="36"/>
          <w:szCs w:val="36"/>
        </w:rPr>
      </w:pPr>
      <w:r>
        <w:rPr>
          <w:rFonts w:hint="eastAsia" w:ascii="方正小标宋简体" w:hAnsi="方正小标宋简体" w:eastAsia="方正小标宋简体" w:cs="方正小标宋简体"/>
          <w:color w:val="1B1B1B"/>
          <w:spacing w:val="-4"/>
          <w:sz w:val="36"/>
          <w:szCs w:val="36"/>
        </w:rPr>
        <w:t>福建省第八届科普讲解大赛报名表</w:t>
      </w:r>
    </w:p>
    <w:tbl>
      <w:tblPr>
        <w:tblStyle w:val="5"/>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1"/>
        <w:gridCol w:w="1280"/>
        <w:gridCol w:w="896"/>
        <w:gridCol w:w="841"/>
        <w:gridCol w:w="1292"/>
        <w:gridCol w:w="113"/>
        <w:gridCol w:w="1443"/>
        <w:gridCol w:w="1708"/>
      </w:tblGrid>
      <w:tr w14:paraId="5743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01" w:type="dxa"/>
            <w:vAlign w:val="center"/>
          </w:tcPr>
          <w:p w14:paraId="26049526">
            <w:pPr>
              <w:spacing w:after="100" w:afterAutospacing="1" w:line="540" w:lineRule="exact"/>
              <w:jc w:val="center"/>
              <w:rPr>
                <w:rFonts w:ascii="宋体" w:eastAsia="宋体"/>
                <w:sz w:val="24"/>
                <w:szCs w:val="24"/>
              </w:rPr>
            </w:pPr>
            <w:r>
              <w:rPr>
                <w:rFonts w:hint="eastAsia" w:ascii="宋体" w:hAnsi="宋体" w:cs="仿宋_GB2312"/>
                <w:spacing w:val="-4"/>
                <w:sz w:val="24"/>
                <w:szCs w:val="24"/>
              </w:rPr>
              <w:t>姓名</w:t>
            </w:r>
          </w:p>
        </w:tc>
        <w:tc>
          <w:tcPr>
            <w:tcW w:w="1280" w:type="dxa"/>
            <w:vAlign w:val="center"/>
          </w:tcPr>
          <w:p w14:paraId="50B1F54B">
            <w:pPr>
              <w:spacing w:after="100" w:afterAutospacing="1" w:line="540" w:lineRule="exact"/>
              <w:jc w:val="center"/>
              <w:rPr>
                <w:rFonts w:ascii="宋体" w:eastAsia="宋体"/>
                <w:sz w:val="24"/>
                <w:szCs w:val="24"/>
              </w:rPr>
            </w:pPr>
          </w:p>
        </w:tc>
        <w:tc>
          <w:tcPr>
            <w:tcW w:w="896" w:type="dxa"/>
            <w:vAlign w:val="center"/>
          </w:tcPr>
          <w:p w14:paraId="21A3E4B7">
            <w:pPr>
              <w:spacing w:after="100" w:afterAutospacing="1" w:line="540" w:lineRule="exact"/>
              <w:jc w:val="center"/>
              <w:rPr>
                <w:rFonts w:ascii="宋体" w:eastAsia="宋体"/>
                <w:sz w:val="24"/>
                <w:szCs w:val="24"/>
              </w:rPr>
            </w:pPr>
            <w:r>
              <w:rPr>
                <w:rFonts w:hint="eastAsia" w:ascii="宋体" w:hAnsi="宋体" w:cs="仿宋_GB2312"/>
                <w:spacing w:val="-4"/>
                <w:sz w:val="24"/>
                <w:szCs w:val="24"/>
              </w:rPr>
              <w:t>性别</w:t>
            </w:r>
          </w:p>
        </w:tc>
        <w:tc>
          <w:tcPr>
            <w:tcW w:w="841" w:type="dxa"/>
            <w:vAlign w:val="center"/>
          </w:tcPr>
          <w:p w14:paraId="5A388DC2">
            <w:pPr>
              <w:spacing w:after="100" w:afterAutospacing="1" w:line="540" w:lineRule="exact"/>
              <w:jc w:val="center"/>
              <w:rPr>
                <w:rFonts w:ascii="宋体" w:eastAsia="宋体"/>
                <w:sz w:val="24"/>
                <w:szCs w:val="24"/>
              </w:rPr>
            </w:pPr>
          </w:p>
        </w:tc>
        <w:tc>
          <w:tcPr>
            <w:tcW w:w="1292" w:type="dxa"/>
            <w:tcMar>
              <w:top w:w="57" w:type="dxa"/>
              <w:left w:w="57" w:type="dxa"/>
              <w:bottom w:w="57" w:type="dxa"/>
              <w:right w:w="57" w:type="dxa"/>
            </w:tcMar>
            <w:vAlign w:val="center"/>
          </w:tcPr>
          <w:p w14:paraId="261A2FE6">
            <w:pPr>
              <w:spacing w:after="100" w:afterAutospacing="1" w:line="540" w:lineRule="exact"/>
              <w:jc w:val="center"/>
              <w:rPr>
                <w:rFonts w:ascii="宋体" w:eastAsia="宋体"/>
                <w:sz w:val="24"/>
                <w:szCs w:val="24"/>
              </w:rPr>
            </w:pPr>
            <w:r>
              <w:rPr>
                <w:rFonts w:hint="eastAsia" w:ascii="宋体" w:hAnsi="宋体" w:cs="仿宋_GB2312"/>
                <w:spacing w:val="-4"/>
                <w:sz w:val="24"/>
                <w:szCs w:val="24"/>
              </w:rPr>
              <w:t>民族</w:t>
            </w:r>
          </w:p>
        </w:tc>
        <w:tc>
          <w:tcPr>
            <w:tcW w:w="1556" w:type="dxa"/>
            <w:gridSpan w:val="2"/>
            <w:tcMar>
              <w:top w:w="57" w:type="dxa"/>
              <w:left w:w="57" w:type="dxa"/>
              <w:bottom w:w="57" w:type="dxa"/>
              <w:right w:w="57" w:type="dxa"/>
            </w:tcMar>
            <w:vAlign w:val="center"/>
          </w:tcPr>
          <w:p w14:paraId="00835BCB">
            <w:pPr>
              <w:spacing w:after="100" w:afterAutospacing="1" w:line="540" w:lineRule="exact"/>
              <w:jc w:val="center"/>
              <w:rPr>
                <w:rFonts w:ascii="宋体" w:eastAsia="宋体"/>
                <w:sz w:val="24"/>
                <w:szCs w:val="24"/>
              </w:rPr>
            </w:pPr>
          </w:p>
        </w:tc>
        <w:tc>
          <w:tcPr>
            <w:tcW w:w="1708" w:type="dxa"/>
            <w:vMerge w:val="restart"/>
            <w:tcMar>
              <w:top w:w="57" w:type="dxa"/>
              <w:left w:w="57" w:type="dxa"/>
              <w:bottom w:w="57" w:type="dxa"/>
              <w:right w:w="57" w:type="dxa"/>
            </w:tcMar>
            <w:vAlign w:val="center"/>
          </w:tcPr>
          <w:p w14:paraId="578F829A">
            <w:pPr>
              <w:spacing w:after="100" w:afterAutospacing="1" w:line="540" w:lineRule="exact"/>
              <w:jc w:val="center"/>
              <w:rPr>
                <w:rFonts w:ascii="宋体" w:eastAsia="宋体"/>
                <w:sz w:val="24"/>
                <w:szCs w:val="24"/>
              </w:rPr>
            </w:pPr>
            <w:r>
              <w:rPr>
                <w:rFonts w:hint="eastAsia" w:ascii="宋体" w:hAnsi="宋体" w:cs="仿宋_GB2312"/>
                <w:spacing w:val="-4"/>
                <w:sz w:val="24"/>
                <w:szCs w:val="24"/>
              </w:rPr>
              <w:t>（照片）</w:t>
            </w:r>
          </w:p>
        </w:tc>
      </w:tr>
      <w:tr w14:paraId="3397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1801" w:type="dxa"/>
            <w:tcMar>
              <w:top w:w="57" w:type="dxa"/>
              <w:left w:w="57" w:type="dxa"/>
              <w:bottom w:w="57" w:type="dxa"/>
              <w:right w:w="57" w:type="dxa"/>
            </w:tcMar>
            <w:vAlign w:val="center"/>
          </w:tcPr>
          <w:p w14:paraId="18922DB1">
            <w:pPr>
              <w:spacing w:after="100" w:afterAutospacing="1" w:line="540" w:lineRule="exact"/>
              <w:jc w:val="center"/>
              <w:rPr>
                <w:rFonts w:ascii="宋体" w:eastAsia="宋体"/>
                <w:sz w:val="24"/>
                <w:szCs w:val="24"/>
              </w:rPr>
            </w:pPr>
            <w:r>
              <w:rPr>
                <w:rFonts w:hint="eastAsia" w:ascii="宋体" w:hAnsi="宋体" w:cs="仿宋_GB2312"/>
                <w:spacing w:val="-4"/>
                <w:sz w:val="24"/>
                <w:szCs w:val="24"/>
              </w:rPr>
              <w:t>联系电话</w:t>
            </w:r>
          </w:p>
        </w:tc>
        <w:tc>
          <w:tcPr>
            <w:tcW w:w="3017" w:type="dxa"/>
            <w:gridSpan w:val="3"/>
            <w:tcMar>
              <w:top w:w="57" w:type="dxa"/>
              <w:left w:w="57" w:type="dxa"/>
              <w:bottom w:w="57" w:type="dxa"/>
              <w:right w:w="57" w:type="dxa"/>
            </w:tcMar>
            <w:vAlign w:val="center"/>
          </w:tcPr>
          <w:p w14:paraId="7CE45935">
            <w:pPr>
              <w:spacing w:after="100" w:afterAutospacing="1" w:line="540" w:lineRule="exact"/>
              <w:jc w:val="center"/>
              <w:rPr>
                <w:rFonts w:ascii="宋体" w:eastAsia="宋体"/>
                <w:sz w:val="24"/>
                <w:szCs w:val="24"/>
              </w:rPr>
            </w:pPr>
          </w:p>
        </w:tc>
        <w:tc>
          <w:tcPr>
            <w:tcW w:w="1292" w:type="dxa"/>
            <w:tcMar>
              <w:top w:w="57" w:type="dxa"/>
              <w:left w:w="57" w:type="dxa"/>
              <w:bottom w:w="57" w:type="dxa"/>
              <w:right w:w="57" w:type="dxa"/>
            </w:tcMar>
            <w:vAlign w:val="center"/>
          </w:tcPr>
          <w:p w14:paraId="0083C1B1">
            <w:pPr>
              <w:spacing w:after="100" w:afterAutospacing="1" w:line="540" w:lineRule="exact"/>
              <w:jc w:val="center"/>
              <w:rPr>
                <w:rFonts w:ascii="宋体" w:eastAsia="宋体"/>
                <w:sz w:val="24"/>
                <w:szCs w:val="24"/>
              </w:rPr>
            </w:pPr>
            <w:r>
              <w:rPr>
                <w:rFonts w:hint="eastAsia" w:ascii="宋体" w:hAnsi="宋体" w:cs="仿宋_GB2312"/>
                <w:spacing w:val="-20"/>
                <w:sz w:val="24"/>
                <w:szCs w:val="24"/>
              </w:rPr>
              <w:t>出生年月</w:t>
            </w:r>
          </w:p>
        </w:tc>
        <w:tc>
          <w:tcPr>
            <w:tcW w:w="1556" w:type="dxa"/>
            <w:gridSpan w:val="2"/>
            <w:tcMar>
              <w:top w:w="57" w:type="dxa"/>
              <w:left w:w="57" w:type="dxa"/>
              <w:bottom w:w="57" w:type="dxa"/>
              <w:right w:w="57" w:type="dxa"/>
            </w:tcMar>
            <w:vAlign w:val="center"/>
          </w:tcPr>
          <w:p w14:paraId="7739EA60">
            <w:pPr>
              <w:spacing w:after="100" w:afterAutospacing="1" w:line="540" w:lineRule="exact"/>
              <w:jc w:val="center"/>
              <w:rPr>
                <w:rFonts w:ascii="宋体" w:eastAsia="宋体"/>
                <w:sz w:val="24"/>
                <w:szCs w:val="24"/>
              </w:rPr>
            </w:pPr>
          </w:p>
        </w:tc>
        <w:tc>
          <w:tcPr>
            <w:tcW w:w="1708" w:type="dxa"/>
            <w:vMerge w:val="continue"/>
            <w:vAlign w:val="center"/>
          </w:tcPr>
          <w:p w14:paraId="15E7849E">
            <w:pPr>
              <w:spacing w:after="100" w:afterAutospacing="1" w:line="540" w:lineRule="exact"/>
              <w:jc w:val="center"/>
              <w:rPr>
                <w:rFonts w:ascii="宋体" w:eastAsia="宋体"/>
                <w:sz w:val="24"/>
                <w:szCs w:val="24"/>
              </w:rPr>
            </w:pPr>
          </w:p>
        </w:tc>
      </w:tr>
      <w:tr w14:paraId="41DC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801" w:type="dxa"/>
            <w:tcMar>
              <w:top w:w="57" w:type="dxa"/>
              <w:left w:w="57" w:type="dxa"/>
              <w:bottom w:w="57" w:type="dxa"/>
              <w:right w:w="57" w:type="dxa"/>
            </w:tcMar>
            <w:vAlign w:val="center"/>
          </w:tcPr>
          <w:p w14:paraId="46BC824B">
            <w:pPr>
              <w:spacing w:after="100" w:afterAutospacing="1" w:line="540" w:lineRule="exact"/>
              <w:jc w:val="center"/>
              <w:rPr>
                <w:rFonts w:ascii="宋体" w:eastAsia="宋体"/>
                <w:sz w:val="24"/>
                <w:szCs w:val="24"/>
              </w:rPr>
            </w:pPr>
            <w:r>
              <w:rPr>
                <w:rFonts w:hint="eastAsia" w:ascii="宋体" w:hAnsi="宋体" w:cs="仿宋_GB2312"/>
                <w:spacing w:val="-4"/>
                <w:sz w:val="24"/>
                <w:szCs w:val="24"/>
              </w:rPr>
              <w:t>工作单位</w:t>
            </w:r>
          </w:p>
        </w:tc>
        <w:tc>
          <w:tcPr>
            <w:tcW w:w="5865" w:type="dxa"/>
            <w:gridSpan w:val="6"/>
            <w:tcMar>
              <w:top w:w="57" w:type="dxa"/>
              <w:left w:w="57" w:type="dxa"/>
              <w:bottom w:w="57" w:type="dxa"/>
              <w:right w:w="57" w:type="dxa"/>
            </w:tcMar>
            <w:vAlign w:val="center"/>
          </w:tcPr>
          <w:p w14:paraId="524B902B">
            <w:pPr>
              <w:spacing w:after="100" w:afterAutospacing="1" w:line="540" w:lineRule="exact"/>
              <w:jc w:val="center"/>
              <w:rPr>
                <w:rFonts w:ascii="宋体" w:eastAsia="宋体"/>
                <w:sz w:val="24"/>
                <w:szCs w:val="24"/>
              </w:rPr>
            </w:pPr>
          </w:p>
        </w:tc>
        <w:tc>
          <w:tcPr>
            <w:tcW w:w="1708" w:type="dxa"/>
            <w:vMerge w:val="continue"/>
            <w:vAlign w:val="center"/>
          </w:tcPr>
          <w:p w14:paraId="2212E2D7">
            <w:pPr>
              <w:spacing w:after="100" w:afterAutospacing="1" w:line="540" w:lineRule="exact"/>
              <w:jc w:val="center"/>
              <w:rPr>
                <w:rFonts w:ascii="宋体" w:eastAsia="宋体"/>
                <w:sz w:val="24"/>
                <w:szCs w:val="24"/>
              </w:rPr>
            </w:pPr>
          </w:p>
        </w:tc>
      </w:tr>
      <w:tr w14:paraId="249D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801" w:type="dxa"/>
            <w:tcMar>
              <w:top w:w="57" w:type="dxa"/>
              <w:left w:w="57" w:type="dxa"/>
              <w:bottom w:w="57" w:type="dxa"/>
              <w:right w:w="57" w:type="dxa"/>
            </w:tcMar>
            <w:vAlign w:val="center"/>
          </w:tcPr>
          <w:p w14:paraId="2A69BEC7">
            <w:pPr>
              <w:spacing w:after="100" w:afterAutospacing="1" w:line="540" w:lineRule="exact"/>
              <w:jc w:val="center"/>
              <w:rPr>
                <w:rFonts w:ascii="宋体" w:eastAsia="宋体"/>
                <w:spacing w:val="-4"/>
                <w:sz w:val="24"/>
                <w:szCs w:val="24"/>
              </w:rPr>
            </w:pPr>
            <w:r>
              <w:rPr>
                <w:rFonts w:hint="eastAsia" w:ascii="宋体" w:hAnsi="宋体" w:cs="仿宋_GB2312"/>
                <w:spacing w:val="-4"/>
                <w:sz w:val="24"/>
                <w:szCs w:val="24"/>
              </w:rPr>
              <w:t>职务</w:t>
            </w:r>
            <w:r>
              <w:rPr>
                <w:rFonts w:ascii="宋体" w:hAnsi="宋体" w:cs="宋体"/>
                <w:spacing w:val="-4"/>
                <w:sz w:val="24"/>
                <w:szCs w:val="24"/>
              </w:rPr>
              <w:t>/</w:t>
            </w:r>
            <w:r>
              <w:rPr>
                <w:rFonts w:hint="eastAsia" w:ascii="宋体" w:hAnsi="宋体" w:cs="仿宋_GB2312"/>
                <w:spacing w:val="-4"/>
                <w:sz w:val="24"/>
                <w:szCs w:val="24"/>
              </w:rPr>
              <w:t>职称</w:t>
            </w:r>
          </w:p>
        </w:tc>
        <w:tc>
          <w:tcPr>
            <w:tcW w:w="3017" w:type="dxa"/>
            <w:gridSpan w:val="3"/>
            <w:tcMar>
              <w:top w:w="57" w:type="dxa"/>
              <w:left w:w="57" w:type="dxa"/>
              <w:bottom w:w="57" w:type="dxa"/>
              <w:right w:w="57" w:type="dxa"/>
            </w:tcMar>
            <w:vAlign w:val="center"/>
          </w:tcPr>
          <w:p w14:paraId="3ECF6CE5">
            <w:pPr>
              <w:spacing w:after="100" w:afterAutospacing="1" w:line="540" w:lineRule="exact"/>
              <w:jc w:val="center"/>
              <w:rPr>
                <w:rFonts w:ascii="宋体" w:eastAsia="宋体"/>
                <w:sz w:val="24"/>
                <w:szCs w:val="24"/>
              </w:rPr>
            </w:pPr>
          </w:p>
        </w:tc>
        <w:tc>
          <w:tcPr>
            <w:tcW w:w="1405" w:type="dxa"/>
            <w:gridSpan w:val="2"/>
            <w:vAlign w:val="center"/>
          </w:tcPr>
          <w:p w14:paraId="6EE1A28E">
            <w:pPr>
              <w:spacing w:after="100" w:afterAutospacing="1" w:line="540" w:lineRule="exact"/>
              <w:jc w:val="center"/>
              <w:rPr>
                <w:rFonts w:ascii="宋体" w:eastAsia="宋体"/>
                <w:sz w:val="24"/>
                <w:szCs w:val="24"/>
              </w:rPr>
            </w:pPr>
            <w:r>
              <w:rPr>
                <w:rFonts w:hint="eastAsia" w:ascii="宋体" w:hAnsi="宋体" w:cs="仿宋_GB2312"/>
                <w:spacing w:val="-20"/>
                <w:sz w:val="24"/>
                <w:szCs w:val="24"/>
              </w:rPr>
              <w:t>文化程度</w:t>
            </w:r>
          </w:p>
        </w:tc>
        <w:tc>
          <w:tcPr>
            <w:tcW w:w="3151" w:type="dxa"/>
            <w:gridSpan w:val="2"/>
            <w:vAlign w:val="center"/>
          </w:tcPr>
          <w:p w14:paraId="484AA4BD">
            <w:pPr>
              <w:spacing w:after="100" w:afterAutospacing="1" w:line="540" w:lineRule="exact"/>
              <w:jc w:val="center"/>
              <w:rPr>
                <w:rFonts w:ascii="宋体" w:eastAsia="宋体"/>
                <w:sz w:val="24"/>
                <w:szCs w:val="24"/>
              </w:rPr>
            </w:pPr>
          </w:p>
        </w:tc>
      </w:tr>
      <w:tr w14:paraId="493C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801" w:type="dxa"/>
            <w:tcMar>
              <w:top w:w="57" w:type="dxa"/>
              <w:left w:w="57" w:type="dxa"/>
              <w:bottom w:w="57" w:type="dxa"/>
              <w:right w:w="57" w:type="dxa"/>
            </w:tcMar>
            <w:vAlign w:val="center"/>
          </w:tcPr>
          <w:p w14:paraId="1D2D7949">
            <w:pPr>
              <w:spacing w:after="100" w:afterAutospacing="1" w:line="540" w:lineRule="exact"/>
              <w:jc w:val="center"/>
              <w:rPr>
                <w:rFonts w:ascii="宋体" w:eastAsia="宋体"/>
                <w:spacing w:val="-4"/>
                <w:sz w:val="24"/>
                <w:szCs w:val="24"/>
              </w:rPr>
            </w:pPr>
            <w:r>
              <w:rPr>
                <w:rFonts w:hint="eastAsia" w:ascii="宋体" w:hAnsi="宋体" w:cs="仿宋_GB2312"/>
                <w:spacing w:val="-4"/>
                <w:sz w:val="24"/>
                <w:szCs w:val="24"/>
              </w:rPr>
              <w:t>联系地址</w:t>
            </w:r>
          </w:p>
        </w:tc>
        <w:tc>
          <w:tcPr>
            <w:tcW w:w="7573" w:type="dxa"/>
            <w:gridSpan w:val="7"/>
            <w:tcMar>
              <w:top w:w="57" w:type="dxa"/>
              <w:left w:w="57" w:type="dxa"/>
              <w:bottom w:w="57" w:type="dxa"/>
              <w:right w:w="57" w:type="dxa"/>
            </w:tcMar>
            <w:vAlign w:val="center"/>
          </w:tcPr>
          <w:p w14:paraId="72D90460">
            <w:pPr>
              <w:spacing w:after="100" w:afterAutospacing="1" w:line="540" w:lineRule="exact"/>
              <w:jc w:val="center"/>
              <w:rPr>
                <w:rFonts w:ascii="宋体" w:eastAsia="宋体"/>
                <w:sz w:val="24"/>
                <w:szCs w:val="24"/>
              </w:rPr>
            </w:pPr>
          </w:p>
        </w:tc>
      </w:tr>
      <w:tr w14:paraId="6263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1801" w:type="dxa"/>
            <w:tcMar>
              <w:top w:w="57" w:type="dxa"/>
              <w:left w:w="57" w:type="dxa"/>
              <w:bottom w:w="57" w:type="dxa"/>
              <w:right w:w="57" w:type="dxa"/>
            </w:tcMar>
            <w:vAlign w:val="center"/>
          </w:tcPr>
          <w:p w14:paraId="1EEE34E3">
            <w:pPr>
              <w:spacing w:after="100" w:afterAutospacing="1" w:line="540" w:lineRule="exact"/>
              <w:jc w:val="center"/>
              <w:rPr>
                <w:rFonts w:ascii="宋体" w:eastAsia="宋体"/>
                <w:sz w:val="24"/>
                <w:szCs w:val="24"/>
              </w:rPr>
            </w:pPr>
            <w:r>
              <w:rPr>
                <w:rFonts w:hint="eastAsia" w:ascii="宋体" w:hAnsi="宋体" w:cs="仿宋_GB2312"/>
                <w:spacing w:val="-4"/>
                <w:sz w:val="24"/>
                <w:szCs w:val="24"/>
              </w:rPr>
              <w:t>讲解主题</w:t>
            </w:r>
          </w:p>
        </w:tc>
        <w:tc>
          <w:tcPr>
            <w:tcW w:w="7573" w:type="dxa"/>
            <w:gridSpan w:val="7"/>
            <w:tcMar>
              <w:top w:w="57" w:type="dxa"/>
              <w:left w:w="57" w:type="dxa"/>
              <w:bottom w:w="57" w:type="dxa"/>
              <w:right w:w="57" w:type="dxa"/>
            </w:tcMar>
            <w:vAlign w:val="center"/>
          </w:tcPr>
          <w:p w14:paraId="05B3BFB8">
            <w:pPr>
              <w:spacing w:after="100" w:afterAutospacing="1" w:line="540" w:lineRule="exact"/>
              <w:jc w:val="center"/>
              <w:rPr>
                <w:rFonts w:ascii="宋体" w:eastAsia="宋体"/>
                <w:spacing w:val="-4"/>
                <w:sz w:val="24"/>
                <w:szCs w:val="24"/>
              </w:rPr>
            </w:pPr>
          </w:p>
        </w:tc>
      </w:tr>
      <w:tr w14:paraId="3F7F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1801" w:type="dxa"/>
            <w:tcMar>
              <w:top w:w="57" w:type="dxa"/>
              <w:left w:w="57" w:type="dxa"/>
              <w:bottom w:w="57" w:type="dxa"/>
              <w:right w:w="57" w:type="dxa"/>
            </w:tcMar>
            <w:vAlign w:val="center"/>
          </w:tcPr>
          <w:p w14:paraId="66D2A74D">
            <w:pPr>
              <w:adjustRightInd w:val="0"/>
              <w:snapToGrid w:val="0"/>
              <w:jc w:val="center"/>
              <w:rPr>
                <w:sz w:val="24"/>
                <w:szCs w:val="24"/>
              </w:rPr>
            </w:pPr>
            <w:r>
              <w:rPr>
                <w:rFonts w:hint="eastAsia" w:cs="仿宋_GB2312"/>
                <w:sz w:val="24"/>
                <w:szCs w:val="24"/>
              </w:rPr>
              <w:t>讲解内容</w:t>
            </w:r>
          </w:p>
          <w:p w14:paraId="0928EEDA">
            <w:pPr>
              <w:adjustRightInd w:val="0"/>
              <w:snapToGrid w:val="0"/>
              <w:jc w:val="center"/>
              <w:rPr>
                <w:sz w:val="24"/>
                <w:szCs w:val="24"/>
              </w:rPr>
            </w:pPr>
            <w:r>
              <w:rPr>
                <w:rFonts w:hint="eastAsia" w:cs="仿宋_GB2312"/>
                <w:sz w:val="24"/>
                <w:szCs w:val="24"/>
              </w:rPr>
              <w:t>介绍</w:t>
            </w:r>
          </w:p>
        </w:tc>
        <w:tc>
          <w:tcPr>
            <w:tcW w:w="7573" w:type="dxa"/>
            <w:gridSpan w:val="7"/>
            <w:tcMar>
              <w:top w:w="57" w:type="dxa"/>
              <w:left w:w="57" w:type="dxa"/>
              <w:bottom w:w="57" w:type="dxa"/>
              <w:right w:w="57" w:type="dxa"/>
            </w:tcMar>
            <w:vAlign w:val="center"/>
          </w:tcPr>
          <w:p w14:paraId="34960FFA">
            <w:pPr>
              <w:adjustRightInd w:val="0"/>
              <w:snapToGrid w:val="0"/>
              <w:jc w:val="left"/>
              <w:rPr>
                <w:sz w:val="24"/>
                <w:szCs w:val="24"/>
              </w:rPr>
            </w:pPr>
            <w:r>
              <w:rPr>
                <w:rFonts w:hint="eastAsia" w:cs="仿宋_GB2312"/>
                <w:sz w:val="24"/>
                <w:szCs w:val="24"/>
              </w:rPr>
              <w:t>（简单介绍讲解内容，限</w:t>
            </w:r>
            <w:r>
              <w:rPr>
                <w:sz w:val="24"/>
                <w:szCs w:val="24"/>
              </w:rPr>
              <w:t>200</w:t>
            </w:r>
            <w:r>
              <w:rPr>
                <w:rFonts w:hint="eastAsia" w:cs="仿宋_GB2312"/>
                <w:sz w:val="24"/>
                <w:szCs w:val="24"/>
              </w:rPr>
              <w:t>字）</w:t>
            </w:r>
          </w:p>
          <w:p w14:paraId="70B7FDC9">
            <w:pPr>
              <w:adjustRightInd w:val="0"/>
              <w:snapToGrid w:val="0"/>
              <w:jc w:val="left"/>
              <w:rPr>
                <w:sz w:val="24"/>
                <w:szCs w:val="24"/>
              </w:rPr>
            </w:pPr>
          </w:p>
          <w:p w14:paraId="2D809FEB">
            <w:pPr>
              <w:adjustRightInd w:val="0"/>
              <w:snapToGrid w:val="0"/>
              <w:jc w:val="left"/>
              <w:rPr>
                <w:sz w:val="24"/>
                <w:szCs w:val="24"/>
              </w:rPr>
            </w:pPr>
          </w:p>
          <w:p w14:paraId="43ACE6FB">
            <w:pPr>
              <w:adjustRightInd w:val="0"/>
              <w:snapToGrid w:val="0"/>
              <w:jc w:val="left"/>
              <w:rPr>
                <w:sz w:val="24"/>
                <w:szCs w:val="24"/>
              </w:rPr>
            </w:pPr>
          </w:p>
          <w:p w14:paraId="69291ED7">
            <w:pPr>
              <w:adjustRightInd w:val="0"/>
              <w:snapToGrid w:val="0"/>
              <w:jc w:val="left"/>
              <w:rPr>
                <w:sz w:val="24"/>
                <w:szCs w:val="24"/>
              </w:rPr>
            </w:pPr>
          </w:p>
          <w:p w14:paraId="47E2CD9D">
            <w:pPr>
              <w:adjustRightInd w:val="0"/>
              <w:snapToGrid w:val="0"/>
              <w:jc w:val="left"/>
              <w:rPr>
                <w:sz w:val="24"/>
                <w:szCs w:val="24"/>
              </w:rPr>
            </w:pPr>
          </w:p>
          <w:p w14:paraId="1CFEEBC8">
            <w:pPr>
              <w:adjustRightInd w:val="0"/>
              <w:snapToGrid w:val="0"/>
              <w:jc w:val="left"/>
              <w:rPr>
                <w:sz w:val="24"/>
                <w:szCs w:val="24"/>
              </w:rPr>
            </w:pPr>
          </w:p>
          <w:p w14:paraId="247DDB0D">
            <w:pPr>
              <w:adjustRightInd w:val="0"/>
              <w:snapToGrid w:val="0"/>
              <w:jc w:val="left"/>
              <w:rPr>
                <w:sz w:val="24"/>
                <w:szCs w:val="24"/>
              </w:rPr>
            </w:pPr>
          </w:p>
          <w:p w14:paraId="431E6C17">
            <w:pPr>
              <w:adjustRightInd w:val="0"/>
              <w:snapToGrid w:val="0"/>
              <w:jc w:val="left"/>
              <w:rPr>
                <w:sz w:val="24"/>
                <w:szCs w:val="24"/>
              </w:rPr>
            </w:pPr>
          </w:p>
          <w:p w14:paraId="3CCA1453">
            <w:pPr>
              <w:adjustRightInd w:val="0"/>
              <w:snapToGrid w:val="0"/>
              <w:jc w:val="center"/>
              <w:rPr>
                <w:sz w:val="24"/>
                <w:szCs w:val="24"/>
              </w:rPr>
            </w:pPr>
          </w:p>
        </w:tc>
      </w:tr>
      <w:tr w14:paraId="26C8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6" w:hRule="atLeast"/>
          <w:jc w:val="center"/>
        </w:trPr>
        <w:tc>
          <w:tcPr>
            <w:tcW w:w="1801" w:type="dxa"/>
            <w:tcMar>
              <w:top w:w="57" w:type="dxa"/>
              <w:left w:w="57" w:type="dxa"/>
              <w:bottom w:w="57" w:type="dxa"/>
              <w:right w:w="57" w:type="dxa"/>
            </w:tcMar>
            <w:vAlign w:val="center"/>
          </w:tcPr>
          <w:p w14:paraId="1EF5C9B4">
            <w:pPr>
              <w:adjustRightInd w:val="0"/>
              <w:snapToGrid w:val="0"/>
              <w:jc w:val="center"/>
              <w:rPr>
                <w:sz w:val="24"/>
                <w:szCs w:val="24"/>
              </w:rPr>
            </w:pPr>
            <w:r>
              <w:rPr>
                <w:rFonts w:hint="eastAsia" w:cs="仿宋_GB2312"/>
                <w:sz w:val="24"/>
                <w:szCs w:val="24"/>
              </w:rPr>
              <w:t>承诺及授权</w:t>
            </w:r>
          </w:p>
        </w:tc>
        <w:tc>
          <w:tcPr>
            <w:tcW w:w="7573" w:type="dxa"/>
            <w:gridSpan w:val="7"/>
            <w:tcMar>
              <w:top w:w="57" w:type="dxa"/>
              <w:left w:w="57" w:type="dxa"/>
              <w:bottom w:w="57" w:type="dxa"/>
              <w:right w:w="57" w:type="dxa"/>
            </w:tcMar>
            <w:vAlign w:val="center"/>
          </w:tcPr>
          <w:p w14:paraId="4DC086C0">
            <w:pPr>
              <w:adjustRightInd w:val="0"/>
              <w:snapToGrid w:val="0"/>
              <w:spacing w:line="288" w:lineRule="auto"/>
              <w:ind w:firstLine="480" w:firstLineChars="200"/>
              <w:rPr>
                <w:sz w:val="24"/>
                <w:szCs w:val="24"/>
              </w:rPr>
            </w:pPr>
            <w:r>
              <w:rPr>
                <w:rFonts w:hint="eastAsia" w:cs="仿宋_GB2312"/>
                <w:sz w:val="24"/>
                <w:szCs w:val="24"/>
              </w:rPr>
              <w:t>本人保证对所提供的各种参赛资料享有完全知识产权，不存在侵害第三方权益的情形。如果第三方主张知识产权侵权行为，本人将自行负责解决纠纷并承担全部法律责任，包括但不限于承担赔偿金、诉讼费、律师费等所有损失和费用。</w:t>
            </w:r>
          </w:p>
          <w:p w14:paraId="45E77CA7">
            <w:pPr>
              <w:adjustRightInd w:val="0"/>
              <w:snapToGrid w:val="0"/>
              <w:spacing w:line="288" w:lineRule="auto"/>
              <w:ind w:firstLine="480" w:firstLineChars="200"/>
              <w:rPr>
                <w:sz w:val="24"/>
                <w:szCs w:val="24"/>
              </w:rPr>
            </w:pPr>
            <w:r>
              <w:rPr>
                <w:rFonts w:hint="eastAsia" w:cs="仿宋_GB2312"/>
                <w:sz w:val="24"/>
                <w:szCs w:val="24"/>
              </w:rPr>
              <w:t>本人同意并授权大赛主办方对参赛内容中所包含（但不限于）所有文本、图片、图形、音频和视频资料等内容和形式无偿进行摘要、汇编、出版、发行及无偿利用上述内容用于公益宣传。</w:t>
            </w:r>
          </w:p>
          <w:p w14:paraId="67956D9A">
            <w:pPr>
              <w:widowControl/>
              <w:adjustRightInd w:val="0"/>
              <w:snapToGrid w:val="0"/>
              <w:spacing w:line="288" w:lineRule="auto"/>
              <w:ind w:firstLine="480" w:firstLineChars="200"/>
              <w:jc w:val="left"/>
              <w:rPr>
                <w:sz w:val="24"/>
                <w:szCs w:val="24"/>
              </w:rPr>
            </w:pPr>
            <w:r>
              <w:rPr>
                <w:rFonts w:hint="eastAsia" w:cs="仿宋_GB2312"/>
                <w:sz w:val="24"/>
                <w:szCs w:val="24"/>
              </w:rPr>
              <w:t>本人同意上述摘要、汇编及公益宣传资料的著作权属于大赛主办方，并授权在今后开展科普活动中无偿使用。</w:t>
            </w:r>
          </w:p>
          <w:p w14:paraId="6B6EAB06">
            <w:pPr>
              <w:adjustRightInd w:val="0"/>
              <w:snapToGrid w:val="0"/>
              <w:jc w:val="center"/>
              <w:rPr>
                <w:sz w:val="24"/>
                <w:szCs w:val="24"/>
              </w:rPr>
            </w:pPr>
          </w:p>
          <w:p w14:paraId="21453174">
            <w:pPr>
              <w:adjustRightInd w:val="0"/>
              <w:snapToGrid w:val="0"/>
              <w:jc w:val="center"/>
              <w:rPr>
                <w:sz w:val="24"/>
                <w:szCs w:val="24"/>
              </w:rPr>
            </w:pPr>
            <w:r>
              <w:rPr>
                <w:rFonts w:hint="eastAsia" w:cs="仿宋_GB2312"/>
                <w:sz w:val="24"/>
                <w:szCs w:val="24"/>
              </w:rPr>
              <w:t>签名：</w:t>
            </w:r>
          </w:p>
          <w:p w14:paraId="45FD13BD">
            <w:pPr>
              <w:adjustRightInd w:val="0"/>
              <w:snapToGrid w:val="0"/>
              <w:ind w:right="640" w:rightChars="200"/>
              <w:jc w:val="center"/>
              <w:rPr>
                <w:sz w:val="24"/>
                <w:szCs w:val="24"/>
              </w:rPr>
            </w:pPr>
            <w:r>
              <w:rPr>
                <w:rFonts w:hint="eastAsia" w:cs="仿宋_GB2312"/>
                <w:sz w:val="24"/>
                <w:szCs w:val="24"/>
              </w:rPr>
              <w:t>年</w:t>
            </w:r>
            <w:r>
              <w:rPr>
                <w:sz w:val="24"/>
                <w:szCs w:val="24"/>
              </w:rPr>
              <w:t xml:space="preserve">    </w:t>
            </w:r>
            <w:r>
              <w:rPr>
                <w:rFonts w:hint="eastAsia" w:cs="仿宋_GB2312"/>
                <w:sz w:val="24"/>
                <w:szCs w:val="24"/>
              </w:rPr>
              <w:t>月</w:t>
            </w:r>
            <w:r>
              <w:rPr>
                <w:sz w:val="24"/>
                <w:szCs w:val="24"/>
              </w:rPr>
              <w:t xml:space="preserve">   </w:t>
            </w:r>
            <w:r>
              <w:rPr>
                <w:rFonts w:hint="eastAsia" w:cs="仿宋_GB2312"/>
                <w:sz w:val="24"/>
                <w:szCs w:val="24"/>
              </w:rPr>
              <w:t>日</w:t>
            </w:r>
          </w:p>
        </w:tc>
      </w:tr>
      <w:tr w14:paraId="0C59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7" w:hRule="atLeast"/>
          <w:jc w:val="center"/>
        </w:trPr>
        <w:tc>
          <w:tcPr>
            <w:tcW w:w="1801" w:type="dxa"/>
            <w:tcMar>
              <w:top w:w="57" w:type="dxa"/>
              <w:left w:w="57" w:type="dxa"/>
              <w:bottom w:w="57" w:type="dxa"/>
              <w:right w:w="57" w:type="dxa"/>
            </w:tcMar>
            <w:vAlign w:val="center"/>
          </w:tcPr>
          <w:p w14:paraId="0455499F">
            <w:pPr>
              <w:adjustRightInd w:val="0"/>
              <w:snapToGrid w:val="0"/>
              <w:jc w:val="center"/>
              <w:rPr>
                <w:sz w:val="24"/>
                <w:szCs w:val="24"/>
              </w:rPr>
            </w:pPr>
            <w:r>
              <w:rPr>
                <w:rFonts w:hint="eastAsia" w:ascii="仿宋_GB2312" w:hAnsi="仿宋_GB2312" w:cs="仿宋_GB2312"/>
                <w:sz w:val="24"/>
                <w:szCs w:val="24"/>
              </w:rPr>
              <w:t>是否已通过其他渠道获得</w:t>
            </w:r>
            <w:r>
              <w:rPr>
                <w:rFonts w:hint="eastAsia" w:cs="仿宋_GB2312"/>
                <w:sz w:val="24"/>
                <w:szCs w:val="24"/>
              </w:rPr>
              <w:t>参加当年度全国科普讲解大赛资格</w:t>
            </w:r>
          </w:p>
        </w:tc>
        <w:tc>
          <w:tcPr>
            <w:tcW w:w="7573" w:type="dxa"/>
            <w:gridSpan w:val="7"/>
            <w:tcMar>
              <w:top w:w="57" w:type="dxa"/>
              <w:left w:w="57" w:type="dxa"/>
              <w:bottom w:w="57" w:type="dxa"/>
              <w:right w:w="57" w:type="dxa"/>
            </w:tcMar>
            <w:vAlign w:val="center"/>
          </w:tcPr>
          <w:p w14:paraId="1FCD9A41">
            <w:pPr>
              <w:adjustRightInd w:val="0"/>
              <w:snapToGrid w:val="0"/>
              <w:ind w:right="640" w:rightChars="200"/>
              <w:rPr>
                <w:sz w:val="24"/>
                <w:szCs w:val="24"/>
                <w:u w:val="single"/>
              </w:rPr>
            </w:pPr>
            <w:r>
              <w:rPr>
                <w:sz w:val="24"/>
                <w:szCs w:val="24"/>
              </w:rPr>
              <w:sym w:font="Wingdings 2" w:char="F0A3"/>
            </w:r>
            <w:r>
              <w:rPr>
                <w:rFonts w:hint="eastAsia" w:cs="仿宋_GB2312"/>
                <w:sz w:val="24"/>
                <w:szCs w:val="24"/>
              </w:rPr>
              <w:t>是，推荐单位</w:t>
            </w:r>
            <w:r>
              <w:rPr>
                <w:sz w:val="24"/>
                <w:szCs w:val="24"/>
              </w:rPr>
              <w:t>:</w:t>
            </w:r>
            <w:r>
              <w:rPr>
                <w:sz w:val="24"/>
                <w:szCs w:val="24"/>
                <w:u w:val="single"/>
              </w:rPr>
              <w:t xml:space="preserve">                 </w:t>
            </w:r>
          </w:p>
          <w:p w14:paraId="51FF0D56">
            <w:pPr>
              <w:adjustRightInd w:val="0"/>
              <w:snapToGrid w:val="0"/>
              <w:ind w:right="640" w:rightChars="200"/>
              <w:rPr>
                <w:sz w:val="24"/>
                <w:szCs w:val="24"/>
              </w:rPr>
            </w:pPr>
            <w:r>
              <w:rPr>
                <w:sz w:val="24"/>
                <w:szCs w:val="24"/>
              </w:rPr>
              <w:sym w:font="Wingdings 2" w:char="F0A3"/>
            </w:r>
            <w:r>
              <w:rPr>
                <w:rFonts w:hint="eastAsia" w:cs="仿宋_GB2312"/>
                <w:sz w:val="24"/>
                <w:szCs w:val="24"/>
              </w:rPr>
              <w:t>否</w:t>
            </w:r>
          </w:p>
        </w:tc>
      </w:tr>
      <w:tr w14:paraId="4F6D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9" w:hRule="atLeast"/>
          <w:jc w:val="center"/>
        </w:trPr>
        <w:tc>
          <w:tcPr>
            <w:tcW w:w="1801" w:type="dxa"/>
            <w:tcMar>
              <w:top w:w="57" w:type="dxa"/>
              <w:left w:w="57" w:type="dxa"/>
              <w:bottom w:w="57" w:type="dxa"/>
              <w:right w:w="57" w:type="dxa"/>
            </w:tcMar>
            <w:vAlign w:val="center"/>
          </w:tcPr>
          <w:p w14:paraId="2FFD6082">
            <w:pPr>
              <w:adjustRightInd w:val="0"/>
              <w:snapToGrid w:val="0"/>
              <w:spacing w:line="288" w:lineRule="auto"/>
              <w:jc w:val="center"/>
              <w:rPr>
                <w:sz w:val="24"/>
                <w:szCs w:val="24"/>
              </w:rPr>
            </w:pPr>
            <w:r>
              <w:rPr>
                <w:rFonts w:hint="eastAsia" w:cs="仿宋_GB2312"/>
                <w:sz w:val="24"/>
                <w:szCs w:val="24"/>
              </w:rPr>
              <w:t>本单位</w:t>
            </w:r>
          </w:p>
          <w:p w14:paraId="18D4A934">
            <w:pPr>
              <w:adjustRightInd w:val="0"/>
              <w:snapToGrid w:val="0"/>
              <w:spacing w:line="288" w:lineRule="auto"/>
              <w:jc w:val="center"/>
              <w:rPr>
                <w:sz w:val="24"/>
                <w:szCs w:val="24"/>
              </w:rPr>
            </w:pPr>
            <w:r>
              <w:rPr>
                <w:rFonts w:hint="eastAsia" w:cs="仿宋_GB2312"/>
                <w:sz w:val="24"/>
                <w:szCs w:val="24"/>
              </w:rPr>
              <w:t>推荐意见</w:t>
            </w:r>
          </w:p>
        </w:tc>
        <w:tc>
          <w:tcPr>
            <w:tcW w:w="7573" w:type="dxa"/>
            <w:gridSpan w:val="7"/>
            <w:tcMar>
              <w:top w:w="57" w:type="dxa"/>
              <w:left w:w="57" w:type="dxa"/>
              <w:bottom w:w="57" w:type="dxa"/>
              <w:right w:w="57" w:type="dxa"/>
            </w:tcMar>
            <w:vAlign w:val="center"/>
          </w:tcPr>
          <w:p w14:paraId="0CB2B286">
            <w:pPr>
              <w:adjustRightInd w:val="0"/>
              <w:snapToGrid w:val="0"/>
              <w:spacing w:line="288" w:lineRule="auto"/>
              <w:jc w:val="center"/>
              <w:rPr>
                <w:sz w:val="24"/>
                <w:szCs w:val="24"/>
              </w:rPr>
            </w:pPr>
          </w:p>
          <w:p w14:paraId="1545E039">
            <w:pPr>
              <w:adjustRightInd w:val="0"/>
              <w:snapToGrid w:val="0"/>
              <w:spacing w:line="288" w:lineRule="auto"/>
              <w:jc w:val="center"/>
              <w:rPr>
                <w:sz w:val="24"/>
                <w:szCs w:val="24"/>
              </w:rPr>
            </w:pPr>
          </w:p>
          <w:p w14:paraId="4907CE0D">
            <w:pPr>
              <w:adjustRightInd w:val="0"/>
              <w:snapToGrid w:val="0"/>
              <w:spacing w:line="288" w:lineRule="auto"/>
              <w:jc w:val="center"/>
              <w:rPr>
                <w:sz w:val="24"/>
                <w:szCs w:val="24"/>
              </w:rPr>
            </w:pPr>
          </w:p>
          <w:p w14:paraId="70B62A2A">
            <w:pPr>
              <w:adjustRightInd w:val="0"/>
              <w:snapToGrid w:val="0"/>
              <w:spacing w:line="288" w:lineRule="auto"/>
              <w:jc w:val="center"/>
              <w:rPr>
                <w:sz w:val="24"/>
                <w:szCs w:val="24"/>
              </w:rPr>
            </w:pPr>
          </w:p>
          <w:p w14:paraId="114D230F">
            <w:pPr>
              <w:adjustRightInd w:val="0"/>
              <w:snapToGrid w:val="0"/>
              <w:spacing w:line="288" w:lineRule="auto"/>
              <w:jc w:val="center"/>
              <w:rPr>
                <w:sz w:val="24"/>
                <w:szCs w:val="24"/>
              </w:rPr>
            </w:pPr>
            <w:r>
              <w:rPr>
                <w:rFonts w:hint="eastAsia" w:cs="仿宋_GB2312"/>
                <w:sz w:val="24"/>
                <w:szCs w:val="24"/>
              </w:rPr>
              <w:t>（盖章）</w:t>
            </w:r>
          </w:p>
          <w:p w14:paraId="2695296E">
            <w:pPr>
              <w:adjustRightInd w:val="0"/>
              <w:snapToGrid w:val="0"/>
              <w:spacing w:line="288" w:lineRule="auto"/>
              <w:jc w:val="center"/>
              <w:rPr>
                <w:sz w:val="24"/>
                <w:szCs w:val="24"/>
              </w:rPr>
            </w:pPr>
          </w:p>
          <w:p w14:paraId="0F7430C3">
            <w:pPr>
              <w:adjustRightInd w:val="0"/>
              <w:snapToGrid w:val="0"/>
              <w:spacing w:line="288" w:lineRule="auto"/>
              <w:ind w:right="640" w:rightChars="200"/>
              <w:jc w:val="center"/>
              <w:rPr>
                <w:sz w:val="24"/>
                <w:szCs w:val="24"/>
              </w:rPr>
            </w:pPr>
            <w:r>
              <w:rPr>
                <w:sz w:val="24"/>
                <w:szCs w:val="24"/>
              </w:rPr>
              <w:t xml:space="preserve">                   </w:t>
            </w:r>
            <w:r>
              <w:rPr>
                <w:rFonts w:hint="eastAsia" w:cs="仿宋_GB2312"/>
                <w:sz w:val="24"/>
                <w:szCs w:val="24"/>
              </w:rPr>
              <w:t>年</w:t>
            </w:r>
            <w:r>
              <w:rPr>
                <w:sz w:val="24"/>
                <w:szCs w:val="24"/>
              </w:rPr>
              <w:t xml:space="preserve">    </w:t>
            </w:r>
            <w:r>
              <w:rPr>
                <w:rFonts w:hint="eastAsia" w:cs="仿宋_GB2312"/>
                <w:sz w:val="24"/>
                <w:szCs w:val="24"/>
              </w:rPr>
              <w:t>月</w:t>
            </w:r>
            <w:r>
              <w:rPr>
                <w:sz w:val="24"/>
                <w:szCs w:val="24"/>
              </w:rPr>
              <w:t xml:space="preserve">    </w:t>
            </w:r>
            <w:r>
              <w:rPr>
                <w:rFonts w:hint="eastAsia" w:cs="仿宋_GB2312"/>
                <w:sz w:val="24"/>
                <w:szCs w:val="24"/>
              </w:rPr>
              <w:t>日</w:t>
            </w:r>
          </w:p>
        </w:tc>
      </w:tr>
      <w:tr w14:paraId="6321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4" w:hRule="atLeast"/>
          <w:jc w:val="center"/>
        </w:trPr>
        <w:tc>
          <w:tcPr>
            <w:tcW w:w="1801" w:type="dxa"/>
            <w:tcMar>
              <w:top w:w="57" w:type="dxa"/>
              <w:left w:w="57" w:type="dxa"/>
              <w:bottom w:w="57" w:type="dxa"/>
              <w:right w:w="57" w:type="dxa"/>
            </w:tcMar>
            <w:vAlign w:val="center"/>
          </w:tcPr>
          <w:p w14:paraId="249187EF">
            <w:pPr>
              <w:spacing w:after="100" w:afterAutospacing="1" w:line="540" w:lineRule="exact"/>
              <w:jc w:val="center"/>
              <w:rPr>
                <w:rFonts w:ascii="宋体" w:eastAsia="宋体"/>
                <w:spacing w:val="-4"/>
                <w:sz w:val="24"/>
                <w:szCs w:val="24"/>
              </w:rPr>
            </w:pPr>
            <w:r>
              <w:rPr>
                <w:rFonts w:hint="eastAsia" w:ascii="宋体" w:hAnsi="宋体" w:cs="仿宋_GB2312"/>
                <w:spacing w:val="-4"/>
                <w:sz w:val="24"/>
                <w:szCs w:val="24"/>
              </w:rPr>
              <w:t>推荐</w:t>
            </w:r>
          </w:p>
          <w:p w14:paraId="3638C68E">
            <w:pPr>
              <w:spacing w:after="100" w:afterAutospacing="1" w:line="540" w:lineRule="exact"/>
              <w:jc w:val="center"/>
              <w:rPr>
                <w:rFonts w:ascii="宋体" w:eastAsia="宋体"/>
                <w:spacing w:val="-4"/>
                <w:sz w:val="24"/>
                <w:szCs w:val="24"/>
              </w:rPr>
            </w:pPr>
            <w:r>
              <w:rPr>
                <w:rFonts w:hint="eastAsia" w:ascii="宋体" w:hAnsi="宋体" w:cs="仿宋_GB2312"/>
                <w:spacing w:val="-4"/>
                <w:sz w:val="24"/>
                <w:szCs w:val="24"/>
              </w:rPr>
              <w:t>单位</w:t>
            </w:r>
          </w:p>
          <w:p w14:paraId="174E7583">
            <w:pPr>
              <w:spacing w:after="100" w:afterAutospacing="1" w:line="540" w:lineRule="exact"/>
              <w:jc w:val="center"/>
              <w:rPr>
                <w:rFonts w:ascii="宋体" w:eastAsia="宋体"/>
                <w:sz w:val="24"/>
                <w:szCs w:val="24"/>
              </w:rPr>
            </w:pPr>
            <w:r>
              <w:rPr>
                <w:rFonts w:hint="eastAsia" w:ascii="宋体" w:hAnsi="宋体" w:cs="仿宋_GB2312"/>
                <w:spacing w:val="-4"/>
                <w:sz w:val="24"/>
                <w:szCs w:val="24"/>
              </w:rPr>
              <w:t>意见</w:t>
            </w:r>
          </w:p>
        </w:tc>
        <w:tc>
          <w:tcPr>
            <w:tcW w:w="7573" w:type="dxa"/>
            <w:gridSpan w:val="7"/>
            <w:tcMar>
              <w:top w:w="57" w:type="dxa"/>
              <w:left w:w="57" w:type="dxa"/>
              <w:bottom w:w="57" w:type="dxa"/>
              <w:right w:w="57" w:type="dxa"/>
            </w:tcMar>
            <w:vAlign w:val="center"/>
          </w:tcPr>
          <w:p w14:paraId="21CAD97F">
            <w:pPr>
              <w:adjustRightInd w:val="0"/>
              <w:snapToGrid w:val="0"/>
              <w:spacing w:line="288" w:lineRule="auto"/>
              <w:ind w:firstLine="480" w:firstLineChars="200"/>
              <w:rPr>
                <w:sz w:val="24"/>
                <w:szCs w:val="24"/>
              </w:rPr>
            </w:pPr>
            <w:r>
              <w:rPr>
                <w:rFonts w:hint="eastAsia" w:cs="仿宋_GB2312"/>
                <w:sz w:val="24"/>
                <w:szCs w:val="24"/>
              </w:rPr>
              <w:t>经审查，由</w:t>
            </w:r>
            <w:r>
              <w:rPr>
                <w:sz w:val="24"/>
                <w:szCs w:val="24"/>
                <w:u w:val="single"/>
              </w:rPr>
              <w:t xml:space="preserve">            </w:t>
            </w:r>
            <w:r>
              <w:rPr>
                <w:rFonts w:hint="eastAsia" w:cs="仿宋_GB2312"/>
                <w:sz w:val="24"/>
                <w:szCs w:val="24"/>
              </w:rPr>
              <w:t>（推荐单位）推荐的</w:t>
            </w:r>
            <w:r>
              <w:rPr>
                <w:sz w:val="24"/>
                <w:szCs w:val="24"/>
                <w:u w:val="single"/>
              </w:rPr>
              <w:t xml:space="preserve">         </w:t>
            </w:r>
            <w:r>
              <w:rPr>
                <w:rFonts w:hint="eastAsia" w:cs="仿宋_GB2312"/>
                <w:sz w:val="24"/>
                <w:szCs w:val="24"/>
              </w:rPr>
              <w:t>选手无科研诚信问题，讲解内容无导向性及科学性错误。</w:t>
            </w:r>
          </w:p>
          <w:p w14:paraId="350EB484">
            <w:pPr>
              <w:adjustRightInd w:val="0"/>
              <w:snapToGrid w:val="0"/>
              <w:spacing w:line="288" w:lineRule="auto"/>
              <w:ind w:firstLine="480" w:firstLineChars="200"/>
              <w:rPr>
                <w:sz w:val="24"/>
                <w:szCs w:val="24"/>
              </w:rPr>
            </w:pPr>
            <w:r>
              <w:rPr>
                <w:rFonts w:hint="eastAsia" w:cs="仿宋_GB2312"/>
                <w:sz w:val="24"/>
                <w:szCs w:val="24"/>
              </w:rPr>
              <w:t>同意推荐参赛。</w:t>
            </w:r>
          </w:p>
          <w:p w14:paraId="477061F5">
            <w:pPr>
              <w:ind w:left="2240" w:right="2240"/>
            </w:pPr>
          </w:p>
          <w:p w14:paraId="3ED38EB0">
            <w:pPr>
              <w:spacing w:after="100" w:afterAutospacing="1" w:line="400" w:lineRule="exact"/>
              <w:rPr>
                <w:rFonts w:ascii="宋体" w:eastAsia="宋体"/>
                <w:spacing w:val="-4"/>
                <w:sz w:val="24"/>
                <w:szCs w:val="24"/>
              </w:rPr>
            </w:pPr>
            <w:r>
              <w:rPr>
                <w:rFonts w:ascii="宋体" w:hAnsi="宋体" w:cs="宋体"/>
                <w:spacing w:val="-4"/>
                <w:sz w:val="24"/>
                <w:szCs w:val="24"/>
              </w:rPr>
              <w:t xml:space="preserve">                                      </w:t>
            </w:r>
            <w:r>
              <w:rPr>
                <w:rFonts w:hint="eastAsia" w:ascii="宋体" w:hAnsi="宋体" w:cs="仿宋_GB2312"/>
                <w:spacing w:val="-4"/>
                <w:sz w:val="24"/>
                <w:szCs w:val="24"/>
              </w:rPr>
              <w:t>（盖章）</w:t>
            </w:r>
            <w:r>
              <w:rPr>
                <w:rFonts w:ascii="宋体" w:hAnsi="宋体" w:cs="宋体"/>
                <w:spacing w:val="-4"/>
                <w:sz w:val="24"/>
                <w:szCs w:val="24"/>
              </w:rPr>
              <w:t xml:space="preserve">     </w:t>
            </w:r>
          </w:p>
          <w:p w14:paraId="343A14F7">
            <w:pPr>
              <w:spacing w:after="100" w:afterAutospacing="1" w:line="400" w:lineRule="exact"/>
              <w:jc w:val="center"/>
              <w:rPr>
                <w:rFonts w:ascii="宋体" w:eastAsia="宋体"/>
                <w:sz w:val="24"/>
                <w:szCs w:val="24"/>
              </w:rPr>
            </w:pPr>
            <w:r>
              <w:rPr>
                <w:rFonts w:ascii="宋体" w:hAnsi="宋体" w:cs="宋体"/>
                <w:spacing w:val="-4"/>
                <w:sz w:val="24"/>
                <w:szCs w:val="24"/>
              </w:rPr>
              <w:t xml:space="preserve">                           </w:t>
            </w:r>
            <w:r>
              <w:rPr>
                <w:rFonts w:hint="eastAsia" w:ascii="宋体" w:hAnsi="宋体" w:cs="仿宋_GB2312"/>
                <w:spacing w:val="-4"/>
                <w:sz w:val="24"/>
                <w:szCs w:val="24"/>
              </w:rPr>
              <w:t>年</w:t>
            </w:r>
            <w:r>
              <w:rPr>
                <w:rFonts w:ascii="宋体" w:hAnsi="宋体" w:cs="宋体"/>
                <w:spacing w:val="-4"/>
                <w:sz w:val="24"/>
                <w:szCs w:val="24"/>
              </w:rPr>
              <w:t xml:space="preserve">      </w:t>
            </w:r>
            <w:r>
              <w:rPr>
                <w:rFonts w:hint="eastAsia" w:ascii="宋体" w:hAnsi="宋体" w:cs="仿宋_GB2312"/>
                <w:spacing w:val="-4"/>
                <w:sz w:val="24"/>
                <w:szCs w:val="24"/>
              </w:rPr>
              <w:t>月</w:t>
            </w:r>
            <w:r>
              <w:rPr>
                <w:rFonts w:ascii="宋体" w:hAnsi="宋体" w:cs="宋体"/>
                <w:spacing w:val="-4"/>
                <w:sz w:val="24"/>
                <w:szCs w:val="24"/>
              </w:rPr>
              <w:t xml:space="preserve">     </w:t>
            </w:r>
            <w:r>
              <w:rPr>
                <w:rFonts w:hint="eastAsia" w:ascii="宋体" w:hAnsi="宋体" w:cs="仿宋_GB2312"/>
                <w:spacing w:val="-4"/>
                <w:sz w:val="24"/>
                <w:szCs w:val="24"/>
              </w:rPr>
              <w:t>日</w:t>
            </w:r>
          </w:p>
        </w:tc>
      </w:tr>
    </w:tbl>
    <w:p w14:paraId="5CAF2918">
      <w:pPr>
        <w:spacing w:line="540" w:lineRule="exact"/>
        <w:ind w:left="67" w:right="45" w:firstLine="640" w:firstLineChars="200"/>
        <w:rPr>
          <w:rFonts w:ascii="仿宋" w:hAnsi="仿宋" w:eastAsia="仿宋"/>
        </w:rPr>
      </w:pPr>
      <w:r>
        <w:rPr>
          <w:rFonts w:hint="eastAsia" w:ascii="仿宋" w:hAnsi="仿宋" w:eastAsia="仿宋" w:cs="仿宋"/>
        </w:rPr>
        <w:t>备注：</w:t>
      </w:r>
    </w:p>
    <w:p w14:paraId="4CBEE14B">
      <w:pPr>
        <w:spacing w:line="540" w:lineRule="exact"/>
        <w:ind w:left="67" w:right="45" w:firstLine="544" w:firstLineChars="200"/>
        <w:rPr>
          <w:rFonts w:ascii="仿宋" w:hAnsi="仿宋" w:eastAsia="仿宋"/>
          <w:color w:val="1B1B1B"/>
          <w:spacing w:val="-4"/>
          <w:sz w:val="28"/>
          <w:szCs w:val="28"/>
        </w:rPr>
      </w:pPr>
      <w:r>
        <w:rPr>
          <w:rFonts w:ascii="仿宋" w:hAnsi="仿宋" w:eastAsia="仿宋" w:cs="仿宋"/>
          <w:color w:val="1B1B1B"/>
          <w:spacing w:val="-4"/>
          <w:sz w:val="28"/>
          <w:szCs w:val="28"/>
        </w:rPr>
        <w:t>1.</w:t>
      </w:r>
      <w:r>
        <w:rPr>
          <w:rFonts w:hint="eastAsia" w:ascii="仿宋" w:hAnsi="仿宋" w:eastAsia="仿宋" w:cs="仿宋"/>
          <w:color w:val="1B1B1B"/>
          <w:spacing w:val="-4"/>
          <w:sz w:val="28"/>
          <w:szCs w:val="28"/>
        </w:rPr>
        <w:t>承诺及授权栏须选手本人签字，如需代签，必须提供选手本人的明确书面授权，不得私自代签，一经发现，取消参赛资格。</w:t>
      </w:r>
    </w:p>
    <w:p w14:paraId="72E265A6">
      <w:pPr>
        <w:spacing w:line="540" w:lineRule="exact"/>
        <w:ind w:left="67" w:right="45" w:firstLine="544" w:firstLineChars="200"/>
        <w:rPr>
          <w:rFonts w:ascii="仿宋" w:hAnsi="仿宋" w:eastAsia="仿宋"/>
          <w:color w:val="1B1B1B"/>
          <w:spacing w:val="-4"/>
          <w:sz w:val="28"/>
          <w:szCs w:val="28"/>
        </w:rPr>
      </w:pPr>
      <w:r>
        <w:rPr>
          <w:rFonts w:ascii="仿宋" w:hAnsi="仿宋" w:eastAsia="仿宋" w:cs="仿宋"/>
          <w:color w:val="1B1B1B"/>
          <w:spacing w:val="-4"/>
          <w:sz w:val="28"/>
          <w:szCs w:val="28"/>
        </w:rPr>
        <w:t>2.</w:t>
      </w:r>
      <w:r>
        <w:rPr>
          <w:rFonts w:hint="eastAsia" w:ascii="仿宋" w:hAnsi="仿宋" w:eastAsia="仿宋" w:cs="仿宋"/>
          <w:color w:val="1B1B1B"/>
          <w:spacing w:val="-4"/>
          <w:sz w:val="28"/>
          <w:szCs w:val="28"/>
        </w:rPr>
        <w:t>请于</w:t>
      </w:r>
      <w:r>
        <w:rPr>
          <w:rFonts w:ascii="仿宋" w:hAnsi="仿宋" w:eastAsia="仿宋" w:cs="仿宋"/>
          <w:b/>
          <w:bCs/>
          <w:color w:val="1B1B1B"/>
          <w:spacing w:val="-4"/>
          <w:sz w:val="28"/>
          <w:szCs w:val="28"/>
        </w:rPr>
        <w:t>2024</w:t>
      </w:r>
      <w:r>
        <w:rPr>
          <w:rFonts w:hint="eastAsia" w:ascii="仿宋" w:hAnsi="仿宋" w:eastAsia="仿宋" w:cs="仿宋"/>
          <w:b/>
          <w:bCs/>
          <w:color w:val="1B1B1B"/>
          <w:spacing w:val="-4"/>
          <w:sz w:val="28"/>
          <w:szCs w:val="28"/>
        </w:rPr>
        <w:t>年</w:t>
      </w:r>
      <w:r>
        <w:rPr>
          <w:rFonts w:ascii="仿宋" w:hAnsi="仿宋" w:eastAsia="仿宋" w:cs="仿宋"/>
          <w:b/>
          <w:bCs/>
          <w:color w:val="1B1B1B"/>
          <w:spacing w:val="-4"/>
          <w:sz w:val="28"/>
          <w:szCs w:val="28"/>
        </w:rPr>
        <w:t>9</w:t>
      </w:r>
      <w:r>
        <w:rPr>
          <w:rFonts w:hint="eastAsia" w:ascii="仿宋" w:hAnsi="仿宋" w:eastAsia="仿宋" w:cs="仿宋"/>
          <w:b/>
          <w:bCs/>
          <w:color w:val="1B1B1B"/>
          <w:spacing w:val="-4"/>
          <w:sz w:val="28"/>
          <w:szCs w:val="28"/>
        </w:rPr>
        <w:t>月</w:t>
      </w:r>
      <w:r>
        <w:rPr>
          <w:rFonts w:ascii="仿宋" w:hAnsi="仿宋" w:eastAsia="仿宋" w:cs="仿宋"/>
          <w:b/>
          <w:bCs/>
          <w:color w:val="1B1B1B"/>
          <w:spacing w:val="-4"/>
          <w:sz w:val="28"/>
          <w:szCs w:val="28"/>
        </w:rPr>
        <w:t>6</w:t>
      </w:r>
      <w:r>
        <w:rPr>
          <w:rFonts w:hint="eastAsia" w:ascii="仿宋" w:hAnsi="仿宋" w:eastAsia="仿宋" w:cs="仿宋"/>
          <w:b/>
          <w:bCs/>
          <w:color w:val="1B1B1B"/>
          <w:spacing w:val="-4"/>
          <w:sz w:val="28"/>
          <w:szCs w:val="28"/>
        </w:rPr>
        <w:t>日前</w:t>
      </w:r>
      <w:r>
        <w:rPr>
          <w:rFonts w:hint="eastAsia" w:ascii="仿宋" w:hAnsi="仿宋" w:eastAsia="仿宋" w:cs="仿宋"/>
          <w:color w:val="1B1B1B"/>
          <w:spacing w:val="-4"/>
          <w:sz w:val="28"/>
          <w:szCs w:val="28"/>
        </w:rPr>
        <w:t>将此表电子版、扫描件、</w:t>
      </w:r>
      <w:r>
        <w:rPr>
          <w:rFonts w:hint="eastAsia" w:ascii="仿宋" w:hAnsi="仿宋" w:eastAsia="仿宋" w:cs="仿宋"/>
          <w:sz w:val="28"/>
          <w:szCs w:val="28"/>
        </w:rPr>
        <w:t>讲解内容</w:t>
      </w:r>
      <w:r>
        <w:rPr>
          <w:rFonts w:ascii="仿宋" w:hAnsi="仿宋" w:eastAsia="仿宋" w:cs="仿宋"/>
          <w:sz w:val="28"/>
          <w:szCs w:val="28"/>
        </w:rPr>
        <w:t>PPT</w:t>
      </w:r>
      <w:r>
        <w:rPr>
          <w:rFonts w:hint="eastAsia" w:ascii="仿宋" w:hAnsi="仿宋" w:eastAsia="仿宋" w:cs="仿宋"/>
          <w:sz w:val="28"/>
          <w:szCs w:val="28"/>
        </w:rPr>
        <w:t>及自我介绍视频</w:t>
      </w:r>
      <w:r>
        <w:rPr>
          <w:rFonts w:hint="eastAsia" w:ascii="仿宋" w:hAnsi="仿宋" w:eastAsia="仿宋" w:cs="仿宋"/>
          <w:color w:val="1B1B1B"/>
          <w:spacing w:val="-4"/>
          <w:sz w:val="28"/>
          <w:szCs w:val="28"/>
        </w:rPr>
        <w:t>发送至邮箱</w:t>
      </w:r>
      <w:r>
        <w:rPr>
          <w:rFonts w:ascii="仿宋" w:hAnsi="仿宋" w:eastAsia="仿宋" w:cs="仿宋"/>
          <w:sz w:val="28"/>
          <w:szCs w:val="28"/>
        </w:rPr>
        <w:t>kepumail@kjt.fujian.gov.cn</w:t>
      </w:r>
      <w:r>
        <w:rPr>
          <w:rFonts w:hint="eastAsia" w:ascii="仿宋" w:hAnsi="仿宋" w:eastAsia="仿宋" w:cs="仿宋"/>
          <w:color w:val="1B1B1B"/>
          <w:spacing w:val="-4"/>
          <w:sz w:val="28"/>
          <w:szCs w:val="28"/>
        </w:rPr>
        <w:t>，并将原件邮寄至福建省对外科技交流中心（地址：福州市湖东路</w:t>
      </w:r>
      <w:r>
        <w:rPr>
          <w:rFonts w:ascii="仿宋" w:hAnsi="仿宋" w:eastAsia="仿宋" w:cs="仿宋"/>
          <w:color w:val="1B1B1B"/>
          <w:spacing w:val="-4"/>
          <w:sz w:val="28"/>
          <w:szCs w:val="28"/>
        </w:rPr>
        <w:t>7</w:t>
      </w:r>
      <w:r>
        <w:rPr>
          <w:rFonts w:hint="eastAsia" w:ascii="仿宋" w:hAnsi="仿宋" w:eastAsia="仿宋" w:cs="仿宋"/>
          <w:color w:val="1B1B1B"/>
          <w:spacing w:val="-4"/>
          <w:sz w:val="28"/>
          <w:szCs w:val="28"/>
        </w:rPr>
        <w:t>号</w:t>
      </w:r>
      <w:r>
        <w:rPr>
          <w:rFonts w:ascii="仿宋" w:hAnsi="仿宋" w:eastAsia="仿宋" w:cs="仿宋"/>
          <w:color w:val="1B1B1B"/>
          <w:spacing w:val="-4"/>
          <w:sz w:val="28"/>
          <w:szCs w:val="28"/>
        </w:rPr>
        <w:t>4</w:t>
      </w:r>
      <w:r>
        <w:rPr>
          <w:rFonts w:hint="eastAsia" w:ascii="仿宋" w:hAnsi="仿宋" w:eastAsia="仿宋" w:cs="仿宋"/>
          <w:color w:val="1B1B1B"/>
          <w:spacing w:val="-4"/>
          <w:sz w:val="28"/>
          <w:szCs w:val="28"/>
        </w:rPr>
        <w:t>楼，邮编：</w:t>
      </w:r>
      <w:r>
        <w:rPr>
          <w:rFonts w:ascii="仿宋" w:hAnsi="仿宋" w:eastAsia="仿宋" w:cs="仿宋"/>
          <w:color w:val="1B1B1B"/>
          <w:spacing w:val="-4"/>
          <w:sz w:val="28"/>
          <w:szCs w:val="28"/>
        </w:rPr>
        <w:t>350003</w:t>
      </w:r>
      <w:r>
        <w:rPr>
          <w:rFonts w:hint="eastAsia" w:ascii="仿宋" w:hAnsi="仿宋" w:eastAsia="仿宋" w:cs="仿宋"/>
          <w:color w:val="1B1B1B"/>
          <w:spacing w:val="-4"/>
          <w:sz w:val="28"/>
          <w:szCs w:val="28"/>
        </w:rPr>
        <w:t>）。</w:t>
      </w:r>
    </w:p>
    <w:p w14:paraId="69EFAD07">
      <w:pPr>
        <w:spacing w:line="540" w:lineRule="exact"/>
        <w:ind w:right="45" w:firstLine="544" w:firstLineChars="200"/>
        <w:rPr>
          <w:rFonts w:ascii="仿宋" w:hAnsi="仿宋" w:eastAsia="仿宋"/>
          <w:spacing w:val="-20"/>
          <w:sz w:val="28"/>
          <w:szCs w:val="28"/>
        </w:rPr>
      </w:pPr>
      <w:r>
        <w:rPr>
          <w:rFonts w:ascii="仿宋" w:hAnsi="仿宋" w:eastAsia="仿宋" w:cs="仿宋"/>
          <w:color w:val="1B1B1B"/>
          <w:spacing w:val="-4"/>
          <w:sz w:val="28"/>
          <w:szCs w:val="28"/>
        </w:rPr>
        <w:t>3.</w:t>
      </w:r>
      <w:r>
        <w:rPr>
          <w:rFonts w:hint="eastAsia" w:ascii="仿宋" w:hAnsi="仿宋" w:eastAsia="仿宋" w:cs="仿宋"/>
          <w:color w:val="1B1B1B"/>
          <w:spacing w:val="-4"/>
          <w:sz w:val="28"/>
          <w:szCs w:val="28"/>
        </w:rPr>
        <w:t>推荐单位必须是设区市（含平潭综合实验区）的科技行政管理部门、省直有关部门、中央驻闽有关单位、本科高校</w:t>
      </w:r>
      <w:r>
        <w:rPr>
          <w:rFonts w:hint="eastAsia" w:ascii="仿宋" w:hAnsi="仿宋" w:eastAsia="仿宋" w:cs="仿宋"/>
          <w:spacing w:val="-20"/>
          <w:sz w:val="28"/>
          <w:szCs w:val="28"/>
        </w:rPr>
        <w:t>。</w:t>
      </w:r>
    </w:p>
    <w:p w14:paraId="18D19B09">
      <w:pPr>
        <w:spacing w:line="540" w:lineRule="exact"/>
        <w:ind w:right="45"/>
        <w:rPr>
          <w:rFonts w:ascii="黑体" w:hAnsi="黑体" w:eastAsia="黑体"/>
        </w:rPr>
      </w:pPr>
      <w:r>
        <w:rPr>
          <w:rFonts w:ascii="仿宋" w:hAnsi="仿宋" w:eastAsia="仿宋"/>
          <w:color w:val="1B1B1B"/>
          <w:spacing w:val="-20"/>
          <w:sz w:val="28"/>
          <w:szCs w:val="28"/>
        </w:rPr>
        <w:br w:type="page"/>
      </w:r>
      <w:r>
        <w:rPr>
          <w:rFonts w:hint="eastAsia" w:ascii="黑体" w:hAnsi="黑体" w:eastAsia="黑体" w:cs="黑体"/>
        </w:rPr>
        <w:t>附件</w:t>
      </w:r>
      <w:r>
        <w:rPr>
          <w:rFonts w:ascii="黑体" w:hAnsi="黑体" w:eastAsia="黑体" w:cs="黑体"/>
        </w:rPr>
        <w:t>2</w:t>
      </w:r>
    </w:p>
    <w:p w14:paraId="2EF93519">
      <w:pPr>
        <w:spacing w:line="540" w:lineRule="exact"/>
        <w:rPr>
          <w:rFonts w:ascii="黑体" w:hAnsi="黑体" w:eastAsia="黑体"/>
        </w:rPr>
      </w:pPr>
    </w:p>
    <w:p w14:paraId="6A2C3260">
      <w:pPr>
        <w:spacing w:line="5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福建省第八届科普讲解大赛实施方案</w:t>
      </w:r>
    </w:p>
    <w:p w14:paraId="62CE8D1B">
      <w:pPr>
        <w:spacing w:line="540" w:lineRule="exact"/>
        <w:jc w:val="center"/>
        <w:rPr>
          <w:rFonts w:ascii="仿宋_GB2312" w:hAnsi="仿宋"/>
        </w:rPr>
      </w:pPr>
    </w:p>
    <w:p w14:paraId="30FD033E">
      <w:pPr>
        <w:spacing w:line="600" w:lineRule="exact"/>
        <w:ind w:firstLine="640" w:firstLineChars="200"/>
        <w:rPr>
          <w:rFonts w:ascii="黑体" w:hAnsi="黑体" w:eastAsia="黑体"/>
          <w:color w:val="000000"/>
        </w:rPr>
      </w:pPr>
      <w:r>
        <w:rPr>
          <w:rFonts w:hint="eastAsia" w:ascii="黑体" w:hAnsi="黑体" w:eastAsia="黑体" w:cs="黑体"/>
          <w:color w:val="000000"/>
        </w:rPr>
        <w:t>一、大赛目的</w:t>
      </w:r>
    </w:p>
    <w:p w14:paraId="593E5536">
      <w:pPr>
        <w:spacing w:line="600" w:lineRule="exact"/>
        <w:ind w:firstLine="640" w:firstLineChars="200"/>
        <w:rPr>
          <w:rFonts w:ascii="仿宋_GB2312"/>
          <w:color w:val="000000"/>
        </w:rPr>
      </w:pPr>
      <w:r>
        <w:rPr>
          <w:rFonts w:hint="eastAsia" w:ascii="仿宋_GB2312" w:hAnsi="仿宋_GB2312" w:cs="仿宋_GB2312"/>
          <w:color w:val="000000"/>
        </w:rPr>
        <w:t>福建省第八届科普讲解大赛以习近平新时代中国特色社会主义思想为指导，全面学习贯彻党的二十大精神，积极落实《中华人民共和国科学技术普及法》《福建省科学技术普及条例》《关于新时代进一步加强科学技术普及工作的意见》和《“十四五”国家科学技术普及发展规划》等要求，以科学普及与科技创新同等重要为主线，通过大赛在全社会广泛普及科学知识，弘扬科学精神和科学家精神，传播科学思想，倡导科学方法，培养科普人才，提高全民科学素质，激发全社会创新创业活力，营造良好的创新文化氛围，动员号召全省科技工作者、社会各界人士，积极投身创新驱动发展战略的伟大实践，让科技发展成果更多更广泛地惠及全体人民，服务于人民对美好生活的向往。</w:t>
      </w:r>
    </w:p>
    <w:p w14:paraId="41ADFA4C">
      <w:pPr>
        <w:spacing w:line="600" w:lineRule="exact"/>
        <w:ind w:firstLine="640" w:firstLineChars="200"/>
        <w:rPr>
          <w:rFonts w:ascii="黑体" w:hAnsi="黑体" w:eastAsia="黑体"/>
          <w:color w:val="000000"/>
        </w:rPr>
      </w:pPr>
      <w:r>
        <w:rPr>
          <w:rFonts w:hint="eastAsia" w:ascii="黑体" w:hAnsi="黑体" w:eastAsia="黑体" w:cs="黑体"/>
          <w:color w:val="000000"/>
        </w:rPr>
        <w:t>二、活动组织</w:t>
      </w:r>
    </w:p>
    <w:p w14:paraId="4F04511B">
      <w:pPr>
        <w:spacing w:line="600" w:lineRule="exact"/>
        <w:ind w:firstLine="640" w:firstLineChars="200"/>
        <w:rPr>
          <w:rFonts w:ascii="仿宋_GB2312"/>
          <w:color w:val="000000"/>
        </w:rPr>
      </w:pPr>
      <w:r>
        <w:rPr>
          <w:rFonts w:hint="eastAsia" w:ascii="仿宋_GB2312" w:hAnsi="仿宋_GB2312" w:cs="仿宋_GB2312"/>
          <w:color w:val="000000"/>
        </w:rPr>
        <w:t>主办单位：福建省科学技术厅、中共福建省委宣传部、福建省科学技术协会</w:t>
      </w:r>
    </w:p>
    <w:p w14:paraId="37FCA40B">
      <w:pPr>
        <w:spacing w:line="600" w:lineRule="exact"/>
        <w:ind w:firstLine="640" w:firstLineChars="200"/>
        <w:rPr>
          <w:rFonts w:ascii="仿宋_GB2312"/>
          <w:color w:val="000000"/>
        </w:rPr>
      </w:pPr>
      <w:r>
        <w:rPr>
          <w:rFonts w:hint="eastAsia" w:ascii="仿宋_GB2312" w:hAnsi="仿宋_GB2312" w:cs="仿宋_GB2312"/>
          <w:color w:val="000000"/>
        </w:rPr>
        <w:t>承办单位：福建省对外科技交流中心</w:t>
      </w:r>
    </w:p>
    <w:p w14:paraId="6002DC24">
      <w:pPr>
        <w:spacing w:line="600" w:lineRule="exact"/>
        <w:ind w:firstLine="640" w:firstLineChars="200"/>
        <w:rPr>
          <w:rFonts w:ascii="黑体" w:hAnsi="黑体" w:eastAsia="黑体"/>
          <w:color w:val="000000"/>
        </w:rPr>
      </w:pPr>
      <w:r>
        <w:rPr>
          <w:rFonts w:hint="eastAsia" w:ascii="黑体" w:hAnsi="黑体" w:eastAsia="黑体" w:cs="黑体"/>
          <w:color w:val="000000"/>
        </w:rPr>
        <w:t>三、参赛对象</w:t>
      </w:r>
    </w:p>
    <w:p w14:paraId="389A74A2">
      <w:pPr>
        <w:spacing w:line="600" w:lineRule="exact"/>
        <w:ind w:firstLine="640" w:firstLineChars="200"/>
        <w:rPr>
          <w:rFonts w:ascii="仿宋_GB2312"/>
          <w:color w:val="000000"/>
        </w:rPr>
      </w:pPr>
      <w:r>
        <w:rPr>
          <w:rFonts w:hint="eastAsia" w:ascii="仿宋_GB2312" w:hAnsi="仿宋_GB2312" w:cs="仿宋_GB2312"/>
          <w:color w:val="000000"/>
        </w:rPr>
        <w:t>参赛选手为福建省科普工作者和科学传播爱好者，不限职业</w:t>
      </w:r>
      <w:r>
        <w:rPr>
          <w:rFonts w:ascii="仿宋_GB2312" w:cs="仿宋_GB2312"/>
          <w:color w:val="000000"/>
        </w:rPr>
        <w:t>,</w:t>
      </w:r>
      <w:r>
        <w:rPr>
          <w:rFonts w:hint="eastAsia" w:ascii="仿宋_GB2312" w:hAnsi="仿宋_GB2312" w:cs="仿宋_GB2312"/>
          <w:color w:val="000000"/>
        </w:rPr>
        <w:t>年龄在</w:t>
      </w:r>
      <w:r>
        <w:rPr>
          <w:rFonts w:ascii="仿宋_GB2312" w:hAnsi="仿宋_GB2312" w:cs="仿宋_GB2312"/>
          <w:color w:val="000000"/>
        </w:rPr>
        <w:t>16</w:t>
      </w:r>
      <w:r>
        <w:rPr>
          <w:rFonts w:hint="eastAsia" w:ascii="仿宋_GB2312" w:hAnsi="仿宋_GB2312" w:cs="仿宋_GB2312"/>
          <w:color w:val="000000"/>
        </w:rPr>
        <w:t>周岁（含）以上。鼓励广大科技工作者参加比赛。</w:t>
      </w:r>
    </w:p>
    <w:p w14:paraId="2A6F03F6">
      <w:pPr>
        <w:spacing w:line="600" w:lineRule="exact"/>
        <w:ind w:firstLine="640" w:firstLineChars="200"/>
        <w:rPr>
          <w:rFonts w:ascii="黑体" w:hAnsi="黑体" w:eastAsia="黑体"/>
          <w:color w:val="000000"/>
        </w:rPr>
      </w:pPr>
      <w:r>
        <w:rPr>
          <w:rFonts w:hint="eastAsia" w:ascii="黑体" w:hAnsi="黑体" w:eastAsia="黑体" w:cs="黑体"/>
          <w:color w:val="000000"/>
        </w:rPr>
        <w:t>四、预赛安排</w:t>
      </w:r>
    </w:p>
    <w:p w14:paraId="70709AFB">
      <w:pPr>
        <w:spacing w:line="600" w:lineRule="exact"/>
        <w:ind w:firstLine="640" w:firstLineChars="200"/>
        <w:rPr>
          <w:rFonts w:ascii="仿宋_GB2312"/>
          <w:color w:val="000000"/>
        </w:rPr>
      </w:pPr>
      <w:r>
        <w:rPr>
          <w:rFonts w:hint="eastAsia" w:ascii="仿宋_GB2312" w:hAnsi="仿宋_GB2312" w:cs="仿宋_GB2312"/>
          <w:color w:val="000000"/>
        </w:rPr>
        <w:t>时间：</w:t>
      </w:r>
      <w:r>
        <w:rPr>
          <w:rFonts w:ascii="仿宋_GB2312" w:hAnsi="仿宋_GB2312" w:cs="仿宋_GB2312"/>
          <w:color w:val="000000"/>
        </w:rPr>
        <w:t>2024</w:t>
      </w:r>
      <w:r>
        <w:rPr>
          <w:rFonts w:hint="eastAsia" w:ascii="仿宋_GB2312" w:hAnsi="仿宋_GB2312" w:cs="仿宋_GB2312"/>
          <w:color w:val="000000"/>
        </w:rPr>
        <w:t>年</w:t>
      </w:r>
      <w:r>
        <w:rPr>
          <w:rFonts w:ascii="仿宋_GB2312" w:hAnsi="仿宋_GB2312" w:cs="仿宋_GB2312"/>
          <w:color w:val="000000"/>
        </w:rPr>
        <w:t>9</w:t>
      </w:r>
      <w:r>
        <w:rPr>
          <w:rFonts w:hint="eastAsia" w:ascii="仿宋_GB2312" w:hAnsi="仿宋_GB2312" w:cs="仿宋_GB2312"/>
          <w:color w:val="000000"/>
        </w:rPr>
        <w:t>月</w:t>
      </w:r>
      <w:r>
        <w:rPr>
          <w:rFonts w:ascii="仿宋_GB2312" w:hAnsi="仿宋_GB2312" w:cs="仿宋_GB2312"/>
          <w:color w:val="000000"/>
        </w:rPr>
        <w:t>6</w:t>
      </w:r>
      <w:r>
        <w:rPr>
          <w:rFonts w:hint="eastAsia" w:ascii="仿宋_GB2312" w:hAnsi="仿宋_GB2312" w:cs="仿宋_GB2312"/>
          <w:color w:val="000000"/>
        </w:rPr>
        <w:t>日前</w:t>
      </w:r>
    </w:p>
    <w:p w14:paraId="1109AFEE">
      <w:pPr>
        <w:spacing w:line="600" w:lineRule="exact"/>
        <w:ind w:firstLine="640" w:firstLineChars="200"/>
        <w:rPr>
          <w:rFonts w:ascii="仿宋_GB2312"/>
          <w:color w:val="000000"/>
        </w:rPr>
      </w:pPr>
      <w:r>
        <w:rPr>
          <w:rFonts w:hint="eastAsia" w:ascii="仿宋_GB2312" w:hAnsi="仿宋_GB2312" w:cs="仿宋_GB2312"/>
          <w:color w:val="000000"/>
        </w:rPr>
        <w:t>内容：</w:t>
      </w:r>
      <w:r>
        <w:rPr>
          <w:rFonts w:hint="eastAsia" w:ascii="仿宋_GB2312" w:hAnsi="仿宋_GB2312" w:cs="仿宋_GB2312"/>
        </w:rPr>
        <w:t>设区市（含平潭综合实验区）的科技行政管理部门、省直有关部门、中央驻闽有关单位、本科高校组织本辖区、本系统（单位）的预赛，参赛选手需参加所在地区或系统（单位）组织的预赛，经推荐方可参加决赛。推荐单位对参赛选手的科研诚信和讲解内容进行审核。</w:t>
      </w:r>
    </w:p>
    <w:p w14:paraId="43206094">
      <w:pPr>
        <w:spacing w:line="600" w:lineRule="exact"/>
        <w:ind w:right="2240" w:firstLine="640" w:firstLineChars="200"/>
        <w:rPr>
          <w:rFonts w:ascii="黑体" w:hAnsi="黑体" w:eastAsia="黑体"/>
        </w:rPr>
      </w:pPr>
      <w:r>
        <w:rPr>
          <w:rFonts w:hint="eastAsia" w:ascii="黑体" w:hAnsi="黑体" w:eastAsia="黑体" w:cs="黑体"/>
        </w:rPr>
        <w:t>五、决赛安排和要求</w:t>
      </w:r>
    </w:p>
    <w:p w14:paraId="3D10DE14">
      <w:pPr>
        <w:spacing w:line="600" w:lineRule="exact"/>
        <w:ind w:firstLine="640" w:firstLineChars="200"/>
        <w:rPr>
          <w:rFonts w:ascii="仿宋_GB2312"/>
          <w:color w:val="000000"/>
        </w:rPr>
      </w:pPr>
      <w:r>
        <w:rPr>
          <w:rFonts w:hint="eastAsia" w:ascii="楷体_GB2312" w:hAnsi="楷体_GB2312" w:eastAsia="楷体_GB2312" w:cs="楷体_GB2312"/>
          <w:color w:val="000000"/>
        </w:rPr>
        <w:t>（一）时间及地点：</w:t>
      </w:r>
      <w:r>
        <w:rPr>
          <w:rFonts w:hint="eastAsia" w:ascii="仿宋_GB2312" w:hAnsi="仿宋_GB2312" w:cs="仿宋_GB2312"/>
          <w:color w:val="000000"/>
        </w:rPr>
        <w:t>另行通知</w:t>
      </w:r>
    </w:p>
    <w:p w14:paraId="6E15AF39">
      <w:pPr>
        <w:spacing w:line="600" w:lineRule="exact"/>
        <w:ind w:firstLine="640" w:firstLineChars="200"/>
        <w:rPr>
          <w:rFonts w:ascii="仿宋_GB2312"/>
          <w:color w:val="000000"/>
        </w:rPr>
      </w:pPr>
      <w:r>
        <w:rPr>
          <w:rFonts w:hint="eastAsia" w:ascii="楷体_GB2312" w:hAnsi="楷体_GB2312" w:eastAsia="楷体_GB2312" w:cs="楷体_GB2312"/>
        </w:rPr>
        <w:t>（二）参赛名额：</w:t>
      </w:r>
      <w:r>
        <w:rPr>
          <w:rFonts w:hint="eastAsia" w:ascii="仿宋_GB2312" w:hAnsi="仿宋_GB2312" w:cs="仿宋_GB2312"/>
        </w:rPr>
        <w:t>设区市（含平潭综合实验区）的科技行政管理部门可推荐不超过</w:t>
      </w:r>
      <w:r>
        <w:rPr>
          <w:rFonts w:ascii="仿宋_GB2312" w:hAnsi="仿宋_GB2312" w:cs="仿宋_GB2312"/>
        </w:rPr>
        <w:t>2</w:t>
      </w:r>
      <w:r>
        <w:rPr>
          <w:rFonts w:hint="eastAsia" w:ascii="仿宋_GB2312" w:hAnsi="仿宋_GB2312" w:cs="仿宋_GB2312"/>
        </w:rPr>
        <w:t>名选手参赛；省直有关部门、中央驻闽有关单位、本科高校可推荐</w:t>
      </w:r>
      <w:r>
        <w:rPr>
          <w:rFonts w:ascii="仿宋_GB2312" w:hAnsi="仿宋_GB2312" w:cs="仿宋_GB2312"/>
        </w:rPr>
        <w:t>1</w:t>
      </w:r>
      <w:r>
        <w:rPr>
          <w:rFonts w:hint="eastAsia" w:ascii="仿宋_GB2312" w:hAnsi="仿宋_GB2312" w:cs="仿宋_GB2312"/>
        </w:rPr>
        <w:t>名参赛选手，其中福建省科学技术协会、福州大学、福建医科大学、福建中医药大学可推荐不超过</w:t>
      </w:r>
      <w:r>
        <w:rPr>
          <w:rFonts w:ascii="仿宋_GB2312" w:hAnsi="仿宋_GB2312" w:cs="仿宋_GB2312"/>
        </w:rPr>
        <w:t>2</w:t>
      </w:r>
      <w:r>
        <w:rPr>
          <w:rFonts w:hint="eastAsia" w:ascii="仿宋_GB2312" w:hAnsi="仿宋_GB2312" w:cs="仿宋_GB2312"/>
        </w:rPr>
        <w:t>名选手参赛。</w:t>
      </w:r>
      <w:r>
        <w:rPr>
          <w:rFonts w:hint="eastAsia" w:ascii="仿宋_GB2312" w:hAnsi="仿宋_GB2312" w:cs="仿宋_GB2312"/>
          <w:b/>
          <w:bCs/>
        </w:rPr>
        <w:t>已获得往届</w:t>
      </w:r>
      <w:r>
        <w:rPr>
          <w:rFonts w:ascii="仿宋_GB2312" w:hAnsi="仿宋_GB2312" w:cs="仿宋_GB2312"/>
          <w:b/>
          <w:bCs/>
        </w:rPr>
        <w:t>2</w:t>
      </w:r>
      <w:r>
        <w:rPr>
          <w:rFonts w:hint="eastAsia" w:ascii="仿宋_GB2312" w:hAnsi="仿宋_GB2312" w:cs="仿宋_GB2312"/>
          <w:b/>
          <w:bCs/>
        </w:rPr>
        <w:t>次福建省科普讲解大赛一等奖的选手不再推荐参赛。</w:t>
      </w:r>
      <w:r>
        <w:rPr>
          <w:rFonts w:hint="eastAsia" w:ascii="仿宋_GB2312" w:hAnsi="仿宋_GB2312" w:cs="仿宋_GB2312"/>
        </w:rPr>
        <w:t>禁止同一选手多渠道推荐报名参赛。</w:t>
      </w:r>
    </w:p>
    <w:p w14:paraId="23BCE6C2">
      <w:pPr>
        <w:spacing w:line="600" w:lineRule="exact"/>
        <w:ind w:firstLine="645"/>
        <w:rPr>
          <w:rFonts w:ascii="黑体" w:hAnsi="黑体" w:eastAsia="黑体"/>
        </w:rPr>
      </w:pPr>
      <w:r>
        <w:rPr>
          <w:rFonts w:hint="eastAsia" w:ascii="黑体" w:hAnsi="黑体" w:eastAsia="黑体" w:cs="黑体"/>
        </w:rPr>
        <w:t>六、决赛议程及内容</w:t>
      </w:r>
    </w:p>
    <w:p w14:paraId="0E3EB39B">
      <w:pPr>
        <w:spacing w:line="600" w:lineRule="exact"/>
        <w:ind w:firstLine="640" w:firstLineChars="200"/>
        <w:rPr>
          <w:rFonts w:ascii="楷体_GB2312" w:hAnsi="楷体_GB2312" w:eastAsia="楷体_GB2312"/>
          <w:color w:val="000000"/>
        </w:rPr>
      </w:pPr>
      <w:r>
        <w:rPr>
          <w:rFonts w:hint="eastAsia" w:ascii="楷体_GB2312" w:hAnsi="楷体_GB2312" w:eastAsia="楷体_GB2312" w:cs="楷体_GB2312"/>
          <w:color w:val="000000"/>
        </w:rPr>
        <w:t>（一）第一场：福建省第八届科普讲解大赛</w:t>
      </w:r>
    </w:p>
    <w:p w14:paraId="4CB430EF">
      <w:pPr>
        <w:spacing w:line="600" w:lineRule="exact"/>
        <w:ind w:firstLine="640" w:firstLineChars="200"/>
        <w:rPr>
          <w:rStyle w:val="12"/>
          <w:rFonts w:ascii="仿宋_GB2312"/>
        </w:rPr>
      </w:pPr>
      <w:r>
        <w:rPr>
          <w:rStyle w:val="12"/>
          <w:rFonts w:ascii="仿宋_GB2312" w:hAnsi="仿宋_GB2312" w:cs="仿宋_GB2312"/>
        </w:rPr>
        <w:t>1.</w:t>
      </w:r>
      <w:r>
        <w:rPr>
          <w:rStyle w:val="12"/>
          <w:rFonts w:hint="eastAsia" w:ascii="仿宋_GB2312" w:hAnsi="仿宋_GB2312" w:cs="仿宋_GB2312"/>
        </w:rPr>
        <w:t>比赛内容</w:t>
      </w:r>
    </w:p>
    <w:p w14:paraId="78318083">
      <w:pPr>
        <w:spacing w:line="600" w:lineRule="exact"/>
        <w:ind w:firstLine="640" w:firstLineChars="200"/>
        <w:rPr>
          <w:rStyle w:val="12"/>
          <w:rFonts w:ascii="仿宋_GB2312"/>
        </w:rPr>
      </w:pPr>
      <w:r>
        <w:rPr>
          <w:rStyle w:val="12"/>
          <w:rFonts w:hint="eastAsia" w:ascii="仿宋_GB2312" w:hAnsi="仿宋_GB2312" w:cs="仿宋_GB2312"/>
        </w:rPr>
        <w:t>比赛分自主命题讲解和科技常识问答两个环节。参赛选手自主拟定讲解题目。比赛时使用普通话。</w:t>
      </w:r>
    </w:p>
    <w:p w14:paraId="56B70700">
      <w:pPr>
        <w:spacing w:line="600" w:lineRule="exact"/>
        <w:ind w:firstLine="643" w:firstLineChars="200"/>
        <w:rPr>
          <w:rStyle w:val="12"/>
          <w:rFonts w:ascii="仿宋_GB2312"/>
        </w:rPr>
      </w:pPr>
      <w:r>
        <w:rPr>
          <w:rStyle w:val="12"/>
          <w:rFonts w:hint="eastAsia" w:ascii="仿宋_GB2312" w:hAnsi="仿宋_GB2312" w:cs="仿宋_GB2312"/>
          <w:b/>
          <w:bCs/>
        </w:rPr>
        <w:t>自主命题讲解</w:t>
      </w:r>
      <w:r>
        <w:rPr>
          <w:rStyle w:val="12"/>
          <w:rFonts w:hint="eastAsia" w:ascii="仿宋_GB2312" w:hAnsi="仿宋_GB2312" w:cs="仿宋_GB2312"/>
        </w:rPr>
        <w:t>主题内容以《中国公民科学素质基准》中的自然科学和社会科学知识为主，且必须包含自然科学和技术知识。自主命题讲解时间为</w:t>
      </w:r>
      <w:r>
        <w:rPr>
          <w:rStyle w:val="12"/>
          <w:rFonts w:ascii="仿宋_GB2312" w:hAnsi="仿宋_GB2312" w:cs="仿宋_GB2312"/>
        </w:rPr>
        <w:t>4</w:t>
      </w:r>
      <w:r>
        <w:rPr>
          <w:rStyle w:val="12"/>
          <w:rFonts w:hint="eastAsia" w:ascii="仿宋_GB2312" w:hAnsi="仿宋_GB2312" w:cs="仿宋_GB2312"/>
        </w:rPr>
        <w:t>分钟，由选手自行确定一个科普内容进行讲解。讲解时，选手须借助多媒体等多种手段辅助，丰富舞台效果。</w:t>
      </w:r>
    </w:p>
    <w:p w14:paraId="4C9C021C">
      <w:pPr>
        <w:spacing w:line="600" w:lineRule="exact"/>
        <w:ind w:firstLine="643" w:firstLineChars="200"/>
        <w:rPr>
          <w:rStyle w:val="12"/>
          <w:rFonts w:ascii="仿宋_GB2312"/>
        </w:rPr>
      </w:pPr>
      <w:r>
        <w:rPr>
          <w:rStyle w:val="12"/>
          <w:rFonts w:hint="eastAsia" w:ascii="仿宋_GB2312" w:hAnsi="仿宋_GB2312" w:cs="仿宋_GB2312"/>
          <w:b/>
          <w:bCs/>
        </w:rPr>
        <w:t>科技常识问答</w:t>
      </w:r>
      <w:r>
        <w:rPr>
          <w:rStyle w:val="12"/>
          <w:rFonts w:hint="eastAsia" w:ascii="仿宋_GB2312" w:hAnsi="仿宋_GB2312" w:cs="仿宋_GB2312"/>
        </w:rPr>
        <w:t>每题限时</w:t>
      </w:r>
      <w:r>
        <w:rPr>
          <w:rStyle w:val="12"/>
          <w:rFonts w:ascii="仿宋_GB2312" w:hAnsi="仿宋_GB2312" w:cs="仿宋_GB2312"/>
        </w:rPr>
        <w:t>10</w:t>
      </w:r>
      <w:r>
        <w:rPr>
          <w:rStyle w:val="12"/>
          <w:rFonts w:hint="eastAsia" w:ascii="仿宋_GB2312" w:hAnsi="仿宋_GB2312" w:cs="仿宋_GB2312"/>
        </w:rPr>
        <w:t>秒，主要考察选手的科技素养与知识水平，由选手随机从《中国公民科学素质基准》题库中抽取</w:t>
      </w:r>
      <w:r>
        <w:rPr>
          <w:rStyle w:val="12"/>
          <w:rFonts w:ascii="仿宋_GB2312" w:hAnsi="仿宋_GB2312" w:cs="仿宋_GB2312"/>
        </w:rPr>
        <w:t>2</w:t>
      </w:r>
      <w:r>
        <w:rPr>
          <w:rStyle w:val="12"/>
          <w:rFonts w:hint="eastAsia" w:ascii="仿宋_GB2312" w:hAnsi="仿宋_GB2312" w:cs="仿宋_GB2312"/>
        </w:rPr>
        <w:t>道题目进行回答。</w:t>
      </w:r>
    </w:p>
    <w:p w14:paraId="0F13B7C9">
      <w:pPr>
        <w:spacing w:line="600" w:lineRule="exact"/>
        <w:ind w:firstLine="640" w:firstLineChars="200"/>
        <w:rPr>
          <w:rStyle w:val="12"/>
          <w:rFonts w:ascii="仿宋_GB2312"/>
        </w:rPr>
      </w:pPr>
      <w:r>
        <w:rPr>
          <w:rStyle w:val="12"/>
          <w:rFonts w:ascii="仿宋_GB2312" w:hAnsi="仿宋_GB2312" w:cs="仿宋_GB2312"/>
        </w:rPr>
        <w:t>2.</w:t>
      </w:r>
      <w:r>
        <w:rPr>
          <w:rStyle w:val="12"/>
          <w:rFonts w:hint="eastAsia" w:ascii="仿宋_GB2312" w:hAnsi="仿宋_GB2312" w:cs="仿宋_GB2312"/>
        </w:rPr>
        <w:t>比赛要求</w:t>
      </w:r>
    </w:p>
    <w:p w14:paraId="0660881C">
      <w:pPr>
        <w:spacing w:line="600" w:lineRule="exact"/>
        <w:ind w:firstLine="640" w:firstLineChars="200"/>
        <w:rPr>
          <w:rStyle w:val="12"/>
          <w:rFonts w:ascii="仿宋_GB2312"/>
        </w:rPr>
      </w:pPr>
      <w:r>
        <w:rPr>
          <w:rStyle w:val="12"/>
          <w:rFonts w:hint="eastAsia" w:ascii="仿宋_GB2312" w:hAnsi="仿宋_GB2312" w:cs="仿宋_GB2312"/>
        </w:rPr>
        <w:t>比赛由选手抽签确定上场顺序，配带号码牌上场。如选手未按时签到并抽签，视为自动弃权。选手出场时，播放</w:t>
      </w:r>
      <w:r>
        <w:rPr>
          <w:rStyle w:val="12"/>
          <w:rFonts w:ascii="仿宋_GB2312" w:hAnsi="仿宋_GB2312" w:cs="仿宋_GB2312"/>
        </w:rPr>
        <w:t>20</w:t>
      </w:r>
      <w:r>
        <w:rPr>
          <w:rStyle w:val="12"/>
          <w:rFonts w:hint="eastAsia" w:ascii="仿宋_GB2312" w:hAnsi="仿宋_GB2312" w:cs="仿宋_GB2312"/>
        </w:rPr>
        <w:t>秒自我介绍视频，该环节不作为比赛评分内容，视频由选手准备。选手出场后不再进行自我介绍，直接开始计时依次进行自主命题讲解和科技常识问答。选手讲解时可说明情景设置情况，明确讲解对象，并可利用道具或声光电等多媒体工具配合讲解。要求配戴耳麦，拿遥控器或激光笔，全程自行操作视频或</w:t>
      </w:r>
      <w:r>
        <w:rPr>
          <w:rStyle w:val="12"/>
          <w:rFonts w:ascii="仿宋_GB2312" w:hAnsi="仿宋_GB2312" w:cs="仿宋_GB2312"/>
        </w:rPr>
        <w:t>PPT</w:t>
      </w:r>
      <w:r>
        <w:rPr>
          <w:rStyle w:val="12"/>
          <w:rFonts w:hint="eastAsia" w:ascii="仿宋_GB2312" w:hAnsi="仿宋_GB2312" w:cs="仿宋_GB2312"/>
        </w:rPr>
        <w:t>等播放设备，不得由别人协助。</w:t>
      </w:r>
    </w:p>
    <w:p w14:paraId="150F5872">
      <w:pPr>
        <w:spacing w:line="600" w:lineRule="exact"/>
        <w:ind w:firstLine="640" w:firstLineChars="200"/>
        <w:rPr>
          <w:rFonts w:ascii="仿宋_GB2312"/>
        </w:rPr>
      </w:pPr>
      <w:r>
        <w:rPr>
          <w:rFonts w:ascii="仿宋_GB2312" w:hAnsi="仿宋_GB2312" w:cs="仿宋_GB2312"/>
        </w:rPr>
        <w:t>3.</w:t>
      </w:r>
      <w:r>
        <w:rPr>
          <w:rFonts w:hint="eastAsia" w:ascii="仿宋_GB2312" w:hAnsi="仿宋_GB2312" w:cs="仿宋_GB2312"/>
        </w:rPr>
        <w:t>评分标准</w:t>
      </w:r>
    </w:p>
    <w:p w14:paraId="6D974FC8">
      <w:pPr>
        <w:spacing w:line="600" w:lineRule="exact"/>
        <w:ind w:firstLine="640" w:firstLineChars="200"/>
        <w:rPr>
          <w:rFonts w:ascii="仿宋_GB2312"/>
        </w:rPr>
      </w:pPr>
      <w:r>
        <w:rPr>
          <w:rFonts w:hint="eastAsia" w:ascii="仿宋_GB2312" w:hAnsi="仿宋_GB2312" w:cs="仿宋_GB2312"/>
        </w:rPr>
        <w:t>总分</w:t>
      </w:r>
      <w:r>
        <w:rPr>
          <w:rFonts w:ascii="仿宋_GB2312" w:hAnsi="仿宋_GB2312" w:cs="仿宋_GB2312"/>
          <w:b/>
          <w:bCs/>
        </w:rPr>
        <w:t>100</w:t>
      </w:r>
      <w:r>
        <w:rPr>
          <w:rFonts w:hint="eastAsia" w:ascii="仿宋_GB2312" w:hAnsi="仿宋_GB2312" w:cs="仿宋_GB2312"/>
          <w:b/>
          <w:bCs/>
        </w:rPr>
        <w:t>分</w:t>
      </w:r>
      <w:r>
        <w:rPr>
          <w:rFonts w:hint="eastAsia" w:ascii="仿宋_GB2312" w:hAnsi="仿宋_GB2312" w:cs="仿宋_GB2312"/>
        </w:rPr>
        <w:t>，评分保留到小数点后两位，超时由记分员进行扣分记录。</w:t>
      </w:r>
    </w:p>
    <w:p w14:paraId="5FABDCE4">
      <w:pPr>
        <w:spacing w:line="600" w:lineRule="exact"/>
        <w:ind w:firstLine="640" w:firstLineChars="200"/>
        <w:rPr>
          <w:rFonts w:ascii="仿宋_GB2312"/>
        </w:rPr>
      </w:pPr>
      <w:r>
        <w:rPr>
          <w:rFonts w:hint="eastAsia" w:ascii="仿宋_GB2312" w:hAnsi="仿宋_GB2312" w:cs="仿宋_GB2312"/>
        </w:rPr>
        <w:t>（</w:t>
      </w:r>
      <w:r>
        <w:rPr>
          <w:rFonts w:ascii="仿宋_GB2312" w:hAnsi="仿宋_GB2312" w:cs="仿宋_GB2312"/>
        </w:rPr>
        <w:t>1</w:t>
      </w:r>
      <w:r>
        <w:rPr>
          <w:rFonts w:hint="eastAsia" w:ascii="仿宋_GB2312" w:hAnsi="仿宋_GB2312" w:cs="仿宋_GB2312"/>
        </w:rPr>
        <w:t>）自主命题讲解（</w:t>
      </w:r>
      <w:r>
        <w:rPr>
          <w:rFonts w:ascii="仿宋_GB2312" w:hAnsi="仿宋_GB2312" w:cs="仿宋_GB2312"/>
        </w:rPr>
        <w:t>100</w:t>
      </w:r>
      <w:r>
        <w:rPr>
          <w:rFonts w:hint="eastAsia" w:ascii="仿宋_GB2312" w:hAnsi="仿宋_GB2312" w:cs="仿宋_GB2312"/>
        </w:rPr>
        <w:t>分）。评委围绕参赛内容的内容陈述与表达效果、整体形象两方面进行评分</w:t>
      </w:r>
      <w:r>
        <w:rPr>
          <w:rStyle w:val="12"/>
          <w:rFonts w:hint="eastAsia" w:ascii="仿宋_GB2312" w:hAnsi="仿宋_GB2312" w:cs="仿宋_GB2312"/>
        </w:rPr>
        <w:t>，评分保留到小数点后两位</w:t>
      </w:r>
      <w:r>
        <w:rPr>
          <w:rFonts w:hint="eastAsia" w:ascii="仿宋_GB2312" w:hAnsi="仿宋_GB2312" w:cs="仿宋_GB2312"/>
        </w:rPr>
        <w:t>。讲解内容必须包含自然科学和技术知识，否则不得分。</w:t>
      </w:r>
    </w:p>
    <w:p w14:paraId="1A67848B">
      <w:pPr>
        <w:spacing w:line="600" w:lineRule="exact"/>
        <w:ind w:firstLine="640" w:firstLineChars="200"/>
        <w:rPr>
          <w:rFonts w:ascii="仿宋_GB2312"/>
        </w:rPr>
      </w:pPr>
      <w:r>
        <w:rPr>
          <w:rFonts w:hint="eastAsia" w:ascii="仿宋_GB2312" w:hAnsi="仿宋_GB2312" w:cs="仿宋_GB2312"/>
        </w:rPr>
        <w:t>①内容陈述与表达效果（</w:t>
      </w:r>
      <w:r>
        <w:rPr>
          <w:rFonts w:ascii="仿宋_GB2312" w:hAnsi="仿宋_GB2312" w:cs="仿宋_GB2312"/>
        </w:rPr>
        <w:t>90</w:t>
      </w:r>
      <w:r>
        <w:rPr>
          <w:rFonts w:hint="eastAsia" w:ascii="仿宋_GB2312" w:hAnsi="仿宋_GB2312" w:cs="仿宋_GB2312"/>
        </w:rPr>
        <w:t>分）。</w:t>
      </w:r>
    </w:p>
    <w:p w14:paraId="030BAD93">
      <w:pPr>
        <w:spacing w:line="600" w:lineRule="exact"/>
        <w:ind w:firstLine="960" w:firstLineChars="300"/>
        <w:rPr>
          <w:rFonts w:ascii="仿宋_GB2312"/>
        </w:rPr>
      </w:pPr>
      <w:r>
        <w:rPr>
          <w:rFonts w:hint="eastAsia" w:ascii="仿宋_GB2312" w:hAnsi="仿宋_GB2312" w:cs="仿宋_GB2312"/>
        </w:rPr>
        <w:t>科学准确、重点突出（</w:t>
      </w:r>
      <w:r>
        <w:rPr>
          <w:rFonts w:ascii="仿宋_GB2312" w:hAnsi="仿宋_GB2312" w:cs="仿宋_GB2312"/>
        </w:rPr>
        <w:t>20</w:t>
      </w:r>
      <w:r>
        <w:rPr>
          <w:rFonts w:hint="eastAsia" w:ascii="仿宋_GB2312" w:hAnsi="仿宋_GB2312" w:cs="仿宋_GB2312"/>
        </w:rPr>
        <w:t>分）；</w:t>
      </w:r>
    </w:p>
    <w:p w14:paraId="24CD73B8">
      <w:pPr>
        <w:spacing w:line="600" w:lineRule="exact"/>
        <w:ind w:firstLine="960" w:firstLineChars="300"/>
        <w:rPr>
          <w:rFonts w:ascii="仿宋_GB2312"/>
        </w:rPr>
      </w:pPr>
      <w:r>
        <w:rPr>
          <w:rFonts w:hint="eastAsia" w:ascii="仿宋_GB2312" w:hAnsi="仿宋_GB2312" w:cs="仿宋_GB2312"/>
        </w:rPr>
        <w:t>主次分明、详简得当（</w:t>
      </w:r>
      <w:r>
        <w:rPr>
          <w:rFonts w:ascii="仿宋_GB2312" w:hAnsi="仿宋_GB2312" w:cs="仿宋_GB2312"/>
        </w:rPr>
        <w:t>15</w:t>
      </w:r>
      <w:r>
        <w:rPr>
          <w:rFonts w:hint="eastAsia" w:ascii="仿宋_GB2312" w:hAnsi="仿宋_GB2312" w:cs="仿宋_GB2312"/>
        </w:rPr>
        <w:t>分）；</w:t>
      </w:r>
    </w:p>
    <w:p w14:paraId="3A4E64D3">
      <w:pPr>
        <w:spacing w:line="600" w:lineRule="exact"/>
        <w:ind w:firstLine="960" w:firstLineChars="300"/>
        <w:rPr>
          <w:rFonts w:ascii="仿宋_GB2312"/>
        </w:rPr>
      </w:pPr>
      <w:r>
        <w:rPr>
          <w:rFonts w:hint="eastAsia" w:ascii="仿宋_GB2312" w:hAnsi="仿宋_GB2312" w:cs="仿宋_GB2312"/>
        </w:rPr>
        <w:t>层次清楚、合乎逻辑（</w:t>
      </w:r>
      <w:r>
        <w:rPr>
          <w:rFonts w:ascii="仿宋_GB2312" w:hAnsi="仿宋_GB2312" w:cs="仿宋_GB2312"/>
        </w:rPr>
        <w:t>15</w:t>
      </w:r>
      <w:r>
        <w:rPr>
          <w:rFonts w:hint="eastAsia" w:ascii="仿宋_GB2312" w:hAnsi="仿宋_GB2312" w:cs="仿宋_GB2312"/>
        </w:rPr>
        <w:t>分）；</w:t>
      </w:r>
    </w:p>
    <w:p w14:paraId="583C426A">
      <w:pPr>
        <w:spacing w:line="600" w:lineRule="exact"/>
        <w:ind w:firstLine="960" w:firstLineChars="300"/>
        <w:rPr>
          <w:rFonts w:ascii="仿宋_GB2312"/>
        </w:rPr>
      </w:pPr>
      <w:r>
        <w:rPr>
          <w:rFonts w:hint="eastAsia" w:ascii="仿宋_GB2312" w:hAnsi="仿宋_GB2312" w:cs="仿宋_GB2312"/>
        </w:rPr>
        <w:t>通俗易懂、深入浅出（</w:t>
      </w:r>
      <w:r>
        <w:rPr>
          <w:rFonts w:ascii="仿宋_GB2312" w:hAnsi="仿宋_GB2312" w:cs="仿宋_GB2312"/>
        </w:rPr>
        <w:t>20</w:t>
      </w:r>
      <w:r>
        <w:rPr>
          <w:rFonts w:hint="eastAsia" w:ascii="仿宋_GB2312" w:hAnsi="仿宋_GB2312" w:cs="仿宋_GB2312"/>
        </w:rPr>
        <w:t>分）；</w:t>
      </w:r>
    </w:p>
    <w:p w14:paraId="2372AF9B">
      <w:pPr>
        <w:spacing w:line="600" w:lineRule="exact"/>
        <w:ind w:firstLine="960" w:firstLineChars="300"/>
        <w:rPr>
          <w:rFonts w:ascii="仿宋_GB2312"/>
        </w:rPr>
      </w:pPr>
      <w:r>
        <w:rPr>
          <w:rFonts w:hint="eastAsia" w:ascii="仿宋_GB2312" w:hAnsi="仿宋_GB2312" w:cs="仿宋_GB2312"/>
        </w:rPr>
        <w:t>张弛有度、侧重讲解（</w:t>
      </w:r>
      <w:r>
        <w:rPr>
          <w:rFonts w:ascii="仿宋_GB2312" w:hAnsi="仿宋_GB2312" w:cs="仿宋_GB2312"/>
        </w:rPr>
        <w:t>15</w:t>
      </w:r>
      <w:r>
        <w:rPr>
          <w:rFonts w:hint="eastAsia" w:ascii="仿宋_GB2312" w:hAnsi="仿宋_GB2312" w:cs="仿宋_GB2312"/>
        </w:rPr>
        <w:t>分）；</w:t>
      </w:r>
    </w:p>
    <w:p w14:paraId="11C83D38">
      <w:pPr>
        <w:spacing w:line="600" w:lineRule="exact"/>
        <w:ind w:firstLine="960" w:firstLineChars="300"/>
        <w:rPr>
          <w:rFonts w:ascii="仿宋_GB2312"/>
        </w:rPr>
      </w:pPr>
      <w:r>
        <w:rPr>
          <w:rFonts w:hint="eastAsia" w:ascii="仿宋_GB2312" w:hAnsi="仿宋_GB2312" w:cs="仿宋_GB2312"/>
        </w:rPr>
        <w:t>发音标准、吐字清晰（</w:t>
      </w:r>
      <w:r>
        <w:rPr>
          <w:rFonts w:ascii="仿宋_GB2312" w:hAnsi="仿宋_GB2312" w:cs="仿宋_GB2312"/>
        </w:rPr>
        <w:t>5</w:t>
      </w:r>
      <w:r>
        <w:rPr>
          <w:rFonts w:hint="eastAsia" w:ascii="仿宋_GB2312" w:hAnsi="仿宋_GB2312" w:cs="仿宋_GB2312"/>
        </w:rPr>
        <w:t>分）。</w:t>
      </w:r>
    </w:p>
    <w:p w14:paraId="0ED87AB2">
      <w:pPr>
        <w:spacing w:line="600" w:lineRule="exact"/>
        <w:ind w:firstLine="640" w:firstLineChars="200"/>
        <w:rPr>
          <w:rFonts w:ascii="仿宋_GB2312"/>
        </w:rPr>
      </w:pPr>
      <w:r>
        <w:rPr>
          <w:rFonts w:hint="eastAsia" w:ascii="仿宋_GB2312" w:hAnsi="仿宋_GB2312" w:cs="仿宋_GB2312"/>
        </w:rPr>
        <w:t>②</w:t>
      </w:r>
      <w:r>
        <w:rPr>
          <w:rStyle w:val="12"/>
          <w:rFonts w:hint="eastAsia" w:ascii="仿宋_GB2312" w:hAnsi="仿宋_GB2312" w:cs="仿宋_GB2312"/>
        </w:rPr>
        <w:t>整体形象（</w:t>
      </w:r>
      <w:r>
        <w:rPr>
          <w:rStyle w:val="12"/>
          <w:rFonts w:ascii="仿宋_GB2312" w:hAnsi="仿宋_GB2312" w:cs="仿宋_GB2312"/>
        </w:rPr>
        <w:t>10</w:t>
      </w:r>
      <w:r>
        <w:rPr>
          <w:rStyle w:val="12"/>
          <w:rFonts w:hint="eastAsia" w:ascii="仿宋_GB2312" w:hAnsi="仿宋_GB2312" w:cs="仿宋_GB2312"/>
        </w:rPr>
        <w:t>分）。</w:t>
      </w:r>
    </w:p>
    <w:p w14:paraId="2C793942">
      <w:pPr>
        <w:adjustRightInd w:val="0"/>
        <w:snapToGrid w:val="0"/>
        <w:spacing w:line="600" w:lineRule="exact"/>
        <w:ind w:firstLine="960" w:firstLineChars="300"/>
        <w:rPr>
          <w:rStyle w:val="12"/>
          <w:rFonts w:ascii="仿宋_GB2312"/>
        </w:rPr>
      </w:pPr>
      <w:r>
        <w:rPr>
          <w:rStyle w:val="12"/>
          <w:rFonts w:hint="eastAsia" w:ascii="仿宋_GB2312" w:hAnsi="仿宋_GB2312" w:cs="仿宋_GB2312"/>
        </w:rPr>
        <w:t>衣着得体、精神饱满（</w:t>
      </w:r>
      <w:r>
        <w:rPr>
          <w:rStyle w:val="12"/>
          <w:rFonts w:ascii="仿宋_GB2312" w:hAnsi="仿宋_GB2312" w:cs="仿宋_GB2312"/>
        </w:rPr>
        <w:t>5</w:t>
      </w:r>
      <w:r>
        <w:rPr>
          <w:rStyle w:val="12"/>
          <w:rFonts w:hint="eastAsia" w:ascii="仿宋_GB2312" w:hAnsi="仿宋_GB2312" w:cs="仿宋_GB2312"/>
        </w:rPr>
        <w:t>分）；</w:t>
      </w:r>
    </w:p>
    <w:p w14:paraId="2DC853CB">
      <w:pPr>
        <w:spacing w:line="600" w:lineRule="exact"/>
        <w:ind w:firstLine="960" w:firstLineChars="300"/>
        <w:rPr>
          <w:rStyle w:val="12"/>
          <w:rFonts w:ascii="仿宋_GB2312"/>
        </w:rPr>
      </w:pPr>
      <w:r>
        <w:rPr>
          <w:rStyle w:val="12"/>
          <w:rFonts w:hint="eastAsia" w:ascii="仿宋_GB2312" w:hAnsi="仿宋_GB2312" w:cs="仿宋_GB2312"/>
        </w:rPr>
        <w:t>举止大方、自然协调（</w:t>
      </w:r>
      <w:r>
        <w:rPr>
          <w:rStyle w:val="12"/>
          <w:rFonts w:ascii="仿宋_GB2312" w:hAnsi="仿宋_GB2312" w:cs="仿宋_GB2312"/>
        </w:rPr>
        <w:t>5</w:t>
      </w:r>
      <w:r>
        <w:rPr>
          <w:rStyle w:val="12"/>
          <w:rFonts w:hint="eastAsia" w:ascii="仿宋_GB2312" w:hAnsi="仿宋_GB2312" w:cs="仿宋_GB2312"/>
        </w:rPr>
        <w:t>分）。</w:t>
      </w:r>
    </w:p>
    <w:p w14:paraId="79F616A6">
      <w:pPr>
        <w:spacing w:line="600" w:lineRule="exact"/>
        <w:ind w:firstLine="640" w:firstLineChars="200"/>
        <w:rPr>
          <w:rFonts w:ascii="仿宋_GB2312"/>
        </w:rPr>
      </w:pPr>
      <w:r>
        <w:rPr>
          <w:rFonts w:hint="eastAsia" w:ascii="仿宋_GB2312" w:hAnsi="仿宋_GB2312" w:cs="仿宋_GB2312"/>
        </w:rPr>
        <w:t>（</w:t>
      </w:r>
      <w:r>
        <w:rPr>
          <w:rFonts w:ascii="仿宋_GB2312" w:hAnsi="仿宋_GB2312" w:cs="仿宋_GB2312"/>
        </w:rPr>
        <w:t>2</w:t>
      </w:r>
      <w:r>
        <w:rPr>
          <w:rFonts w:hint="eastAsia" w:ascii="仿宋_GB2312" w:hAnsi="仿宋_GB2312" w:cs="仿宋_GB2312"/>
        </w:rPr>
        <w:t>）科技常识问答环节：选手每人随机选取</w:t>
      </w:r>
      <w:r>
        <w:rPr>
          <w:rFonts w:ascii="仿宋_GB2312" w:hAnsi="仿宋_GB2312" w:cs="仿宋_GB2312"/>
        </w:rPr>
        <w:t>2</w:t>
      </w:r>
      <w:r>
        <w:rPr>
          <w:rFonts w:hint="eastAsia" w:ascii="仿宋_GB2312" w:hAnsi="仿宋_GB2312" w:cs="仿宋_GB2312"/>
        </w:rPr>
        <w:t>道科技常识问题（从《中国公民科学素质基准》题库中选取）进行回答，由记分员在监督组的监督下根据答题情况记录选手扣分情况。</w:t>
      </w:r>
    </w:p>
    <w:p w14:paraId="7334BF08">
      <w:pPr>
        <w:spacing w:line="600" w:lineRule="exact"/>
        <w:ind w:firstLine="640" w:firstLineChars="200"/>
        <w:rPr>
          <w:rFonts w:ascii="仿宋_GB2312"/>
        </w:rPr>
      </w:pPr>
      <w:r>
        <w:rPr>
          <w:rFonts w:hint="eastAsia" w:ascii="仿宋_GB2312" w:hAnsi="仿宋_GB2312" w:cs="仿宋_GB2312"/>
        </w:rPr>
        <w:t>（</w:t>
      </w:r>
      <w:r>
        <w:rPr>
          <w:rFonts w:ascii="仿宋_GB2312" w:hAnsi="仿宋_GB2312" w:cs="仿宋_GB2312"/>
        </w:rPr>
        <w:t>3</w:t>
      </w:r>
      <w:r>
        <w:rPr>
          <w:rFonts w:hint="eastAsia" w:ascii="仿宋_GB2312" w:hAnsi="仿宋_GB2312" w:cs="仿宋_GB2312"/>
        </w:rPr>
        <w:t>）扣分规则</w:t>
      </w:r>
    </w:p>
    <w:p w14:paraId="4929BE6F">
      <w:pPr>
        <w:spacing w:line="600" w:lineRule="exact"/>
        <w:ind w:firstLine="640" w:firstLineChars="200"/>
        <w:rPr>
          <w:rFonts w:ascii="仿宋_GB2312"/>
        </w:rPr>
      </w:pPr>
      <w:r>
        <w:rPr>
          <w:rFonts w:hint="eastAsia" w:ascii="仿宋_GB2312" w:hAnsi="仿宋_GB2312" w:cs="仿宋_GB2312"/>
        </w:rPr>
        <w:t>自主命题讲解限时</w:t>
      </w:r>
      <w:r>
        <w:rPr>
          <w:rFonts w:ascii="仿宋_GB2312" w:hAnsi="仿宋_GB2312" w:cs="仿宋_GB2312"/>
        </w:rPr>
        <w:t>4</w:t>
      </w:r>
      <w:r>
        <w:rPr>
          <w:rFonts w:hint="eastAsia" w:ascii="仿宋_GB2312" w:hAnsi="仿宋_GB2312" w:cs="仿宋_GB2312"/>
        </w:rPr>
        <w:t>分钟，不足</w:t>
      </w:r>
      <w:r>
        <w:rPr>
          <w:rFonts w:ascii="仿宋_GB2312" w:hAnsi="仿宋_GB2312" w:cs="仿宋_GB2312"/>
        </w:rPr>
        <w:t>3</w:t>
      </w:r>
      <w:r>
        <w:rPr>
          <w:rFonts w:hint="eastAsia" w:ascii="仿宋_GB2312" w:hAnsi="仿宋_GB2312" w:cs="仿宋_GB2312"/>
        </w:rPr>
        <w:t>分钟扣</w:t>
      </w:r>
      <w:r>
        <w:rPr>
          <w:rFonts w:ascii="仿宋_GB2312" w:hAnsi="仿宋_GB2312" w:cs="仿宋_GB2312"/>
        </w:rPr>
        <w:t>2</w:t>
      </w:r>
      <w:r>
        <w:rPr>
          <w:rFonts w:hint="eastAsia" w:ascii="仿宋_GB2312" w:hAnsi="仿宋_GB2312" w:cs="仿宋_GB2312"/>
        </w:rPr>
        <w:t>分，超时</w:t>
      </w:r>
      <w:r>
        <w:rPr>
          <w:rFonts w:ascii="仿宋_GB2312" w:hAnsi="仿宋_GB2312" w:cs="仿宋_GB2312"/>
        </w:rPr>
        <w:t>10</w:t>
      </w:r>
      <w:r>
        <w:rPr>
          <w:rFonts w:hint="eastAsia" w:ascii="仿宋_GB2312" w:hAnsi="仿宋_GB2312" w:cs="仿宋_GB2312"/>
        </w:rPr>
        <w:t>秒（含</w:t>
      </w:r>
      <w:r>
        <w:rPr>
          <w:rFonts w:ascii="仿宋_GB2312" w:hAnsi="仿宋_GB2312" w:cs="仿宋_GB2312"/>
        </w:rPr>
        <w:t>10</w:t>
      </w:r>
      <w:r>
        <w:rPr>
          <w:rFonts w:hint="eastAsia" w:ascii="仿宋_GB2312" w:hAnsi="仿宋_GB2312" w:cs="仿宋_GB2312"/>
        </w:rPr>
        <w:t>秒）后讲解中止并扣</w:t>
      </w:r>
      <w:r>
        <w:rPr>
          <w:rFonts w:ascii="仿宋_GB2312" w:hAnsi="仿宋_GB2312" w:cs="仿宋_GB2312"/>
        </w:rPr>
        <w:t>2</w:t>
      </w:r>
      <w:r>
        <w:rPr>
          <w:rFonts w:hint="eastAsia" w:ascii="仿宋_GB2312" w:hAnsi="仿宋_GB2312" w:cs="仿宋_GB2312"/>
        </w:rPr>
        <w:t>分。科技常识问答每题限时</w:t>
      </w:r>
      <w:r>
        <w:rPr>
          <w:rFonts w:ascii="仿宋_GB2312" w:hAnsi="仿宋_GB2312" w:cs="仿宋_GB2312"/>
        </w:rPr>
        <w:t>10</w:t>
      </w:r>
      <w:r>
        <w:rPr>
          <w:rFonts w:hint="eastAsia" w:ascii="仿宋_GB2312" w:hAnsi="仿宋_GB2312" w:cs="仿宋_GB2312"/>
        </w:rPr>
        <w:t>秒，选手须在</w:t>
      </w:r>
      <w:r>
        <w:rPr>
          <w:rFonts w:ascii="仿宋_GB2312" w:hAnsi="仿宋_GB2312" w:cs="仿宋_GB2312"/>
        </w:rPr>
        <w:t>10</w:t>
      </w:r>
      <w:r>
        <w:rPr>
          <w:rFonts w:hint="eastAsia" w:ascii="仿宋_GB2312" w:hAnsi="仿宋_GB2312" w:cs="仿宋_GB2312"/>
        </w:rPr>
        <w:t>秒内作答，回答正确不扣分，不回答、回答错误或超时</w:t>
      </w:r>
      <w:r>
        <w:rPr>
          <w:rFonts w:ascii="仿宋_GB2312" w:hAnsi="仿宋_GB2312" w:cs="仿宋_GB2312"/>
        </w:rPr>
        <w:t>1</w:t>
      </w:r>
      <w:r>
        <w:rPr>
          <w:rFonts w:hint="eastAsia" w:ascii="仿宋_GB2312" w:hAnsi="仿宋_GB2312" w:cs="仿宋_GB2312"/>
        </w:rPr>
        <w:t>题扣</w:t>
      </w:r>
      <w:r>
        <w:rPr>
          <w:rFonts w:ascii="仿宋_GB2312" w:hAnsi="仿宋_GB2312" w:cs="仿宋_GB2312"/>
        </w:rPr>
        <w:t>1</w:t>
      </w:r>
      <w:r>
        <w:rPr>
          <w:rFonts w:hint="eastAsia" w:ascii="仿宋_GB2312" w:hAnsi="仿宋_GB2312" w:cs="仿宋_GB2312"/>
        </w:rPr>
        <w:t>分，</w:t>
      </w:r>
      <w:r>
        <w:rPr>
          <w:rFonts w:ascii="仿宋_GB2312" w:hAnsi="仿宋_GB2312" w:cs="仿宋_GB2312"/>
        </w:rPr>
        <w:t>2</w:t>
      </w:r>
      <w:r>
        <w:rPr>
          <w:rFonts w:hint="eastAsia" w:ascii="仿宋_GB2312" w:hAnsi="仿宋_GB2312" w:cs="仿宋_GB2312"/>
        </w:rPr>
        <w:t>题扣</w:t>
      </w:r>
      <w:r>
        <w:rPr>
          <w:rFonts w:ascii="仿宋_GB2312" w:hAnsi="仿宋_GB2312" w:cs="仿宋_GB2312"/>
        </w:rPr>
        <w:t>2</w:t>
      </w:r>
      <w:r>
        <w:rPr>
          <w:rFonts w:hint="eastAsia" w:ascii="仿宋_GB2312" w:hAnsi="仿宋_GB2312" w:cs="仿宋_GB2312"/>
        </w:rPr>
        <w:t>分。</w:t>
      </w:r>
    </w:p>
    <w:p w14:paraId="107A56AF">
      <w:pPr>
        <w:spacing w:line="600" w:lineRule="exact"/>
        <w:ind w:right="2240" w:firstLine="640" w:firstLineChars="200"/>
        <w:rPr>
          <w:rFonts w:ascii="仿宋_GB2312"/>
        </w:rPr>
      </w:pPr>
      <w:r>
        <w:rPr>
          <w:rFonts w:ascii="仿宋_GB2312" w:hAnsi="仿宋_GB2312" w:cs="仿宋_GB2312"/>
        </w:rPr>
        <w:t>4.</w:t>
      </w:r>
      <w:r>
        <w:rPr>
          <w:rFonts w:hint="eastAsia" w:ascii="仿宋_GB2312" w:hAnsi="仿宋_GB2312" w:cs="仿宋_GB2312"/>
        </w:rPr>
        <w:t>评分方式</w:t>
      </w:r>
    </w:p>
    <w:p w14:paraId="76A34CF6">
      <w:pPr>
        <w:spacing w:line="600" w:lineRule="exact"/>
        <w:ind w:firstLine="640" w:firstLineChars="200"/>
        <w:rPr>
          <w:rFonts w:ascii="仿宋_GB2312"/>
        </w:rPr>
      </w:pPr>
      <w:r>
        <w:rPr>
          <w:rFonts w:hint="eastAsia" w:ascii="仿宋_GB2312" w:hAnsi="仿宋_GB2312" w:cs="仿宋_GB2312"/>
        </w:rPr>
        <w:t>打分采用现场打分、亮分和公布成绩的方式，所有评委打分去掉一个最高分和一个最低分后的平均数为选手的评委评分。选手评委评分、用时扣分及答题扣分的分数相加，为选手总分数。评委不对选手的时间使用情况进行扣分，由记分员进行扣分。若遇选手总分数相同则按评委的第二个最高分高低决定名次，若第二个最高分相同则按第三个最高分高低决定名次，以此类推；若遇评委具体打分均相同，则抽签决定名次。</w:t>
      </w:r>
    </w:p>
    <w:p w14:paraId="6C4171A5">
      <w:pPr>
        <w:spacing w:line="600" w:lineRule="exact"/>
        <w:ind w:firstLine="640" w:firstLineChars="200"/>
        <w:rPr>
          <w:rFonts w:ascii="仿宋_GB2312"/>
        </w:rPr>
      </w:pPr>
      <w:r>
        <w:rPr>
          <w:rFonts w:ascii="仿宋_GB2312" w:hAnsi="仿宋_GB2312" w:cs="仿宋_GB2312"/>
        </w:rPr>
        <w:t>5.</w:t>
      </w:r>
      <w:r>
        <w:rPr>
          <w:rFonts w:hint="eastAsia" w:ascii="仿宋_GB2312" w:hAnsi="仿宋_GB2312" w:cs="仿宋_GB2312"/>
        </w:rPr>
        <w:t>奖项设置</w:t>
      </w:r>
    </w:p>
    <w:p w14:paraId="2A233AB1">
      <w:pPr>
        <w:spacing w:line="600" w:lineRule="exact"/>
        <w:ind w:firstLine="640" w:firstLineChars="200"/>
        <w:rPr>
          <w:rFonts w:ascii="仿宋_GB2312"/>
        </w:rPr>
      </w:pPr>
      <w:r>
        <w:rPr>
          <w:rFonts w:hint="eastAsia" w:ascii="仿宋_GB2312" w:hAnsi="仿宋_GB2312" w:cs="仿宋_GB2312"/>
        </w:rPr>
        <w:t>（</w:t>
      </w:r>
      <w:r>
        <w:rPr>
          <w:rFonts w:ascii="仿宋_GB2312" w:hAnsi="仿宋_GB2312" w:cs="仿宋_GB2312"/>
        </w:rPr>
        <w:t>1</w:t>
      </w:r>
      <w:r>
        <w:rPr>
          <w:rFonts w:hint="eastAsia" w:ascii="仿宋_GB2312" w:hAnsi="仿宋_GB2312" w:cs="仿宋_GB2312"/>
        </w:rPr>
        <w:t>）选手奖项</w:t>
      </w:r>
      <w:r>
        <w:rPr>
          <w:rFonts w:ascii="仿宋_GB2312" w:hAnsi="仿宋_GB2312" w:cs="仿宋_GB2312"/>
        </w:rPr>
        <w:t>:</w:t>
      </w:r>
      <w:r>
        <w:rPr>
          <w:rFonts w:hint="eastAsia" w:ascii="仿宋_GB2312" w:hAnsi="仿宋_GB2312" w:cs="仿宋_GB2312"/>
        </w:rPr>
        <w:t>设一等奖、二等奖、三等奖和优秀奖。根据参赛总人数的适当比例设置获奖人数，并对获得三等奖以上的选手给予一定的创作补助。</w:t>
      </w:r>
    </w:p>
    <w:p w14:paraId="7925B153">
      <w:pPr>
        <w:spacing w:line="600" w:lineRule="exact"/>
        <w:ind w:firstLine="640" w:firstLineChars="200"/>
        <w:rPr>
          <w:rFonts w:ascii="仿宋" w:hAnsi="仿宋" w:eastAsia="仿宋"/>
        </w:rPr>
      </w:pPr>
      <w:r>
        <w:rPr>
          <w:rFonts w:hint="eastAsia" w:ascii="仿宋_GB2312" w:hAnsi="仿宋_GB2312" w:cs="仿宋_GB2312"/>
        </w:rPr>
        <w:t>（</w:t>
      </w:r>
      <w:r>
        <w:rPr>
          <w:rFonts w:ascii="仿宋_GB2312" w:hAnsi="仿宋_GB2312" w:cs="仿宋_GB2312"/>
        </w:rPr>
        <w:t>2</w:t>
      </w:r>
      <w:r>
        <w:rPr>
          <w:rFonts w:hint="eastAsia" w:ascii="仿宋_GB2312" w:hAnsi="仿宋_GB2312" w:cs="仿宋_GB2312"/>
        </w:rPr>
        <w:t>）组织奖项</w:t>
      </w:r>
      <w:r>
        <w:rPr>
          <w:rFonts w:ascii="仿宋_GB2312" w:hAnsi="仿宋_GB2312" w:cs="仿宋_GB2312"/>
        </w:rPr>
        <w:t>:</w:t>
      </w:r>
      <w:r>
        <w:rPr>
          <w:rFonts w:hint="eastAsia" w:ascii="仿宋_GB2312" w:hAnsi="仿宋_GB2312" w:cs="仿宋_GB2312"/>
        </w:rPr>
        <w:t>比赛设优秀组织奖。奖励本次大赛的预赛优秀组织单位。参评优秀组织奖的单位需于</w:t>
      </w:r>
      <w:r>
        <w:rPr>
          <w:rFonts w:ascii="仿宋_GB2312" w:hAnsi="仿宋_GB2312" w:cs="仿宋_GB2312"/>
        </w:rPr>
        <w:t>9</w:t>
      </w:r>
      <w:r>
        <w:rPr>
          <w:rFonts w:hint="eastAsia" w:ascii="仿宋_GB2312" w:hAnsi="仿宋_GB2312" w:cs="仿宋_GB2312"/>
        </w:rPr>
        <w:t>月</w:t>
      </w:r>
      <w:r>
        <w:rPr>
          <w:rFonts w:ascii="仿宋_GB2312" w:hAnsi="仿宋_GB2312" w:cs="仿宋_GB2312"/>
        </w:rPr>
        <w:t>6</w:t>
      </w:r>
      <w:r>
        <w:rPr>
          <w:rFonts w:hint="eastAsia" w:ascii="仿宋_GB2312" w:hAnsi="仿宋_GB2312" w:cs="仿宋_GB2312"/>
        </w:rPr>
        <w:t>日前提交预赛组织视频（原版视频及</w:t>
      </w:r>
      <w:r>
        <w:rPr>
          <w:rFonts w:ascii="仿宋_GB2312" w:hAnsi="仿宋_GB2312" w:cs="仿宋_GB2312"/>
        </w:rPr>
        <w:t>2</w:t>
      </w:r>
      <w:r>
        <w:rPr>
          <w:rFonts w:hint="eastAsia" w:ascii="仿宋_GB2312" w:hAnsi="仿宋_GB2312" w:cs="仿宋_GB2312"/>
        </w:rPr>
        <w:t>分钟剪辑版）、新闻报道原稿及截图、活动现场照片（</w:t>
      </w:r>
      <w:r>
        <w:rPr>
          <w:rFonts w:ascii="仿宋_GB2312" w:hAnsi="仿宋_GB2312" w:cs="仿宋_GB2312"/>
        </w:rPr>
        <w:t>5</w:t>
      </w:r>
      <w:r>
        <w:rPr>
          <w:rFonts w:hint="eastAsia" w:ascii="仿宋_GB2312" w:hAnsi="仿宋_GB2312" w:cs="仿宋_GB2312"/>
        </w:rPr>
        <w:t>张）等相关材料作为参评依据。</w:t>
      </w:r>
    </w:p>
    <w:p w14:paraId="07D43C1E">
      <w:pPr>
        <w:spacing w:line="600" w:lineRule="exact"/>
        <w:ind w:firstLine="640" w:firstLineChars="200"/>
        <w:rPr>
          <w:rFonts w:ascii="楷体_GB2312" w:hAnsi="楷体_GB2312" w:eastAsia="楷体_GB2312"/>
        </w:rPr>
      </w:pPr>
      <w:r>
        <w:rPr>
          <w:rFonts w:hint="eastAsia" w:ascii="楷体_GB2312" w:hAnsi="楷体_GB2312" w:eastAsia="楷体_GB2312" w:cs="楷体_GB2312"/>
        </w:rPr>
        <w:t>（二）第二场：全国科普讲解大赛选手选拔赛</w:t>
      </w:r>
    </w:p>
    <w:p w14:paraId="415E3917">
      <w:pPr>
        <w:spacing w:line="600" w:lineRule="exact"/>
        <w:ind w:firstLine="640" w:firstLineChars="200"/>
        <w:rPr>
          <w:rFonts w:ascii="仿宋_GB2312"/>
        </w:rPr>
      </w:pPr>
      <w:r>
        <w:rPr>
          <w:rFonts w:ascii="仿宋_GB2312" w:hAnsi="仿宋_GB2312" w:cs="仿宋_GB2312"/>
        </w:rPr>
        <w:t>1.</w:t>
      </w:r>
      <w:r>
        <w:rPr>
          <w:rFonts w:hint="eastAsia" w:ascii="仿宋_GB2312" w:hAnsi="仿宋_GB2312" w:cs="仿宋_GB2312"/>
        </w:rPr>
        <w:t>选拔赛规则</w:t>
      </w:r>
    </w:p>
    <w:p w14:paraId="768F942D">
      <w:pPr>
        <w:spacing w:line="600" w:lineRule="exact"/>
        <w:ind w:firstLine="640" w:firstLineChars="200"/>
        <w:rPr>
          <w:rFonts w:ascii="仿宋_GB2312"/>
        </w:rPr>
      </w:pPr>
      <w:r>
        <w:rPr>
          <w:rFonts w:hint="eastAsia" w:ascii="仿宋_GB2312" w:hAnsi="仿宋_GB2312" w:cs="仿宋_GB2312"/>
        </w:rPr>
        <w:t>主办方组织决赛成绩前若干名的选手参加全国科普讲解大赛选手选拔赛（随机命题讲解）。已事先通过其他渠道获得当年度全国科普讲解大赛参赛资格的选手不再参加选拔赛。决赛成绩和选拔赛成绩相加形成选手最终得分。</w:t>
      </w:r>
    </w:p>
    <w:p w14:paraId="5E2CCFE6">
      <w:pPr>
        <w:spacing w:line="600" w:lineRule="exact"/>
        <w:ind w:firstLine="640" w:firstLineChars="200"/>
        <w:rPr>
          <w:rFonts w:ascii="仿宋_GB2312"/>
        </w:rPr>
      </w:pPr>
      <w:r>
        <w:rPr>
          <w:rFonts w:ascii="仿宋_GB2312" w:hAnsi="仿宋_GB2312" w:cs="仿宋_GB2312"/>
        </w:rPr>
        <w:t>2.</w:t>
      </w:r>
      <w:r>
        <w:rPr>
          <w:rFonts w:hint="eastAsia" w:ascii="仿宋_GB2312" w:hAnsi="仿宋_GB2312" w:cs="仿宋_GB2312"/>
        </w:rPr>
        <w:t>比赛内容</w:t>
      </w:r>
    </w:p>
    <w:p w14:paraId="30047134">
      <w:pPr>
        <w:spacing w:line="600" w:lineRule="exact"/>
        <w:ind w:firstLine="640" w:firstLineChars="200"/>
        <w:rPr>
          <w:rFonts w:ascii="仿宋_GB2312"/>
        </w:rPr>
      </w:pPr>
      <w:r>
        <w:rPr>
          <w:rFonts w:hint="eastAsia" w:ascii="仿宋_GB2312" w:hAnsi="仿宋_GB2312" w:cs="仿宋_GB2312"/>
        </w:rPr>
        <w:t>选拔赛为随机命题讲解，时间</w:t>
      </w:r>
      <w:r>
        <w:rPr>
          <w:rFonts w:ascii="仿宋_GB2312" w:hAnsi="仿宋_GB2312" w:cs="仿宋_GB2312"/>
        </w:rPr>
        <w:t>2</w:t>
      </w:r>
      <w:r>
        <w:rPr>
          <w:rFonts w:hint="eastAsia" w:ascii="仿宋_GB2312" w:hAnsi="仿宋_GB2312" w:cs="仿宋_GB2312"/>
        </w:rPr>
        <w:t>分钟，考核选手的随机应变能力和对相关问题的个人见解。题目从全国科普讲解大赛随机命题库或《科技日报》年度国际、国内十大科技新闻中选取，内容由主办方在赛前公布，供选手提前做好准备。</w:t>
      </w:r>
    </w:p>
    <w:p w14:paraId="68BC99D4">
      <w:pPr>
        <w:spacing w:line="600" w:lineRule="exact"/>
        <w:ind w:firstLine="640" w:firstLineChars="200"/>
        <w:rPr>
          <w:rFonts w:ascii="仿宋_GB2312"/>
        </w:rPr>
      </w:pPr>
      <w:r>
        <w:rPr>
          <w:rFonts w:hint="eastAsia" w:ascii="仿宋_GB2312" w:hAnsi="仿宋_GB2312" w:cs="仿宋_GB2312"/>
        </w:rPr>
        <w:t>选手按第一场比赛排名顺序，由低到高依次上场随机抽取讲解题目，并在</w:t>
      </w:r>
      <w:r>
        <w:rPr>
          <w:rFonts w:ascii="仿宋_GB2312" w:hAnsi="仿宋_GB2312" w:cs="仿宋_GB2312"/>
        </w:rPr>
        <w:t>20</w:t>
      </w:r>
      <w:r>
        <w:rPr>
          <w:rFonts w:hint="eastAsia" w:ascii="仿宋_GB2312" w:hAnsi="仿宋_GB2312" w:cs="仿宋_GB2312"/>
        </w:rPr>
        <w:t>秒准备时间后开始计时讲解。</w:t>
      </w:r>
    </w:p>
    <w:p w14:paraId="2E4873F5">
      <w:pPr>
        <w:spacing w:line="600" w:lineRule="exact"/>
        <w:ind w:firstLine="640" w:firstLineChars="200"/>
        <w:rPr>
          <w:rFonts w:ascii="仿宋_GB2312"/>
        </w:rPr>
      </w:pPr>
      <w:r>
        <w:rPr>
          <w:rFonts w:ascii="仿宋_GB2312" w:hAnsi="仿宋_GB2312" w:cs="仿宋_GB2312"/>
        </w:rPr>
        <w:t>3.</w:t>
      </w:r>
      <w:r>
        <w:rPr>
          <w:rFonts w:hint="eastAsia" w:ascii="仿宋_GB2312" w:hAnsi="仿宋_GB2312" w:cs="仿宋_GB2312"/>
        </w:rPr>
        <w:t>评分标准</w:t>
      </w:r>
    </w:p>
    <w:p w14:paraId="13F45D3B">
      <w:pPr>
        <w:spacing w:line="600" w:lineRule="exact"/>
        <w:ind w:firstLine="640" w:firstLineChars="200"/>
        <w:rPr>
          <w:rFonts w:ascii="仿宋_GB2312"/>
        </w:rPr>
      </w:pPr>
      <w:r>
        <w:rPr>
          <w:rFonts w:hint="eastAsia" w:ascii="仿宋_GB2312" w:hAnsi="仿宋_GB2312" w:cs="仿宋_GB2312"/>
        </w:rPr>
        <w:t>（</w:t>
      </w:r>
      <w:r>
        <w:rPr>
          <w:rFonts w:ascii="仿宋_GB2312" w:hAnsi="仿宋_GB2312" w:cs="仿宋_GB2312"/>
        </w:rPr>
        <w:t>1</w:t>
      </w:r>
      <w:r>
        <w:rPr>
          <w:rFonts w:hint="eastAsia" w:ascii="仿宋_GB2312" w:hAnsi="仿宋_GB2312" w:cs="仿宋_GB2312"/>
        </w:rPr>
        <w:t>）随机命题讲解（总分</w:t>
      </w:r>
      <w:r>
        <w:rPr>
          <w:rFonts w:ascii="仿宋_GB2312" w:hAnsi="仿宋_GB2312" w:cs="仿宋_GB2312"/>
        </w:rPr>
        <w:t>30</w:t>
      </w:r>
      <w:r>
        <w:rPr>
          <w:rFonts w:hint="eastAsia" w:ascii="仿宋_GB2312" w:hAnsi="仿宋_GB2312" w:cs="仿宋_GB2312"/>
        </w:rPr>
        <w:t>分）。评分保留到小数点后两位。</w:t>
      </w:r>
    </w:p>
    <w:p w14:paraId="26E5F524">
      <w:pPr>
        <w:spacing w:line="600" w:lineRule="exact"/>
        <w:ind w:firstLine="640" w:firstLineChars="200"/>
        <w:rPr>
          <w:rFonts w:ascii="仿宋_GB2312"/>
          <w:color w:val="000000"/>
        </w:rPr>
      </w:pPr>
      <w:r>
        <w:rPr>
          <w:rFonts w:hint="eastAsia" w:ascii="仿宋_GB2312" w:hAnsi="仿宋_GB2312" w:cs="仿宋_GB2312"/>
          <w:color w:val="000000"/>
        </w:rPr>
        <w:t>①</w:t>
      </w:r>
      <w:r>
        <w:rPr>
          <w:rFonts w:ascii="仿宋_GB2312" w:hAnsi="仿宋_GB2312" w:cs="仿宋_GB2312"/>
          <w:color w:val="000000"/>
        </w:rPr>
        <w:t xml:space="preserve"> </w:t>
      </w:r>
      <w:r>
        <w:rPr>
          <w:rFonts w:hint="eastAsia" w:ascii="仿宋_GB2312" w:hAnsi="仿宋_GB2312" w:cs="仿宋_GB2312"/>
          <w:color w:val="000000"/>
        </w:rPr>
        <w:t>主题立论一致，合乎逻辑（</w:t>
      </w:r>
      <w:r>
        <w:rPr>
          <w:rFonts w:ascii="仿宋_GB2312" w:hAnsi="仿宋_GB2312" w:cs="仿宋_GB2312"/>
          <w:color w:val="000000"/>
        </w:rPr>
        <w:t>10</w:t>
      </w:r>
      <w:r>
        <w:rPr>
          <w:rFonts w:hint="eastAsia" w:ascii="仿宋_GB2312" w:hAnsi="仿宋_GB2312" w:cs="仿宋_GB2312"/>
          <w:color w:val="000000"/>
        </w:rPr>
        <w:t>分）。</w:t>
      </w:r>
    </w:p>
    <w:p w14:paraId="1ED18384">
      <w:pPr>
        <w:spacing w:line="600" w:lineRule="exact"/>
        <w:ind w:firstLine="640" w:firstLineChars="200"/>
        <w:rPr>
          <w:rFonts w:ascii="仿宋_GB2312"/>
          <w:color w:val="000000"/>
        </w:rPr>
      </w:pPr>
      <w:r>
        <w:rPr>
          <w:rFonts w:hint="eastAsia" w:ascii="仿宋_GB2312" w:hAnsi="仿宋_GB2312" w:cs="仿宋_GB2312"/>
          <w:color w:val="000000"/>
        </w:rPr>
        <w:t>②</w:t>
      </w:r>
      <w:r>
        <w:rPr>
          <w:rFonts w:ascii="仿宋_GB2312" w:hAnsi="仿宋_GB2312" w:cs="仿宋_GB2312"/>
          <w:color w:val="000000"/>
        </w:rPr>
        <w:t xml:space="preserve"> </w:t>
      </w:r>
      <w:r>
        <w:rPr>
          <w:rFonts w:hint="eastAsia" w:ascii="仿宋_GB2312" w:hAnsi="仿宋_GB2312" w:cs="仿宋_GB2312"/>
          <w:color w:val="000000"/>
        </w:rPr>
        <w:t>内容重点突出，生动有趣（</w:t>
      </w:r>
      <w:r>
        <w:rPr>
          <w:rFonts w:ascii="仿宋_GB2312" w:hAnsi="仿宋_GB2312" w:cs="仿宋_GB2312"/>
          <w:color w:val="000000"/>
        </w:rPr>
        <w:t>10</w:t>
      </w:r>
      <w:r>
        <w:rPr>
          <w:rFonts w:hint="eastAsia" w:ascii="仿宋_GB2312" w:hAnsi="仿宋_GB2312" w:cs="仿宋_GB2312"/>
          <w:color w:val="000000"/>
        </w:rPr>
        <w:t>分）。</w:t>
      </w:r>
    </w:p>
    <w:p w14:paraId="298D626A">
      <w:pPr>
        <w:spacing w:line="600" w:lineRule="exact"/>
        <w:ind w:firstLine="640" w:firstLineChars="200"/>
        <w:rPr>
          <w:rFonts w:ascii="仿宋_GB2312"/>
          <w:color w:val="000000"/>
        </w:rPr>
      </w:pPr>
      <w:r>
        <w:rPr>
          <w:rFonts w:hint="eastAsia" w:ascii="仿宋_GB2312" w:hAnsi="仿宋_GB2312" w:cs="仿宋_GB2312"/>
          <w:color w:val="000000"/>
        </w:rPr>
        <w:t>③</w:t>
      </w:r>
      <w:r>
        <w:rPr>
          <w:rFonts w:ascii="仿宋_GB2312" w:hAnsi="仿宋_GB2312" w:cs="仿宋_GB2312"/>
          <w:color w:val="000000"/>
        </w:rPr>
        <w:t xml:space="preserve"> </w:t>
      </w:r>
      <w:r>
        <w:rPr>
          <w:rFonts w:hint="eastAsia" w:ascii="仿宋_GB2312" w:hAnsi="仿宋_GB2312" w:cs="仿宋_GB2312"/>
          <w:color w:val="000000"/>
        </w:rPr>
        <w:t>密切联系生活，特色鲜明（</w:t>
      </w:r>
      <w:r>
        <w:rPr>
          <w:rFonts w:ascii="仿宋_GB2312" w:hAnsi="仿宋_GB2312" w:cs="仿宋_GB2312"/>
          <w:color w:val="000000"/>
        </w:rPr>
        <w:t>5</w:t>
      </w:r>
      <w:r>
        <w:rPr>
          <w:rFonts w:hint="eastAsia" w:ascii="仿宋_GB2312" w:hAnsi="仿宋_GB2312" w:cs="仿宋_GB2312"/>
          <w:color w:val="000000"/>
        </w:rPr>
        <w:t>分）。</w:t>
      </w:r>
    </w:p>
    <w:p w14:paraId="48CE2C11">
      <w:pPr>
        <w:spacing w:line="600" w:lineRule="exact"/>
        <w:ind w:firstLine="640" w:firstLineChars="200"/>
        <w:rPr>
          <w:rFonts w:ascii="仿宋_GB2312"/>
          <w:color w:val="000000"/>
        </w:rPr>
      </w:pPr>
      <w:r>
        <w:rPr>
          <w:rFonts w:hint="eastAsia" w:ascii="仿宋_GB2312" w:hAnsi="仿宋_GB2312" w:cs="仿宋_GB2312"/>
          <w:color w:val="000000"/>
        </w:rPr>
        <w:t>④</w:t>
      </w:r>
      <w:r>
        <w:rPr>
          <w:rFonts w:ascii="仿宋_GB2312" w:hAnsi="仿宋_GB2312" w:cs="仿宋_GB2312"/>
          <w:color w:val="000000"/>
        </w:rPr>
        <w:t xml:space="preserve"> </w:t>
      </w:r>
      <w:r>
        <w:rPr>
          <w:rFonts w:hint="eastAsia" w:ascii="仿宋_GB2312" w:hAnsi="仿宋_GB2312" w:cs="仿宋_GB2312"/>
          <w:color w:val="000000"/>
        </w:rPr>
        <w:t>讲解思路清晰，语言流畅（</w:t>
      </w:r>
      <w:r>
        <w:rPr>
          <w:rFonts w:ascii="仿宋_GB2312" w:hAnsi="仿宋_GB2312" w:cs="仿宋_GB2312"/>
          <w:color w:val="000000"/>
        </w:rPr>
        <w:t>5</w:t>
      </w:r>
      <w:r>
        <w:rPr>
          <w:rFonts w:hint="eastAsia" w:ascii="仿宋_GB2312" w:hAnsi="仿宋_GB2312" w:cs="仿宋_GB2312"/>
          <w:color w:val="000000"/>
        </w:rPr>
        <w:t>分）。</w:t>
      </w:r>
    </w:p>
    <w:p w14:paraId="2A7F6FD8">
      <w:pPr>
        <w:spacing w:line="600" w:lineRule="exact"/>
        <w:ind w:firstLine="640" w:firstLineChars="200"/>
        <w:rPr>
          <w:rFonts w:ascii="仿宋_GB2312"/>
          <w:b/>
          <w:bCs/>
        </w:rPr>
      </w:pPr>
      <w:r>
        <w:rPr>
          <w:rFonts w:hint="eastAsia" w:ascii="仿宋_GB2312" w:hAnsi="仿宋_GB2312" w:cs="仿宋_GB2312"/>
        </w:rPr>
        <w:t>讲解内容必须与题目密切相关，并且包含自然科学和技术知识，否则不得分。</w:t>
      </w:r>
    </w:p>
    <w:p w14:paraId="0B3D80D7">
      <w:pPr>
        <w:spacing w:line="600" w:lineRule="exact"/>
        <w:ind w:firstLine="640" w:firstLineChars="200"/>
        <w:rPr>
          <w:rFonts w:ascii="仿宋_GB2312"/>
        </w:rPr>
      </w:pPr>
      <w:r>
        <w:rPr>
          <w:rFonts w:hint="eastAsia" w:ascii="仿宋_GB2312" w:hAnsi="仿宋_GB2312" w:cs="仿宋_GB2312"/>
        </w:rPr>
        <w:t>（</w:t>
      </w:r>
      <w:r>
        <w:rPr>
          <w:rFonts w:ascii="仿宋_GB2312" w:hAnsi="仿宋_GB2312" w:cs="仿宋_GB2312"/>
        </w:rPr>
        <w:t>2</w:t>
      </w:r>
      <w:r>
        <w:rPr>
          <w:rFonts w:hint="eastAsia" w:ascii="仿宋_GB2312" w:hAnsi="仿宋_GB2312" w:cs="仿宋_GB2312"/>
        </w:rPr>
        <w:t>）扣分规则</w:t>
      </w:r>
    </w:p>
    <w:p w14:paraId="5ECEA7CE">
      <w:pPr>
        <w:spacing w:line="600" w:lineRule="exact"/>
        <w:ind w:firstLine="640" w:firstLineChars="200"/>
        <w:rPr>
          <w:rFonts w:ascii="仿宋_GB2312"/>
        </w:rPr>
      </w:pPr>
      <w:r>
        <w:rPr>
          <w:rFonts w:hint="eastAsia" w:ascii="仿宋_GB2312" w:hAnsi="仿宋_GB2312" w:cs="仿宋_GB2312"/>
        </w:rPr>
        <w:t>随机命题讲解限时</w:t>
      </w:r>
      <w:r>
        <w:rPr>
          <w:rFonts w:ascii="仿宋_GB2312" w:hAnsi="仿宋_GB2312" w:cs="仿宋_GB2312"/>
        </w:rPr>
        <w:t>2</w:t>
      </w:r>
      <w:r>
        <w:rPr>
          <w:rFonts w:hint="eastAsia" w:ascii="仿宋_GB2312" w:hAnsi="仿宋_GB2312" w:cs="仿宋_GB2312"/>
        </w:rPr>
        <w:t>分钟，不足</w:t>
      </w:r>
      <w:r>
        <w:rPr>
          <w:rFonts w:ascii="仿宋_GB2312" w:hAnsi="仿宋_GB2312" w:cs="仿宋_GB2312"/>
        </w:rPr>
        <w:t>1</w:t>
      </w:r>
      <w:r>
        <w:rPr>
          <w:rFonts w:hint="eastAsia" w:ascii="仿宋_GB2312" w:hAnsi="仿宋_GB2312" w:cs="仿宋_GB2312"/>
        </w:rPr>
        <w:t>分钟扣</w:t>
      </w:r>
      <w:r>
        <w:rPr>
          <w:rFonts w:ascii="仿宋_GB2312" w:hAnsi="仿宋_GB2312" w:cs="仿宋_GB2312"/>
        </w:rPr>
        <w:t>2</w:t>
      </w:r>
      <w:r>
        <w:rPr>
          <w:rFonts w:hint="eastAsia" w:ascii="仿宋_GB2312" w:hAnsi="仿宋_GB2312" w:cs="仿宋_GB2312"/>
        </w:rPr>
        <w:t>分，超时</w:t>
      </w:r>
      <w:r>
        <w:rPr>
          <w:rFonts w:ascii="仿宋_GB2312" w:hAnsi="仿宋_GB2312" w:cs="仿宋_GB2312"/>
        </w:rPr>
        <w:t>10</w:t>
      </w:r>
      <w:r>
        <w:rPr>
          <w:rFonts w:hint="eastAsia" w:ascii="仿宋_GB2312" w:hAnsi="仿宋_GB2312" w:cs="仿宋_GB2312"/>
        </w:rPr>
        <w:t>秒（含</w:t>
      </w:r>
      <w:r>
        <w:rPr>
          <w:rFonts w:ascii="仿宋_GB2312" w:hAnsi="仿宋_GB2312" w:cs="仿宋_GB2312"/>
        </w:rPr>
        <w:t>10</w:t>
      </w:r>
      <w:r>
        <w:rPr>
          <w:rFonts w:hint="eastAsia" w:ascii="仿宋_GB2312" w:hAnsi="仿宋_GB2312" w:cs="仿宋_GB2312"/>
        </w:rPr>
        <w:t>秒）后讲解中止并扣</w:t>
      </w:r>
      <w:r>
        <w:rPr>
          <w:rFonts w:ascii="仿宋_GB2312" w:hAnsi="仿宋_GB2312" w:cs="仿宋_GB2312"/>
        </w:rPr>
        <w:t>2</w:t>
      </w:r>
      <w:r>
        <w:rPr>
          <w:rFonts w:hint="eastAsia" w:ascii="仿宋_GB2312" w:hAnsi="仿宋_GB2312" w:cs="仿宋_GB2312"/>
        </w:rPr>
        <w:t>分。超时由记分员进行扣分记录。</w:t>
      </w:r>
    </w:p>
    <w:p w14:paraId="43830C71">
      <w:pPr>
        <w:shd w:val="clear" w:color="auto" w:fill="FFFFFF"/>
        <w:snapToGrid w:val="0"/>
        <w:spacing w:line="600" w:lineRule="exact"/>
        <w:ind w:firstLine="640" w:firstLineChars="200"/>
        <w:jc w:val="left"/>
        <w:rPr>
          <w:rFonts w:ascii="仿宋_GB2312"/>
        </w:rPr>
      </w:pPr>
      <w:r>
        <w:rPr>
          <w:rFonts w:ascii="仿宋_GB2312" w:hAnsi="仿宋_GB2312" w:cs="仿宋_GB2312"/>
        </w:rPr>
        <w:t>4.</w:t>
      </w:r>
      <w:r>
        <w:rPr>
          <w:rFonts w:hint="eastAsia" w:ascii="仿宋_GB2312" w:hAnsi="仿宋_GB2312" w:cs="仿宋_GB2312"/>
        </w:rPr>
        <w:t>评分方式：</w:t>
      </w:r>
    </w:p>
    <w:p w14:paraId="31E76B9E">
      <w:pPr>
        <w:spacing w:line="600" w:lineRule="exact"/>
        <w:ind w:firstLine="640" w:firstLineChars="200"/>
        <w:rPr>
          <w:rFonts w:ascii="仿宋_GB2312"/>
        </w:rPr>
      </w:pPr>
      <w:r>
        <w:rPr>
          <w:rFonts w:hint="eastAsia" w:ascii="仿宋_GB2312" w:hAnsi="仿宋_GB2312" w:cs="仿宋_GB2312"/>
        </w:rPr>
        <w:t>打分采用现场打分、亮分和公布成绩的方式。所有评委打分去掉一个最高分和一个最低分后的平均数为选手的评委评分。将选手的评委评分及用时扣分的分数相加，得出该选手</w:t>
      </w:r>
      <w:r>
        <w:rPr>
          <w:rFonts w:hint="eastAsia" w:ascii="仿宋_GB2312" w:hAnsi="仿宋_GB2312" w:cs="仿宋_GB2312"/>
          <w:b/>
          <w:bCs/>
        </w:rPr>
        <w:t>本场得分</w:t>
      </w:r>
      <w:r>
        <w:rPr>
          <w:rFonts w:hint="eastAsia" w:ascii="仿宋_GB2312" w:hAnsi="仿宋_GB2312" w:cs="仿宋_GB2312"/>
        </w:rPr>
        <w:t>。评委不对选手的时间使用情况进行扣分，由记分员进行扣分。</w:t>
      </w:r>
    </w:p>
    <w:p w14:paraId="0DF34365">
      <w:pPr>
        <w:spacing w:line="600" w:lineRule="exact"/>
        <w:ind w:firstLine="640" w:firstLineChars="200"/>
        <w:rPr>
          <w:rFonts w:ascii="仿宋_GB2312"/>
        </w:rPr>
      </w:pPr>
      <w:r>
        <w:rPr>
          <w:rFonts w:hint="eastAsia" w:ascii="仿宋_GB2312" w:hAnsi="仿宋_GB2312" w:cs="仿宋_GB2312"/>
        </w:rPr>
        <w:t>选手</w:t>
      </w:r>
      <w:r>
        <w:rPr>
          <w:rFonts w:hint="eastAsia" w:ascii="仿宋_GB2312" w:hAnsi="仿宋_GB2312" w:cs="仿宋_GB2312"/>
          <w:b/>
          <w:bCs/>
        </w:rPr>
        <w:t>最终得分</w:t>
      </w:r>
      <w:r>
        <w:rPr>
          <w:rFonts w:hint="eastAsia" w:ascii="仿宋_GB2312" w:hAnsi="仿宋_GB2312" w:cs="仿宋_GB2312"/>
        </w:rPr>
        <w:t>为选手两场分数相加总分。若遇选手最终得分相同则按</w:t>
      </w:r>
      <w:r>
        <w:rPr>
          <w:rFonts w:hint="eastAsia" w:ascii="仿宋_GB2312" w:hAnsi="仿宋_GB2312" w:cs="仿宋_GB2312"/>
          <w:b/>
          <w:bCs/>
        </w:rPr>
        <w:t>第二场</w:t>
      </w:r>
      <w:r>
        <w:rPr>
          <w:rFonts w:hint="eastAsia" w:ascii="仿宋_GB2312" w:hAnsi="仿宋_GB2312" w:cs="仿宋_GB2312"/>
        </w:rPr>
        <w:t>评委的第二个最高分高低决定名次，若评委的第二个最高分相同则按第三个最高分高低决定名次，以此类推；若第二场打分全部相同，则按第一场打分规则决定名次，若遇评委具体打分均相同，则抽签决定名次。</w:t>
      </w:r>
    </w:p>
    <w:p w14:paraId="2954EC96">
      <w:pPr>
        <w:shd w:val="clear" w:color="auto" w:fill="FFFFFF"/>
        <w:snapToGrid w:val="0"/>
        <w:spacing w:line="600" w:lineRule="exact"/>
        <w:ind w:firstLine="643" w:firstLineChars="200"/>
        <w:jc w:val="left"/>
        <w:rPr>
          <w:rFonts w:ascii="仿宋_GB2312"/>
          <w:b/>
          <w:bCs/>
        </w:rPr>
      </w:pPr>
      <w:r>
        <w:rPr>
          <w:rFonts w:ascii="仿宋_GB2312" w:hAnsi="仿宋_GB2312" w:cs="仿宋_GB2312"/>
          <w:b/>
          <w:bCs/>
        </w:rPr>
        <w:t>5.</w:t>
      </w:r>
      <w:r>
        <w:rPr>
          <w:rFonts w:hint="eastAsia" w:ascii="仿宋_GB2312" w:hAnsi="仿宋_GB2312" w:cs="仿宋_GB2312"/>
          <w:b/>
          <w:bCs/>
        </w:rPr>
        <w:t>推荐标准</w:t>
      </w:r>
    </w:p>
    <w:p w14:paraId="0E6DEDEE">
      <w:pPr>
        <w:spacing w:line="600" w:lineRule="exact"/>
        <w:ind w:firstLine="640" w:firstLineChars="200"/>
        <w:rPr>
          <w:rFonts w:ascii="仿宋_GB2312"/>
        </w:rPr>
      </w:pPr>
      <w:r>
        <w:rPr>
          <w:rFonts w:hint="eastAsia" w:ascii="仿宋_GB2312" w:hAnsi="仿宋_GB2312" w:cs="仿宋_GB2312"/>
        </w:rPr>
        <w:t>根据全国科普讲解大赛的分配名额，推荐最终得分排前若干名的选手代表福建省参加全国科普讲解大赛。已获得代表福建省参加当年度全国科普讲解大赛资格的选手，不得再通过其他渠道推荐。在全国科普讲解大赛报名时间截止前，如获得推荐资格的选手无法参加，将依序递补。</w:t>
      </w:r>
    </w:p>
    <w:p w14:paraId="177B146F">
      <w:pPr>
        <w:spacing w:line="600" w:lineRule="exact"/>
        <w:ind w:firstLine="640" w:firstLineChars="200"/>
        <w:rPr>
          <w:rFonts w:ascii="黑体" w:hAnsi="黑体" w:eastAsia="黑体"/>
          <w:b/>
          <w:bCs/>
        </w:rPr>
      </w:pPr>
      <w:r>
        <w:rPr>
          <w:rFonts w:hint="eastAsia" w:ascii="黑体" w:hAnsi="黑体" w:eastAsia="黑体" w:cs="黑体"/>
        </w:rPr>
        <w:t>七、评审与监督</w:t>
      </w:r>
    </w:p>
    <w:p w14:paraId="1778B7B6">
      <w:pPr>
        <w:spacing w:line="600" w:lineRule="exact"/>
        <w:ind w:firstLine="643" w:firstLineChars="200"/>
        <w:rPr>
          <w:rFonts w:ascii="楷体_GB2312" w:hAnsi="楷体_GB2312" w:eastAsia="楷体_GB2312"/>
          <w:b/>
          <w:bCs/>
        </w:rPr>
      </w:pPr>
      <w:r>
        <w:rPr>
          <w:rFonts w:hint="eastAsia" w:ascii="楷体_GB2312" w:hAnsi="楷体_GB2312" w:eastAsia="楷体_GB2312" w:cs="楷体_GB2312"/>
          <w:b/>
          <w:bCs/>
        </w:rPr>
        <w:t>（一）评委组</w:t>
      </w:r>
    </w:p>
    <w:p w14:paraId="0F33FA69">
      <w:pPr>
        <w:spacing w:line="600" w:lineRule="exact"/>
        <w:ind w:firstLine="640" w:firstLineChars="200"/>
        <w:rPr>
          <w:rFonts w:ascii="仿宋_GB2312"/>
        </w:rPr>
      </w:pPr>
      <w:r>
        <w:rPr>
          <w:rFonts w:hint="eastAsia" w:ascii="仿宋_GB2312" w:hAnsi="仿宋_GB2312" w:cs="仿宋_GB2312"/>
        </w:rPr>
        <w:t>主办方将从福建省科技计划项目管理信息系统科普专家库中随机抽选</w:t>
      </w:r>
      <w:r>
        <w:rPr>
          <w:rFonts w:ascii="仿宋_GB2312" w:hAnsi="仿宋_GB2312" w:cs="仿宋_GB2312"/>
        </w:rPr>
        <w:t>7</w:t>
      </w:r>
      <w:r>
        <w:rPr>
          <w:rFonts w:hint="eastAsia" w:ascii="仿宋_GB2312" w:hAnsi="仿宋_GB2312" w:cs="仿宋_GB2312"/>
        </w:rPr>
        <w:t>位专家组成福建省第八届科普讲解大赛和</w:t>
      </w:r>
      <w:r>
        <w:rPr>
          <w:rFonts w:ascii="仿宋_GB2312" w:hAnsi="仿宋_GB2312" w:cs="仿宋_GB2312"/>
        </w:rPr>
        <w:t>2024</w:t>
      </w:r>
      <w:r>
        <w:rPr>
          <w:rFonts w:hint="eastAsia" w:ascii="仿宋_GB2312" w:hAnsi="仿宋_GB2312" w:cs="仿宋_GB2312"/>
        </w:rPr>
        <w:t>年全国科普讲解大赛选手选拔赛评委组，并推荐一名专家担任组长。评委评分遵循公平、公正、客观原则，评委应遵守回避制度和保密规定。</w:t>
      </w:r>
    </w:p>
    <w:p w14:paraId="11E5AA14">
      <w:pPr>
        <w:spacing w:line="600" w:lineRule="exact"/>
        <w:ind w:firstLine="643" w:firstLineChars="200"/>
        <w:rPr>
          <w:rFonts w:ascii="楷体_GB2312" w:hAnsi="楷体_GB2312" w:eastAsia="楷体_GB2312"/>
          <w:b/>
          <w:bCs/>
          <w:color w:val="000000"/>
        </w:rPr>
      </w:pPr>
      <w:r>
        <w:rPr>
          <w:rFonts w:hint="eastAsia" w:ascii="楷体_GB2312" w:hAnsi="楷体_GB2312" w:eastAsia="楷体_GB2312" w:cs="楷体_GB2312"/>
          <w:b/>
          <w:bCs/>
          <w:color w:val="000000"/>
        </w:rPr>
        <w:t>（二）监督组</w:t>
      </w:r>
    </w:p>
    <w:p w14:paraId="272F55F4">
      <w:pPr>
        <w:spacing w:line="600" w:lineRule="exact"/>
        <w:ind w:firstLine="640" w:firstLineChars="200"/>
        <w:rPr>
          <w:rFonts w:ascii="仿宋_GB2312"/>
          <w:color w:val="000000"/>
        </w:rPr>
      </w:pPr>
      <w:r>
        <w:rPr>
          <w:rFonts w:hint="eastAsia" w:ascii="仿宋_GB2312" w:hAnsi="仿宋_GB2312" w:cs="仿宋_GB2312"/>
          <w:color w:val="000000"/>
        </w:rPr>
        <w:t>由</w:t>
      </w:r>
      <w:r>
        <w:rPr>
          <w:rFonts w:ascii="仿宋_GB2312" w:hAnsi="仿宋_GB2312" w:cs="仿宋_GB2312"/>
          <w:color w:val="000000"/>
        </w:rPr>
        <w:t>3</w:t>
      </w:r>
      <w:r>
        <w:rPr>
          <w:rFonts w:hint="eastAsia" w:ascii="仿宋_GB2312" w:hAnsi="仿宋_GB2312" w:cs="仿宋_GB2312"/>
          <w:color w:val="000000"/>
        </w:rPr>
        <w:t>家主办单位各派一名代表组成，对比赛进行全程监督，并为比赛中出现的问题提供监督意见。</w:t>
      </w:r>
    </w:p>
    <w:p w14:paraId="25BF3979">
      <w:pPr>
        <w:spacing w:line="600" w:lineRule="exact"/>
        <w:ind w:firstLine="640" w:firstLineChars="200"/>
        <w:rPr>
          <w:rFonts w:ascii="仿宋" w:hAnsi="仿宋" w:eastAsia="仿宋"/>
          <w:b/>
          <w:bCs/>
          <w:color w:val="000000"/>
        </w:rPr>
      </w:pPr>
      <w:r>
        <w:rPr>
          <w:rFonts w:hint="eastAsia" w:ascii="黑体" w:hAnsi="黑体" w:eastAsia="黑体" w:cs="黑体"/>
        </w:rPr>
        <w:t>八、其他事项</w:t>
      </w:r>
    </w:p>
    <w:p w14:paraId="764D6D00">
      <w:pPr>
        <w:spacing w:line="600" w:lineRule="exact"/>
        <w:ind w:firstLine="640" w:firstLineChars="200"/>
        <w:rPr>
          <w:rFonts w:ascii="仿宋_GB2312"/>
          <w:b/>
          <w:bCs/>
          <w:color w:val="000000"/>
        </w:rPr>
      </w:pPr>
      <w:r>
        <w:rPr>
          <w:rFonts w:hint="eastAsia" w:ascii="楷体_GB2312" w:hAnsi="楷体_GB2312" w:eastAsia="楷体_GB2312" w:cs="楷体_GB2312"/>
          <w:color w:val="000000"/>
        </w:rPr>
        <w:t>（一）选手出现以下情形的，取消选手参赛资格：</w:t>
      </w:r>
    </w:p>
    <w:p w14:paraId="17BF8A98">
      <w:pPr>
        <w:spacing w:line="600" w:lineRule="exact"/>
        <w:ind w:firstLine="640" w:firstLineChars="200"/>
        <w:rPr>
          <w:rFonts w:ascii="仿宋_GB2312"/>
          <w:color w:val="000000"/>
        </w:rPr>
      </w:pPr>
      <w:r>
        <w:rPr>
          <w:rFonts w:ascii="仿宋_GB2312" w:hAnsi="仿宋_GB2312" w:cs="仿宋_GB2312"/>
          <w:color w:val="000000"/>
        </w:rPr>
        <w:t>1.</w:t>
      </w:r>
      <w:r>
        <w:rPr>
          <w:rFonts w:hint="eastAsia" w:ascii="仿宋_GB2312" w:hAnsi="仿宋_GB2312" w:cs="仿宋_GB2312"/>
          <w:color w:val="000000"/>
        </w:rPr>
        <w:t>存在多渠道报名的；</w:t>
      </w:r>
    </w:p>
    <w:p w14:paraId="3C99C672">
      <w:pPr>
        <w:spacing w:line="600" w:lineRule="exact"/>
        <w:ind w:firstLine="640" w:firstLineChars="200"/>
        <w:rPr>
          <w:rFonts w:ascii="仿宋_GB2312"/>
          <w:color w:val="000000"/>
        </w:rPr>
      </w:pPr>
      <w:r>
        <w:rPr>
          <w:rFonts w:ascii="仿宋_GB2312" w:hAnsi="仿宋_GB2312" w:cs="仿宋_GB2312"/>
          <w:color w:val="000000"/>
        </w:rPr>
        <w:t>2.</w:t>
      </w:r>
      <w:r>
        <w:rPr>
          <w:rFonts w:hint="eastAsia" w:ascii="仿宋_GB2312" w:hAnsi="仿宋_GB2312" w:cs="仿宋_GB2312"/>
          <w:color w:val="000000"/>
        </w:rPr>
        <w:t>未及时按顺序参加比赛，且未说明理由的；</w:t>
      </w:r>
    </w:p>
    <w:p w14:paraId="35FF8A20">
      <w:pPr>
        <w:spacing w:line="600" w:lineRule="exact"/>
        <w:ind w:firstLine="640" w:firstLineChars="200"/>
        <w:rPr>
          <w:rFonts w:ascii="仿宋_GB2312"/>
          <w:color w:val="000000"/>
        </w:rPr>
      </w:pPr>
      <w:r>
        <w:rPr>
          <w:rFonts w:ascii="仿宋_GB2312" w:hAnsi="仿宋_GB2312" w:cs="仿宋_GB2312"/>
          <w:color w:val="000000"/>
        </w:rPr>
        <w:t>3.</w:t>
      </w:r>
      <w:r>
        <w:rPr>
          <w:rFonts w:hint="eastAsia" w:ascii="仿宋_GB2312" w:hAnsi="仿宋_GB2312" w:cs="仿宋_GB2312"/>
          <w:color w:val="000000"/>
        </w:rPr>
        <w:t>擅自调整大赛讲解主题的；</w:t>
      </w:r>
    </w:p>
    <w:p w14:paraId="56BDFAF5">
      <w:pPr>
        <w:spacing w:line="600" w:lineRule="exact"/>
        <w:ind w:firstLine="640" w:firstLineChars="200"/>
        <w:rPr>
          <w:rFonts w:ascii="仿宋_GB2312"/>
          <w:color w:val="000000"/>
        </w:rPr>
      </w:pPr>
      <w:r>
        <w:rPr>
          <w:rFonts w:ascii="仿宋_GB2312" w:hAnsi="仿宋_GB2312" w:cs="仿宋_GB2312"/>
          <w:color w:val="000000"/>
        </w:rPr>
        <w:t>4.</w:t>
      </w:r>
      <w:r>
        <w:rPr>
          <w:rFonts w:hint="eastAsia" w:ascii="仿宋_GB2312" w:hAnsi="仿宋_GB2312" w:cs="仿宋_GB2312"/>
          <w:color w:val="000000"/>
        </w:rPr>
        <w:t>讲解内容违反法律法规及国家政策的；</w:t>
      </w:r>
    </w:p>
    <w:p w14:paraId="6704219B">
      <w:pPr>
        <w:spacing w:line="600" w:lineRule="exact"/>
        <w:ind w:firstLine="640" w:firstLineChars="200"/>
        <w:rPr>
          <w:rFonts w:ascii="仿宋_GB2312"/>
          <w:color w:val="000000"/>
        </w:rPr>
      </w:pPr>
      <w:r>
        <w:rPr>
          <w:rFonts w:ascii="仿宋_GB2312" w:hAnsi="仿宋_GB2312" w:cs="仿宋_GB2312"/>
          <w:color w:val="000000"/>
        </w:rPr>
        <w:t>5.</w:t>
      </w:r>
      <w:r>
        <w:rPr>
          <w:rFonts w:hint="eastAsia" w:ascii="仿宋_GB2312" w:hAnsi="仿宋_GB2312" w:cs="仿宋_GB2312"/>
          <w:color w:val="000000"/>
        </w:rPr>
        <w:t>讲解内容或辅助资料存在知识产权纠纷的；</w:t>
      </w:r>
    </w:p>
    <w:p w14:paraId="5C695582">
      <w:pPr>
        <w:spacing w:line="600" w:lineRule="exact"/>
        <w:ind w:firstLine="640" w:firstLineChars="200"/>
        <w:rPr>
          <w:rFonts w:ascii="仿宋_GB2312"/>
          <w:color w:val="000000"/>
        </w:rPr>
      </w:pPr>
      <w:r>
        <w:rPr>
          <w:rFonts w:ascii="仿宋_GB2312" w:hAnsi="仿宋_GB2312" w:cs="仿宋_GB2312"/>
          <w:color w:val="000000"/>
        </w:rPr>
        <w:t>6.</w:t>
      </w:r>
      <w:r>
        <w:rPr>
          <w:rFonts w:hint="eastAsia" w:ascii="仿宋_GB2312" w:hAnsi="仿宋_GB2312" w:cs="仿宋_GB2312"/>
          <w:color w:val="000000"/>
        </w:rPr>
        <w:t>存在个人失信行为经查证属实的；</w:t>
      </w:r>
    </w:p>
    <w:p w14:paraId="0F797345">
      <w:pPr>
        <w:spacing w:line="600" w:lineRule="exact"/>
        <w:ind w:firstLine="640" w:firstLineChars="200"/>
        <w:rPr>
          <w:rFonts w:ascii="仿宋_GB2312"/>
          <w:color w:val="000000"/>
        </w:rPr>
      </w:pPr>
      <w:r>
        <w:rPr>
          <w:rFonts w:ascii="仿宋_GB2312" w:hAnsi="仿宋_GB2312" w:cs="仿宋_GB2312"/>
          <w:color w:val="000000"/>
        </w:rPr>
        <w:t>7.</w:t>
      </w:r>
      <w:r>
        <w:rPr>
          <w:rFonts w:hint="eastAsia" w:ascii="仿宋_GB2312" w:hAnsi="仿宋_GB2312" w:cs="仿宋_GB2312"/>
          <w:color w:val="000000"/>
        </w:rPr>
        <w:t>其他违反法律法规和大赛规则行为的。</w:t>
      </w:r>
    </w:p>
    <w:p w14:paraId="609439C3">
      <w:pPr>
        <w:spacing w:line="600" w:lineRule="exact"/>
        <w:ind w:firstLine="640" w:firstLineChars="200"/>
        <w:rPr>
          <w:rFonts w:ascii="仿宋_GB2312"/>
          <w:color w:val="000000"/>
        </w:rPr>
      </w:pPr>
      <w:r>
        <w:rPr>
          <w:rFonts w:hint="eastAsia" w:ascii="楷体_GB2312" w:hAnsi="楷体_GB2312" w:eastAsia="楷体_GB2312" w:cs="楷体_GB2312"/>
          <w:color w:val="000000"/>
        </w:rPr>
        <w:t>（二）材料提交格式要求。</w:t>
      </w:r>
      <w:r>
        <w:rPr>
          <w:rFonts w:hint="eastAsia" w:ascii="仿宋_GB2312" w:hAnsi="仿宋_GB2312" w:cs="仿宋_GB2312"/>
          <w:color w:val="000000"/>
        </w:rPr>
        <w:t>讲解</w:t>
      </w:r>
      <w:r>
        <w:rPr>
          <w:rFonts w:ascii="仿宋_GB2312" w:hAnsi="仿宋_GB2312" w:cs="仿宋_GB2312"/>
          <w:color w:val="000000"/>
        </w:rPr>
        <w:t>PPT</w:t>
      </w:r>
      <w:r>
        <w:rPr>
          <w:rFonts w:hint="eastAsia" w:ascii="仿宋_GB2312" w:hAnsi="仿宋_GB2312" w:cs="仿宋_GB2312"/>
          <w:color w:val="000000"/>
        </w:rPr>
        <w:t>（可配有背景音乐）须为</w:t>
      </w:r>
      <w:r>
        <w:rPr>
          <w:rFonts w:ascii="仿宋_GB2312" w:hAnsi="仿宋_GB2312" w:cs="仿宋_GB2312"/>
          <w:color w:val="000000"/>
        </w:rPr>
        <w:t>WPS</w:t>
      </w:r>
      <w:r>
        <w:rPr>
          <w:rFonts w:hint="eastAsia" w:ascii="仿宋_GB2312" w:hAnsi="仿宋_GB2312" w:cs="仿宋_GB2312"/>
          <w:color w:val="000000"/>
        </w:rPr>
        <w:t>、</w:t>
      </w:r>
      <w:r>
        <w:rPr>
          <w:rFonts w:ascii="仿宋_GB2312" w:hAnsi="仿宋_GB2312" w:cs="仿宋_GB2312"/>
          <w:color w:val="000000"/>
        </w:rPr>
        <w:t>Office2010</w:t>
      </w:r>
      <w:r>
        <w:rPr>
          <w:rFonts w:hint="eastAsia" w:ascii="仿宋_GB2312" w:hAnsi="仿宋_GB2312" w:cs="仿宋_GB2312"/>
          <w:color w:val="000000"/>
        </w:rPr>
        <w:t>等通用版本，画面比例</w:t>
      </w:r>
      <w:r>
        <w:rPr>
          <w:rFonts w:ascii="仿宋_GB2312" w:hAnsi="仿宋_GB2312" w:cs="仿宋_GB2312"/>
          <w:color w:val="000000"/>
        </w:rPr>
        <w:t>16:9</w:t>
      </w:r>
      <w:r>
        <w:rPr>
          <w:rFonts w:hint="eastAsia" w:ascii="仿宋_GB2312" w:hAnsi="仿宋_GB2312" w:cs="仿宋_GB2312"/>
          <w:color w:val="000000"/>
        </w:rPr>
        <w:t>，</w:t>
      </w:r>
      <w:r>
        <w:rPr>
          <w:rFonts w:ascii="仿宋_GB2312" w:hAnsi="仿宋_GB2312" w:cs="仿宋_GB2312"/>
          <w:color w:val="000000"/>
        </w:rPr>
        <w:t>PPT</w:t>
      </w:r>
      <w:r>
        <w:rPr>
          <w:rFonts w:hint="eastAsia" w:ascii="仿宋_GB2312" w:hAnsi="仿宋_GB2312" w:cs="仿宋_GB2312"/>
          <w:color w:val="000000"/>
        </w:rPr>
        <w:t>第一页无动作无声音（用于后台画面准备），选手自行操作到第二页开始声音和动作效果。</w:t>
      </w:r>
      <w:r>
        <w:rPr>
          <w:rFonts w:ascii="仿宋_GB2312" w:hAnsi="仿宋_GB2312" w:cs="仿宋_GB2312"/>
          <w:color w:val="000000"/>
        </w:rPr>
        <w:t>PPT</w:t>
      </w:r>
      <w:r>
        <w:rPr>
          <w:rFonts w:hint="eastAsia" w:ascii="仿宋_GB2312" w:hAnsi="仿宋_GB2312" w:cs="仿宋_GB2312"/>
          <w:color w:val="000000"/>
        </w:rPr>
        <w:t>中若插入视频请使用</w:t>
      </w:r>
      <w:r>
        <w:rPr>
          <w:rFonts w:ascii="仿宋_GB2312" w:hAnsi="仿宋_GB2312" w:cs="仿宋_GB2312"/>
          <w:color w:val="000000"/>
        </w:rPr>
        <w:t>MP4</w:t>
      </w:r>
      <w:r>
        <w:rPr>
          <w:rFonts w:hint="eastAsia" w:ascii="仿宋_GB2312" w:hAnsi="仿宋_GB2312" w:cs="仿宋_GB2312"/>
          <w:color w:val="000000"/>
        </w:rPr>
        <w:t>格式。讲解全过程使用视频的，也须将视频插入</w:t>
      </w:r>
      <w:r>
        <w:rPr>
          <w:rFonts w:ascii="仿宋_GB2312" w:hAnsi="仿宋_GB2312" w:cs="仿宋_GB2312"/>
          <w:color w:val="000000"/>
        </w:rPr>
        <w:t>PPT</w:t>
      </w:r>
      <w:r>
        <w:rPr>
          <w:rFonts w:hint="eastAsia" w:ascii="仿宋_GB2312" w:hAnsi="仿宋_GB2312" w:cs="仿宋_GB2312"/>
          <w:color w:val="000000"/>
        </w:rPr>
        <w:t>播放，大小不超过</w:t>
      </w:r>
      <w:r>
        <w:rPr>
          <w:rFonts w:ascii="仿宋_GB2312" w:hAnsi="仿宋_GB2312" w:cs="仿宋_GB2312"/>
          <w:color w:val="000000"/>
        </w:rPr>
        <w:t>500M</w:t>
      </w:r>
      <w:r>
        <w:rPr>
          <w:rFonts w:hint="eastAsia" w:ascii="仿宋_GB2312" w:hAnsi="仿宋_GB2312" w:cs="仿宋_GB2312"/>
          <w:color w:val="000000"/>
        </w:rPr>
        <w:t>。</w:t>
      </w:r>
      <w:r>
        <w:rPr>
          <w:rFonts w:ascii="仿宋_GB2312" w:hAnsi="仿宋_GB2312" w:cs="仿宋_GB2312"/>
          <w:color w:val="000000"/>
        </w:rPr>
        <w:t>20</w:t>
      </w:r>
      <w:r>
        <w:rPr>
          <w:rFonts w:hint="eastAsia" w:ascii="仿宋_GB2312" w:hAnsi="仿宋_GB2312" w:cs="仿宋_GB2312"/>
          <w:color w:val="000000"/>
        </w:rPr>
        <w:t>秒自我介绍视频统一采用</w:t>
      </w:r>
      <w:r>
        <w:rPr>
          <w:rFonts w:ascii="仿宋_GB2312" w:hAnsi="仿宋_GB2312" w:cs="仿宋_GB2312"/>
          <w:color w:val="000000"/>
        </w:rPr>
        <w:t>MP4</w:t>
      </w:r>
      <w:r>
        <w:rPr>
          <w:rFonts w:hint="eastAsia" w:ascii="仿宋_GB2312" w:hAnsi="仿宋_GB2312" w:cs="仿宋_GB2312"/>
          <w:color w:val="000000"/>
        </w:rPr>
        <w:t>等通用编码格式，画面比例</w:t>
      </w:r>
      <w:r>
        <w:rPr>
          <w:rFonts w:ascii="仿宋_GB2312" w:hAnsi="仿宋_GB2312" w:cs="仿宋_GB2312"/>
          <w:color w:val="000000"/>
        </w:rPr>
        <w:t>16:9</w:t>
      </w:r>
      <w:r>
        <w:rPr>
          <w:rFonts w:hint="eastAsia" w:ascii="仿宋_GB2312" w:hAnsi="仿宋_GB2312" w:cs="仿宋_GB2312"/>
          <w:color w:val="000000"/>
        </w:rPr>
        <w:t>，全高清</w:t>
      </w:r>
      <w:r>
        <w:rPr>
          <w:rFonts w:ascii="仿宋_GB2312" w:hAnsi="仿宋_GB2312" w:cs="仿宋_GB2312"/>
          <w:color w:val="000000"/>
        </w:rPr>
        <w:t>1920*1080</w:t>
      </w:r>
      <w:r>
        <w:rPr>
          <w:rFonts w:hint="eastAsia" w:ascii="仿宋_GB2312" w:hAnsi="仿宋_GB2312" w:cs="仿宋_GB2312"/>
          <w:color w:val="000000"/>
        </w:rPr>
        <w:t>，文件不大于</w:t>
      </w:r>
      <w:r>
        <w:rPr>
          <w:rFonts w:ascii="仿宋_GB2312" w:hAnsi="仿宋_GB2312" w:cs="仿宋_GB2312"/>
          <w:color w:val="000000"/>
        </w:rPr>
        <w:t>100M</w:t>
      </w:r>
      <w:r>
        <w:rPr>
          <w:rFonts w:hint="eastAsia" w:ascii="仿宋_GB2312" w:hAnsi="仿宋_GB2312" w:cs="仿宋_GB2312"/>
          <w:color w:val="000000"/>
        </w:rPr>
        <w:t>。</w:t>
      </w:r>
    </w:p>
    <w:p w14:paraId="4712F6DF">
      <w:pPr>
        <w:spacing w:line="600" w:lineRule="exact"/>
        <w:ind w:firstLine="640" w:firstLineChars="200"/>
        <w:rPr>
          <w:rFonts w:ascii="仿宋_GB2312"/>
          <w:color w:val="000000"/>
        </w:rPr>
      </w:pPr>
      <w:r>
        <w:rPr>
          <w:rFonts w:hint="eastAsia" w:ascii="楷体_GB2312" w:hAnsi="楷体_GB2312" w:eastAsia="楷体_GB2312" w:cs="楷体_GB2312"/>
          <w:color w:val="000000"/>
        </w:rPr>
        <w:t>（三）会务联系。</w:t>
      </w:r>
      <w:r>
        <w:rPr>
          <w:rFonts w:hint="eastAsia" w:ascii="仿宋_GB2312" w:hAnsi="仿宋_GB2312" w:cs="仿宋_GB2312"/>
          <w:color w:val="000000"/>
        </w:rPr>
        <w:t>为方便选手与主办方沟通交流，请自行添加进入大赛会务</w:t>
      </w:r>
      <w:r>
        <w:rPr>
          <w:rFonts w:ascii="仿宋_GB2312" w:hAnsi="仿宋_GB2312" w:cs="仿宋_GB2312"/>
          <w:color w:val="000000"/>
        </w:rPr>
        <w:t>QQ</w:t>
      </w:r>
      <w:r>
        <w:rPr>
          <w:rFonts w:hint="eastAsia" w:ascii="仿宋_GB2312" w:hAnsi="仿宋_GB2312" w:cs="仿宋_GB2312"/>
          <w:color w:val="000000"/>
        </w:rPr>
        <w:t>群，群号为：</w:t>
      </w:r>
      <w:r>
        <w:rPr>
          <w:rFonts w:ascii="仿宋_GB2312" w:hAnsi="仿宋_GB2312" w:cs="仿宋_GB2312"/>
          <w:color w:val="000000"/>
        </w:rPr>
        <w:t>592024684</w:t>
      </w:r>
      <w:r>
        <w:rPr>
          <w:rFonts w:hint="eastAsia" w:ascii="仿宋_GB2312" w:hAnsi="仿宋_GB2312" w:cs="仿宋_GB2312"/>
          <w:color w:val="000000"/>
        </w:rPr>
        <w:t>。比赛详细事项将在群中公布。</w:t>
      </w:r>
    </w:p>
    <w:p w14:paraId="0CEE0292">
      <w:pPr>
        <w:spacing w:line="600" w:lineRule="exact"/>
        <w:ind w:firstLine="640" w:firstLineChars="200"/>
        <w:rPr>
          <w:rFonts w:ascii="仿宋_GB2312"/>
          <w:color w:val="000000"/>
        </w:rPr>
      </w:pPr>
      <w:r>
        <w:rPr>
          <w:rFonts w:hint="eastAsia" w:ascii="仿宋_GB2312" w:hAnsi="仿宋_GB2312" w:cs="仿宋_GB2312"/>
          <w:color w:val="000000"/>
        </w:rPr>
        <w:t>（四）本赛事不收取选手任何费用。选手参赛的食宿、交通和制作参赛视频、道具等费用自理。</w:t>
      </w:r>
    </w:p>
    <w:p w14:paraId="7DABCCE1">
      <w:pPr>
        <w:spacing w:line="600" w:lineRule="exact"/>
        <w:ind w:firstLine="640" w:firstLineChars="200"/>
      </w:pPr>
      <w:r>
        <w:rPr>
          <w:rFonts w:hint="eastAsia" w:ascii="楷体_GB2312" w:hAnsi="楷体_GB2312" w:eastAsia="楷体_GB2312" w:cs="楷体_GB2312"/>
          <w:color w:val="000000"/>
        </w:rPr>
        <w:t>（五）全国决赛培训。</w:t>
      </w:r>
      <w:r>
        <w:rPr>
          <w:rFonts w:hint="eastAsia" w:ascii="仿宋_GB2312" w:hAnsi="仿宋_GB2312" w:cs="仿宋_GB2312"/>
          <w:color w:val="000000"/>
        </w:rPr>
        <w:t>为提升参加</w:t>
      </w:r>
      <w:r>
        <w:rPr>
          <w:rFonts w:hint="eastAsia" w:cs="仿宋_GB2312"/>
        </w:rPr>
        <w:t>全国科普讲解大赛</w:t>
      </w:r>
      <w:r>
        <w:rPr>
          <w:rFonts w:hint="eastAsia" w:ascii="仿宋_GB2312" w:hAnsi="仿宋_GB2312" w:cs="仿宋_GB2312"/>
          <w:color w:val="000000"/>
        </w:rPr>
        <w:t>选手的综合业务素质和展教水平，赛前主办方将根据实际情况统一组织参加</w:t>
      </w:r>
      <w:r>
        <w:rPr>
          <w:rFonts w:hint="eastAsia" w:cs="仿宋_GB2312"/>
        </w:rPr>
        <w:t>全国科普讲解大赛</w:t>
      </w:r>
      <w:r>
        <w:rPr>
          <w:rFonts w:hint="eastAsia" w:ascii="仿宋_GB2312" w:hAnsi="仿宋_GB2312" w:cs="仿宋_GB2312"/>
          <w:color w:val="000000"/>
        </w:rPr>
        <w:t>的选手进行培训。培训费由主办方负责，选手的食宿、交通费用自理。</w:t>
      </w:r>
    </w:p>
    <w:p w14:paraId="5D46C30D">
      <w:pPr>
        <w:spacing w:line="600" w:lineRule="exact"/>
        <w:ind w:firstLine="640" w:firstLineChars="200"/>
        <w:rPr>
          <w:rFonts w:ascii="仿宋_GB2312"/>
        </w:rPr>
      </w:pPr>
      <w:r>
        <w:rPr>
          <w:rFonts w:hint="eastAsia" w:ascii="楷体_GB2312" w:hAnsi="楷体_GB2312" w:eastAsia="楷体_GB2312" w:cs="楷体_GB2312"/>
        </w:rPr>
        <w:t>（六）</w:t>
      </w:r>
      <w:r>
        <w:rPr>
          <w:rFonts w:hint="eastAsia" w:ascii="仿宋_GB2312" w:hAnsi="仿宋_GB2312" w:cs="仿宋_GB2312"/>
        </w:rPr>
        <w:t>若报名参赛人数较多，则福建省第八届科普讲解大赛以半决赛和总决赛形式进行，其中半决赛分多个小组同步进行，每个小组前若干名进入总决赛；直接推荐总决赛前若干名选手代表福建省参加</w:t>
      </w:r>
      <w:r>
        <w:rPr>
          <w:rFonts w:ascii="仿宋_GB2312" w:hAnsi="仿宋_GB2312" w:cs="仿宋_GB2312"/>
        </w:rPr>
        <w:t>2024</w:t>
      </w:r>
      <w:r>
        <w:rPr>
          <w:rFonts w:hint="eastAsia" w:ascii="仿宋_GB2312" w:hAnsi="仿宋_GB2312" w:cs="仿宋_GB2312"/>
        </w:rPr>
        <w:t>年全国科普讲解大赛。半决赛规则按全国讲解赛半决赛规则，设置自主命题讲解和随机命题讲解等环节。总决赛规则按全国讲解赛总决赛规则，设置自主命题讲解和科技常识问答等环节。半决赛评委不再担任总决赛评委。</w:t>
      </w:r>
    </w:p>
    <w:p w14:paraId="7959F9EA">
      <w:pPr>
        <w:spacing w:line="600" w:lineRule="exact"/>
        <w:ind w:firstLine="640" w:firstLineChars="200"/>
        <w:rPr>
          <w:rFonts w:ascii="仿宋_GB2312" w:cs="仿宋_GB2312"/>
          <w:color w:val="000000"/>
        </w:rPr>
      </w:pPr>
      <w:r>
        <w:rPr>
          <w:rFonts w:hint="eastAsia" w:ascii="仿宋_GB2312" w:hAnsi="仿宋_GB2312" w:cs="仿宋_GB2312"/>
          <w:color w:val="000000"/>
        </w:rPr>
        <w:t>本实施方案由福建省科学技术厅负责解释。</w:t>
      </w:r>
    </w:p>
    <w:p w14:paraId="30101A84">
      <w:pPr>
        <w:pStyle w:val="2"/>
      </w:pPr>
    </w:p>
    <w:p w14:paraId="42910602"/>
    <w:p w14:paraId="49D3E56E">
      <w:pPr>
        <w:pStyle w:val="2"/>
      </w:pPr>
    </w:p>
    <w:p w14:paraId="4A920848"/>
    <w:p w14:paraId="0E393C47">
      <w:pPr>
        <w:pStyle w:val="2"/>
      </w:pPr>
    </w:p>
    <w:p w14:paraId="25F062C7"/>
    <w:p w14:paraId="78D3F52A">
      <w:pPr>
        <w:pStyle w:val="2"/>
      </w:pPr>
    </w:p>
    <w:p w14:paraId="093C03D0"/>
    <w:p w14:paraId="55B90397">
      <w:pPr>
        <w:pStyle w:val="2"/>
      </w:pPr>
    </w:p>
    <w:p w14:paraId="46B87196"/>
    <w:p w14:paraId="39759577">
      <w:pPr>
        <w:pStyle w:val="2"/>
      </w:pPr>
    </w:p>
    <w:p w14:paraId="1029D527"/>
    <w:p w14:paraId="7A81B5DF">
      <w:pPr>
        <w:pStyle w:val="2"/>
      </w:pPr>
    </w:p>
    <w:p w14:paraId="749CACDE"/>
    <w:p w14:paraId="6784EE23">
      <w:pPr>
        <w:pStyle w:val="2"/>
      </w:pPr>
    </w:p>
    <w:p w14:paraId="796CC08A"/>
    <w:p w14:paraId="6AEE9F2F">
      <w:pPr>
        <w:pStyle w:val="2"/>
      </w:pPr>
    </w:p>
    <w:p w14:paraId="794FB11D"/>
    <w:p w14:paraId="418CC8D3">
      <w:pPr>
        <w:pStyle w:val="2"/>
      </w:pPr>
    </w:p>
    <w:p w14:paraId="2A34740E"/>
    <w:p w14:paraId="259626B1">
      <w:pPr>
        <w:pStyle w:val="2"/>
      </w:pPr>
    </w:p>
    <w:p w14:paraId="1CD94A8A">
      <w:r>
        <w:drawing>
          <wp:anchor distT="0" distB="0" distL="114300" distR="114300" simplePos="0" relativeHeight="251659264" behindDoc="0" locked="0" layoutInCell="1" allowOverlap="1">
            <wp:simplePos x="0" y="0"/>
            <wp:positionH relativeFrom="column">
              <wp:posOffset>3314700</wp:posOffset>
            </wp:positionH>
            <wp:positionV relativeFrom="paragraph">
              <wp:posOffset>7924800</wp:posOffset>
            </wp:positionV>
            <wp:extent cx="1792605" cy="532765"/>
            <wp:effectExtent l="0" t="0" r="5715" b="63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1792605" cy="532765"/>
                    </a:xfrm>
                    <a:prstGeom prst="rect">
                      <a:avLst/>
                    </a:prstGeom>
                    <a:noFill/>
                    <a:ln>
                      <a:noFill/>
                    </a:ln>
                  </pic:spPr>
                </pic:pic>
              </a:graphicData>
            </a:graphic>
          </wp:anchor>
        </w:drawing>
      </w:r>
    </w:p>
    <w:sectPr>
      <w:footerReference r:id="rId4" w:type="first"/>
      <w:footerReference r:id="rId3" w:type="default"/>
      <w:pgSz w:w="11906" w:h="16838"/>
      <w:pgMar w:top="1440" w:right="1646" w:bottom="1440" w:left="1800"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DD82C">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5A7DE75">
                          <w:pPr>
                            <w:pStyle w:val="3"/>
                            <w:ind w:right="93" w:rightChars="29"/>
                            <w:jc w:val="right"/>
                            <w:rPr>
                              <w:rFonts w:ascii="宋体" w:hAnsi="宋体" w:eastAsia="宋体" w:cs="宋体"/>
                              <w:sz w:val="28"/>
                              <w:szCs w:val="28"/>
                            </w:rPr>
                          </w:pPr>
                          <w:r>
                            <w:rPr>
                              <w:rFonts w:ascii="宋体" w:hAnsi="宋体" w:eastAsia="宋体" w:cs="宋体"/>
                              <w:sz w:val="28"/>
                              <w:szCs w:val="28"/>
                            </w:rPr>
                            <w:t>—</w:t>
                          </w: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lang w:val="zh-CN"/>
                            </w:rPr>
                            <w:t>2</w:t>
                          </w:r>
                          <w:r>
                            <w:rPr>
                              <w:rFonts w:ascii="宋体" w:hAnsi="宋体" w:eastAsia="宋体" w:cs="宋体"/>
                              <w:sz w:val="28"/>
                              <w:szCs w:val="28"/>
                            </w:rPr>
                            <w:fldChar w:fldCharType="end"/>
                          </w:r>
                          <w:r>
                            <w:rPr>
                              <w:rFonts w:ascii="宋体" w:hAnsi="宋体" w:eastAsia="宋体" w:cs="宋体"/>
                              <w:sz w:val="28"/>
                              <w:szCs w:val="28"/>
                            </w:rPr>
                            <w:t>—</w:t>
                          </w:r>
                        </w:p>
                        <w:p w14:paraId="595208FA">
                          <w:pPr>
                            <w:pStyle w:val="3"/>
                            <w:ind w:right="93" w:rightChars="29"/>
                            <w:jc w:val="right"/>
                            <w:rPr>
                              <w:rFonts w:ascii="宋体" w:hAnsi="宋体" w:eastAsia="宋体" w:cs="宋体"/>
                              <w:sz w:val="28"/>
                              <w:szCs w:val="2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qNuHRAQAAog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7BGJjE2m6007IeJ2d63ZyTW4wYw&#10;6nDhKTEfHAqcl2U24mzsZ+MYoj502OOy1IPw9piwm9JkrjDCToVxdIXmtGZ5N/72S9bj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aKjbh0QEAAKIDAAAOAAAAAAAAAAEAIAAAAB8BAABk&#10;cnMvZTJvRG9jLnhtbFBLBQYAAAAABgAGAFkBAABiBQAAAAA=&#10;">
              <v:fill on="f" focussize="0,0"/>
              <v:stroke on="f" weight="0.5pt"/>
              <v:imagedata o:title=""/>
              <o:lock v:ext="edit" aspectratio="f"/>
              <v:textbox inset="0mm,0mm,0mm,0mm" style="mso-fit-shape-to-text:t;">
                <w:txbxContent>
                  <w:p w14:paraId="35A7DE75">
                    <w:pPr>
                      <w:pStyle w:val="3"/>
                      <w:ind w:right="93" w:rightChars="29"/>
                      <w:jc w:val="right"/>
                      <w:rPr>
                        <w:rFonts w:ascii="宋体" w:hAnsi="宋体" w:eastAsia="宋体" w:cs="宋体"/>
                        <w:sz w:val="28"/>
                        <w:szCs w:val="28"/>
                      </w:rPr>
                    </w:pPr>
                    <w:r>
                      <w:rPr>
                        <w:rFonts w:ascii="宋体" w:hAnsi="宋体" w:eastAsia="宋体" w:cs="宋体"/>
                        <w:sz w:val="28"/>
                        <w:szCs w:val="28"/>
                      </w:rPr>
                      <w:t>—</w:t>
                    </w: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lang w:val="zh-CN"/>
                      </w:rPr>
                      <w:t>2</w:t>
                    </w:r>
                    <w:r>
                      <w:rPr>
                        <w:rFonts w:ascii="宋体" w:hAnsi="宋体" w:eastAsia="宋体" w:cs="宋体"/>
                        <w:sz w:val="28"/>
                        <w:szCs w:val="28"/>
                      </w:rPr>
                      <w:fldChar w:fldCharType="end"/>
                    </w:r>
                    <w:r>
                      <w:rPr>
                        <w:rFonts w:ascii="宋体" w:hAnsi="宋体" w:eastAsia="宋体" w:cs="宋体"/>
                        <w:sz w:val="28"/>
                        <w:szCs w:val="28"/>
                      </w:rPr>
                      <w:t>—</w:t>
                    </w:r>
                  </w:p>
                  <w:p w14:paraId="595208FA">
                    <w:pPr>
                      <w:pStyle w:val="3"/>
                      <w:ind w:right="93" w:rightChars="29"/>
                      <w:jc w:val="right"/>
                      <w:rPr>
                        <w:rFonts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62F97">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DD"/>
    <w:rsid w:val="0002754E"/>
    <w:rsid w:val="00036ADB"/>
    <w:rsid w:val="00064B6A"/>
    <w:rsid w:val="000D7F72"/>
    <w:rsid w:val="0011354E"/>
    <w:rsid w:val="00141324"/>
    <w:rsid w:val="0017733A"/>
    <w:rsid w:val="001D1F8E"/>
    <w:rsid w:val="001F7E3C"/>
    <w:rsid w:val="0021759A"/>
    <w:rsid w:val="002374FD"/>
    <w:rsid w:val="0025353A"/>
    <w:rsid w:val="0033157E"/>
    <w:rsid w:val="00452E46"/>
    <w:rsid w:val="004915C7"/>
    <w:rsid w:val="00584EDB"/>
    <w:rsid w:val="00585D48"/>
    <w:rsid w:val="005B36E4"/>
    <w:rsid w:val="006767DF"/>
    <w:rsid w:val="006A694F"/>
    <w:rsid w:val="006A6A9E"/>
    <w:rsid w:val="006E30D3"/>
    <w:rsid w:val="0077508D"/>
    <w:rsid w:val="00791E6E"/>
    <w:rsid w:val="007A5A31"/>
    <w:rsid w:val="007E4E9C"/>
    <w:rsid w:val="007F7A80"/>
    <w:rsid w:val="00850508"/>
    <w:rsid w:val="00892A71"/>
    <w:rsid w:val="008B368F"/>
    <w:rsid w:val="009612A9"/>
    <w:rsid w:val="00981B17"/>
    <w:rsid w:val="009D4EDB"/>
    <w:rsid w:val="009E180A"/>
    <w:rsid w:val="009F5DCD"/>
    <w:rsid w:val="00A35C1D"/>
    <w:rsid w:val="00A82259"/>
    <w:rsid w:val="00A95419"/>
    <w:rsid w:val="00B03A15"/>
    <w:rsid w:val="00B04EA7"/>
    <w:rsid w:val="00C509DF"/>
    <w:rsid w:val="00C95DEF"/>
    <w:rsid w:val="00C977F4"/>
    <w:rsid w:val="00CC3A95"/>
    <w:rsid w:val="00CF70AB"/>
    <w:rsid w:val="00D5019E"/>
    <w:rsid w:val="00D76EC2"/>
    <w:rsid w:val="00D85BDB"/>
    <w:rsid w:val="00DC07DD"/>
    <w:rsid w:val="00DC1E38"/>
    <w:rsid w:val="00E208E5"/>
    <w:rsid w:val="00E362E5"/>
    <w:rsid w:val="00E41C92"/>
    <w:rsid w:val="00E75714"/>
    <w:rsid w:val="00E75A20"/>
    <w:rsid w:val="00E859C5"/>
    <w:rsid w:val="00F75FFC"/>
    <w:rsid w:val="00F82E95"/>
    <w:rsid w:val="00FA5EEA"/>
    <w:rsid w:val="03655A8F"/>
    <w:rsid w:val="088221FC"/>
    <w:rsid w:val="0A4A74D6"/>
    <w:rsid w:val="0BF815EB"/>
    <w:rsid w:val="0E4D7F73"/>
    <w:rsid w:val="0F0F1458"/>
    <w:rsid w:val="0F8F6C6C"/>
    <w:rsid w:val="116A09E3"/>
    <w:rsid w:val="145819BB"/>
    <w:rsid w:val="15724E48"/>
    <w:rsid w:val="193718AB"/>
    <w:rsid w:val="1A52195E"/>
    <w:rsid w:val="1A715B98"/>
    <w:rsid w:val="1BA639E8"/>
    <w:rsid w:val="1CCD0985"/>
    <w:rsid w:val="1D8876F0"/>
    <w:rsid w:val="1ED623C2"/>
    <w:rsid w:val="1FDF6108"/>
    <w:rsid w:val="201B11AD"/>
    <w:rsid w:val="20CA10A8"/>
    <w:rsid w:val="24D43863"/>
    <w:rsid w:val="27223AFA"/>
    <w:rsid w:val="273C36E2"/>
    <w:rsid w:val="28CF0D79"/>
    <w:rsid w:val="290A6799"/>
    <w:rsid w:val="29A2793A"/>
    <w:rsid w:val="2DAE6E9C"/>
    <w:rsid w:val="309776DC"/>
    <w:rsid w:val="32CC1B43"/>
    <w:rsid w:val="33914F81"/>
    <w:rsid w:val="35204CB1"/>
    <w:rsid w:val="37A67B2B"/>
    <w:rsid w:val="398E7144"/>
    <w:rsid w:val="39D510D1"/>
    <w:rsid w:val="3A164E2F"/>
    <w:rsid w:val="3E5E236B"/>
    <w:rsid w:val="3EE819A7"/>
    <w:rsid w:val="3F9023E2"/>
    <w:rsid w:val="4135009F"/>
    <w:rsid w:val="43AA06F1"/>
    <w:rsid w:val="4ACD7A83"/>
    <w:rsid w:val="4BCB3731"/>
    <w:rsid w:val="4C7F3B0F"/>
    <w:rsid w:val="4CEA6136"/>
    <w:rsid w:val="4ECD3FE8"/>
    <w:rsid w:val="4F4D4C6D"/>
    <w:rsid w:val="51D467BA"/>
    <w:rsid w:val="54373C2E"/>
    <w:rsid w:val="552F0C09"/>
    <w:rsid w:val="55DA0152"/>
    <w:rsid w:val="5639483C"/>
    <w:rsid w:val="586833A8"/>
    <w:rsid w:val="5B6758A2"/>
    <w:rsid w:val="5D4927FB"/>
    <w:rsid w:val="5D7478F9"/>
    <w:rsid w:val="5DFF3E78"/>
    <w:rsid w:val="60141590"/>
    <w:rsid w:val="614604CB"/>
    <w:rsid w:val="61616583"/>
    <w:rsid w:val="629F0F82"/>
    <w:rsid w:val="65BB20A1"/>
    <w:rsid w:val="660C33CD"/>
    <w:rsid w:val="6CD05544"/>
    <w:rsid w:val="6D653CD0"/>
    <w:rsid w:val="6ECF1577"/>
    <w:rsid w:val="6F9B2348"/>
    <w:rsid w:val="6FC32AFC"/>
    <w:rsid w:val="716E3166"/>
    <w:rsid w:val="727605E3"/>
    <w:rsid w:val="76A24A57"/>
    <w:rsid w:val="78046E25"/>
    <w:rsid w:val="783754F7"/>
    <w:rsid w:val="7A40765F"/>
    <w:rsid w:val="7B060D54"/>
    <w:rsid w:val="7DC2041B"/>
    <w:rsid w:val="7E8E58A0"/>
    <w:rsid w:val="7E9E110E"/>
    <w:rsid w:val="7F2729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link w:val="9"/>
    <w:semiHidden/>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style>
  <w:style w:type="character" w:styleId="8">
    <w:name w:val="Hyperlink"/>
    <w:basedOn w:val="6"/>
    <w:uiPriority w:val="99"/>
    <w:rPr>
      <w:color w:val="0000FF"/>
      <w:u w:val="single"/>
    </w:rPr>
  </w:style>
  <w:style w:type="character" w:customStyle="1" w:styleId="9">
    <w:name w:val="Balloon Text Char"/>
    <w:basedOn w:val="6"/>
    <w:link w:val="2"/>
    <w:semiHidden/>
    <w:uiPriority w:val="99"/>
    <w:rPr>
      <w:rFonts w:eastAsia="仿宋_GB2312"/>
      <w:sz w:val="0"/>
      <w:szCs w:val="0"/>
    </w:rPr>
  </w:style>
  <w:style w:type="character" w:customStyle="1" w:styleId="10">
    <w:name w:val="Footer Char"/>
    <w:basedOn w:val="6"/>
    <w:link w:val="3"/>
    <w:locked/>
    <w:uiPriority w:val="99"/>
    <w:rPr>
      <w:rFonts w:eastAsia="仿宋_GB2312"/>
      <w:kern w:val="2"/>
      <w:sz w:val="18"/>
      <w:szCs w:val="18"/>
      <w:lang w:val="en-US" w:eastAsia="zh-CN"/>
    </w:rPr>
  </w:style>
  <w:style w:type="character" w:customStyle="1" w:styleId="11">
    <w:name w:val="Header Char"/>
    <w:basedOn w:val="6"/>
    <w:link w:val="4"/>
    <w:semiHidden/>
    <w:uiPriority w:val="99"/>
    <w:rPr>
      <w:rFonts w:eastAsia="仿宋_GB2312"/>
      <w:sz w:val="18"/>
      <w:szCs w:val="18"/>
    </w:rPr>
  </w:style>
  <w:style w:type="character" w:customStyle="1" w:styleId="12">
    <w:name w:val="generalinfo-address-tex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16</Pages>
  <Words>5728</Words>
  <Characters>5965</Characters>
  <Lines>0</Lines>
  <Paragraphs>0</Paragraphs>
  <TotalTime>15</TotalTime>
  <ScaleCrop>false</ScaleCrop>
  <LinksUpToDate>false</LinksUpToDate>
  <CharactersWithSpaces>6138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2023-05-04T07:48:00Z</dcterms:created>
  <dc:creator>amied</dc:creator>
  <cp:lastModifiedBy>xxjs</cp:lastModifiedBy>
  <cp:lastPrinted>2024-08-02T03:10:00Z</cp:lastPrinted>
  <dcterms:modified xsi:type="dcterms:W3CDTF">2024-08-02T09:19:18Z</dcterms:modified>
  <dc:title>闽科专〔2022〕 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900FDA4DEAB843D0A278B2205924C218_13</vt:lpwstr>
  </property>
</Properties>
</file>