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36F6">
      <w:pPr>
        <w:snapToGrid w:val="0"/>
        <w:spacing w:line="600" w:lineRule="exact"/>
        <w:ind w:right="160"/>
        <w:jc w:val="right"/>
        <w:rPr>
          <w:rFonts w:ascii="黑体" w:eastAsia="黑体"/>
          <w:b/>
          <w:szCs w:val="32"/>
        </w:rPr>
      </w:pPr>
    </w:p>
    <w:p w14:paraId="00BAEA41">
      <w:pPr>
        <w:snapToGrid w:val="0"/>
        <w:spacing w:line="600" w:lineRule="exact"/>
        <w:ind w:right="160"/>
        <w:jc w:val="right"/>
        <w:rPr>
          <w:rFonts w:ascii="黑体" w:eastAsia="黑体"/>
          <w:b/>
          <w:szCs w:val="32"/>
          <w:lang w:val="en"/>
        </w:rPr>
      </w:pPr>
    </w:p>
    <w:p w14:paraId="14537C97">
      <w:pPr>
        <w:snapToGrid w:val="0"/>
        <w:spacing w:line="600" w:lineRule="exact"/>
        <w:ind w:right="160"/>
        <w:jc w:val="right"/>
        <w:rPr>
          <w:rFonts w:ascii="黑体" w:eastAsia="黑体"/>
          <w:b/>
          <w:szCs w:val="32"/>
        </w:rPr>
      </w:pPr>
      <w:r>
        <w:rPr>
          <w:rFonts w:hint="eastAsia" w:ascii="黑体" w:eastAsia="黑体"/>
          <w:b/>
          <w:szCs w:val="32"/>
        </w:rPr>
        <w:t xml:space="preserve">                                             </w:t>
      </w:r>
    </w:p>
    <w:p w14:paraId="3A2F1981">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307F5CF0">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30DAC228">
                            <w:pPr>
                              <w:widowControl/>
                              <w:jc w:val="center"/>
                              <w:rPr>
                                <w:rFonts w:hint="default" w:ascii="仿宋" w:hAnsi="仿宋" w:eastAsia="仿宋" w:cs="仿宋"/>
                                <w:color w:val="000000"/>
                                <w:kern w:val="0"/>
                                <w:szCs w:val="32"/>
                                <w:lang w:val="en-US" w:eastAsia="zh-CN" w:bidi="ar"/>
                              </w:rPr>
                            </w:pPr>
                            <w:bookmarkStart w:id="4" w:name="dispatchnumber"/>
                            <w:r>
                              <w:rPr>
                                <w:rFonts w:hint="eastAsia" w:ascii="仿宋" w:hAnsi="仿宋" w:eastAsia="仿宋" w:cs="仿宋"/>
                                <w:color w:val="000000"/>
                                <w:kern w:val="0"/>
                                <w:szCs w:val="32"/>
                                <w:lang w:eastAsia="zh-CN" w:bidi="ar"/>
                              </w:rPr>
                              <w:t>闽科平</w:t>
                            </w:r>
                            <w:r>
                              <w:rPr>
                                <w:rFonts w:hint="eastAsia" w:ascii="仿宋_GB2312" w:hAnsi="仿宋_GB2312" w:eastAsia="仿宋_GB2312" w:cs="仿宋_GB2312"/>
                                <w:color w:val="000000"/>
                                <w:kern w:val="0"/>
                                <w:szCs w:val="32"/>
                                <w:lang w:eastAsia="zh-CN" w:bidi="ar"/>
                              </w:rPr>
                              <w:t>〔</w:t>
                            </w:r>
                            <w:r>
                              <w:rPr>
                                <w:rFonts w:hint="eastAsia" w:ascii="仿宋_GB2312" w:hAnsi="仿宋_GB2312" w:eastAsia="仿宋_GB2312" w:cs="仿宋_GB2312"/>
                                <w:color w:val="000000"/>
                                <w:kern w:val="0"/>
                                <w:szCs w:val="32"/>
                                <w:lang w:val="en-US" w:eastAsia="zh-CN" w:bidi="ar"/>
                              </w:rPr>
                              <w:t>2026</w:t>
                            </w:r>
                            <w:r>
                              <w:rPr>
                                <w:rFonts w:hint="eastAsia" w:ascii="仿宋_GB2312" w:hAnsi="仿宋_GB2312" w:eastAsia="仿宋_GB2312" w:cs="仿宋_GB2312"/>
                                <w:color w:val="000000"/>
                                <w:kern w:val="0"/>
                                <w:szCs w:val="32"/>
                                <w:lang w:eastAsia="zh-CN" w:bidi="ar"/>
                              </w:rPr>
                              <w:t>〕</w:t>
                            </w:r>
                            <w:r>
                              <w:rPr>
                                <w:rFonts w:hint="eastAsia" w:ascii="仿宋_GB2312" w:hAnsi="仿宋_GB2312" w:cs="仿宋_GB2312"/>
                                <w:color w:val="000000"/>
                                <w:kern w:val="0"/>
                                <w:szCs w:val="32"/>
                                <w:lang w:val="en-US" w:eastAsia="zh-CN" w:bidi="ar"/>
                              </w:rPr>
                              <w:t>3</w:t>
                            </w:r>
                            <w:r>
                              <w:rPr>
                                <w:rFonts w:hint="eastAsia" w:ascii="仿宋_GB2312" w:hAnsi="仿宋_GB2312" w:eastAsia="仿宋_GB2312" w:cs="仿宋_GB2312"/>
                                <w:color w:val="000000"/>
                                <w:kern w:val="0"/>
                                <w:szCs w:val="32"/>
                                <w:lang w:eastAsia="zh-CN" w:bidi="ar"/>
                              </w:rPr>
                              <w:t>号</w:t>
                            </w:r>
                          </w:p>
                          <w:p w14:paraId="3D2CCB5D">
                            <w:pPr>
                              <w:widowControl/>
                              <w:ind w:firstLine="480" w:firstLineChars="150"/>
                              <w:jc w:val="left"/>
                              <w:rPr>
                                <w:rFonts w:ascii="仿宋" w:hAnsi="仿宋" w:eastAsia="仿宋" w:cs="仿宋"/>
                                <w:color w:val="000000"/>
                                <w:kern w:val="0"/>
                                <w:szCs w:val="32"/>
                                <w:lang w:bidi="ar"/>
                              </w:rPr>
                            </w:pPr>
                          </w:p>
                          <w:p w14:paraId="176310AD">
                            <w:pPr>
                              <w:widowControl/>
                              <w:ind w:firstLine="480" w:firstLineChars="150"/>
                              <w:jc w:val="left"/>
                              <w:rPr>
                                <w:rFonts w:ascii="仿宋" w:hAnsi="仿宋" w:eastAsia="仿宋" w:cs="仿宋"/>
                                <w:color w:val="000000"/>
                                <w:kern w:val="0"/>
                                <w:szCs w:val="32"/>
                                <w:lang w:bidi="ar"/>
                              </w:rPr>
                            </w:pPr>
                          </w:p>
                          <w:bookmarkEnd w:id="4"/>
                          <w:p w14:paraId="3E886404">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30DAC228">
                      <w:pPr>
                        <w:widowControl/>
                        <w:jc w:val="center"/>
                        <w:rPr>
                          <w:rFonts w:hint="default" w:ascii="仿宋" w:hAnsi="仿宋" w:eastAsia="仿宋" w:cs="仿宋"/>
                          <w:color w:val="000000"/>
                          <w:kern w:val="0"/>
                          <w:szCs w:val="32"/>
                          <w:lang w:val="en-US" w:eastAsia="zh-CN" w:bidi="ar"/>
                        </w:rPr>
                      </w:pPr>
                      <w:bookmarkStart w:id="4" w:name="dispatchnumber"/>
                      <w:r>
                        <w:rPr>
                          <w:rFonts w:hint="eastAsia" w:ascii="仿宋" w:hAnsi="仿宋" w:eastAsia="仿宋" w:cs="仿宋"/>
                          <w:color w:val="000000"/>
                          <w:kern w:val="0"/>
                          <w:szCs w:val="32"/>
                          <w:lang w:eastAsia="zh-CN" w:bidi="ar"/>
                        </w:rPr>
                        <w:t>闽科平</w:t>
                      </w:r>
                      <w:r>
                        <w:rPr>
                          <w:rFonts w:hint="eastAsia" w:ascii="仿宋_GB2312" w:hAnsi="仿宋_GB2312" w:eastAsia="仿宋_GB2312" w:cs="仿宋_GB2312"/>
                          <w:color w:val="000000"/>
                          <w:kern w:val="0"/>
                          <w:szCs w:val="32"/>
                          <w:lang w:eastAsia="zh-CN" w:bidi="ar"/>
                        </w:rPr>
                        <w:t>〔</w:t>
                      </w:r>
                      <w:r>
                        <w:rPr>
                          <w:rFonts w:hint="eastAsia" w:ascii="仿宋_GB2312" w:hAnsi="仿宋_GB2312" w:eastAsia="仿宋_GB2312" w:cs="仿宋_GB2312"/>
                          <w:color w:val="000000"/>
                          <w:kern w:val="0"/>
                          <w:szCs w:val="32"/>
                          <w:lang w:val="en-US" w:eastAsia="zh-CN" w:bidi="ar"/>
                        </w:rPr>
                        <w:t>2026</w:t>
                      </w:r>
                      <w:r>
                        <w:rPr>
                          <w:rFonts w:hint="eastAsia" w:ascii="仿宋_GB2312" w:hAnsi="仿宋_GB2312" w:eastAsia="仿宋_GB2312" w:cs="仿宋_GB2312"/>
                          <w:color w:val="000000"/>
                          <w:kern w:val="0"/>
                          <w:szCs w:val="32"/>
                          <w:lang w:eastAsia="zh-CN" w:bidi="ar"/>
                        </w:rPr>
                        <w:t>〕</w:t>
                      </w:r>
                      <w:r>
                        <w:rPr>
                          <w:rFonts w:hint="eastAsia" w:ascii="仿宋_GB2312" w:hAnsi="仿宋_GB2312" w:cs="仿宋_GB2312"/>
                          <w:color w:val="000000"/>
                          <w:kern w:val="0"/>
                          <w:szCs w:val="32"/>
                          <w:lang w:val="en-US" w:eastAsia="zh-CN" w:bidi="ar"/>
                        </w:rPr>
                        <w:t>3</w:t>
                      </w:r>
                      <w:r>
                        <w:rPr>
                          <w:rFonts w:hint="eastAsia" w:ascii="仿宋_GB2312" w:hAnsi="仿宋_GB2312" w:eastAsia="仿宋_GB2312" w:cs="仿宋_GB2312"/>
                          <w:color w:val="000000"/>
                          <w:kern w:val="0"/>
                          <w:szCs w:val="32"/>
                          <w:lang w:eastAsia="zh-CN" w:bidi="ar"/>
                        </w:rPr>
                        <w:t>号</w:t>
                      </w:r>
                    </w:p>
                    <w:p w14:paraId="3D2CCB5D">
                      <w:pPr>
                        <w:widowControl/>
                        <w:ind w:firstLine="480" w:firstLineChars="150"/>
                        <w:jc w:val="left"/>
                        <w:rPr>
                          <w:rFonts w:ascii="仿宋" w:hAnsi="仿宋" w:eastAsia="仿宋" w:cs="仿宋"/>
                          <w:color w:val="000000"/>
                          <w:kern w:val="0"/>
                          <w:szCs w:val="32"/>
                          <w:lang w:bidi="ar"/>
                        </w:rPr>
                      </w:pPr>
                    </w:p>
                    <w:p w14:paraId="176310AD">
                      <w:pPr>
                        <w:widowControl/>
                        <w:ind w:firstLine="480" w:firstLineChars="150"/>
                        <w:jc w:val="left"/>
                        <w:rPr>
                          <w:rFonts w:ascii="仿宋" w:hAnsi="仿宋" w:eastAsia="仿宋" w:cs="仿宋"/>
                          <w:color w:val="000000"/>
                          <w:kern w:val="0"/>
                          <w:szCs w:val="32"/>
                          <w:lang w:bidi="ar"/>
                        </w:rPr>
                      </w:pPr>
                    </w:p>
                    <w:bookmarkEnd w:id="4"/>
                    <w:p w14:paraId="3E886404">
                      <w:pPr>
                        <w:jc w:val="center"/>
                      </w:pPr>
                    </w:p>
                  </w:txbxContent>
                </v:textbox>
              </v:shape>
            </w:pict>
          </mc:Fallback>
        </mc:AlternateContent>
      </w:r>
      <w:r>
        <w:rPr>
          <w:rFonts w:hint="eastAsia" w:ascii="黑体" w:eastAsia="黑体"/>
          <w:b/>
          <w:szCs w:val="32"/>
        </w:rPr>
        <w:t xml:space="preserve">                                                     </w:t>
      </w:r>
    </w:p>
    <w:p w14:paraId="763DB60F">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2D480DD4">
      <w:pPr>
        <w:snapToGrid w:val="0"/>
        <w:spacing w:line="400" w:lineRule="exact"/>
        <w:ind w:right="1440"/>
        <w:rPr>
          <w:rFonts w:ascii="黑体" w:eastAsia="黑体"/>
          <w:b/>
          <w:szCs w:val="32"/>
        </w:rPr>
      </w:pPr>
      <w:r>
        <w:rPr>
          <w:rFonts w:hint="eastAsia" w:ascii="黑体" w:eastAsia="黑体"/>
          <w:b/>
          <w:szCs w:val="32"/>
        </w:rPr>
        <w:t xml:space="preserve">    </w:t>
      </w:r>
    </w:p>
    <w:p w14:paraId="336E6FAC">
      <w:pPr>
        <w:snapToGrid w:val="0"/>
        <w:spacing w:line="400" w:lineRule="exact"/>
        <w:ind w:right="1440"/>
        <w:rPr>
          <w:rFonts w:ascii="黑体" w:eastAsia="黑体"/>
          <w:b/>
          <w:szCs w:val="32"/>
        </w:rPr>
      </w:pPr>
    </w:p>
    <w:p w14:paraId="6CBF7A50">
      <w:pPr>
        <w:snapToGrid w:val="0"/>
        <w:spacing w:line="580" w:lineRule="exact"/>
        <w:jc w:val="center"/>
        <w:rPr>
          <w:rFonts w:ascii="方正小标宋_GBK" w:hAnsi="方正小标宋_GBK" w:eastAsia="方正小标宋_GBK" w:cs="方正小标宋_GBK"/>
          <w:bCs/>
          <w:sz w:val="44"/>
          <w:szCs w:val="44"/>
        </w:rPr>
      </w:pPr>
      <w:bookmarkStart w:id="1" w:name="dispatchname"/>
      <w:r>
        <w:rPr>
          <w:rFonts w:hint="eastAsia" w:ascii="方正小标宋简体" w:hAnsi="方正小标宋简体" w:eastAsia="方正小标宋简体" w:cs="方正小标宋简体"/>
          <w:bCs/>
          <w:sz w:val="44"/>
          <w:szCs w:val="44"/>
          <w:lang w:eastAsia="zh-CN"/>
        </w:rPr>
        <w:t>福建省科学技术厅关于公布2025年度省级新型研发机构绩效测评结果的通知</w:t>
      </w:r>
      <w:bookmarkEnd w:id="1"/>
      <w:r>
        <w:rPr>
          <w:rFonts w:hint="eastAsia" w:ascii="方正小标宋_GBK" w:hAnsi="方正小标宋_GBK" w:eastAsia="方正小标宋_GBK" w:cs="方正小标宋_GBK"/>
          <w:bCs/>
          <w:sz w:val="44"/>
          <w:szCs w:val="44"/>
        </w:rPr>
        <w:t xml:space="preserve">                                    </w:t>
      </w:r>
    </w:p>
    <w:p w14:paraId="47EDCD45">
      <w:pPr>
        <w:rPr>
          <w:rFonts w:hint="eastAsia" w:ascii="仿宋" w:hAnsi="仿宋" w:eastAsia="仿宋" w:cs="仿宋"/>
          <w:szCs w:val="32"/>
          <w:lang w:eastAsia="zh-CN"/>
        </w:rPr>
      </w:pPr>
      <w:bookmarkStart w:id="2" w:name="maindelivery"/>
    </w:p>
    <w:p w14:paraId="1F0695EF">
      <w:pPr>
        <w:rPr>
          <w:rFonts w:hint="eastAsia" w:ascii="仿宋" w:hAnsi="仿宋" w:eastAsia="仿宋" w:cs="仿宋"/>
          <w:szCs w:val="32"/>
          <w:lang w:eastAsia="zh-CN"/>
        </w:rPr>
      </w:pPr>
      <w:bookmarkStart w:id="6" w:name="_GoBack"/>
      <w:r>
        <w:rPr>
          <w:rFonts w:hint="eastAsia" w:ascii="仿宋" w:hAnsi="仿宋" w:eastAsia="仿宋" w:cs="仿宋"/>
          <w:szCs w:val="32"/>
          <w:lang w:eastAsia="zh-CN"/>
        </w:rPr>
        <w:t>有关单位</w:t>
      </w:r>
      <w:bookmarkEnd w:id="2"/>
      <w:bookmarkStart w:id="3" w:name="MainBody"/>
      <w:r>
        <w:rPr>
          <w:rFonts w:hint="eastAsia" w:ascii="仿宋" w:hAnsi="仿宋" w:eastAsia="仿宋" w:cs="仿宋"/>
          <w:szCs w:val="32"/>
          <w:lang w:eastAsia="zh-CN"/>
        </w:rPr>
        <w:t>：</w:t>
      </w:r>
    </w:p>
    <w:bookmarkEnd w:id="3"/>
    <w:p w14:paraId="033187A2">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7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人民政府办公厅关于鼓励社会资本建设和发展新型研发机构若干措施的通知》（闽政办〔2016〕145号）和《福建省科学技术厅关于组织开展2025年度省级新型研发机构绩效测评工作和年度发展报告的通知》（闽科平函〔2025〕31号）要求，我</w:t>
      </w:r>
      <w:r>
        <w:rPr>
          <w:rFonts w:hint="eastAsia" w:ascii="仿宋_GB2312" w:hAnsi="仿宋_GB2312" w:cs="仿宋_GB2312"/>
          <w:sz w:val="32"/>
          <w:szCs w:val="32"/>
          <w:lang w:eastAsia="zh-CN"/>
        </w:rPr>
        <w:t>厅</w:t>
      </w:r>
      <w:r>
        <w:rPr>
          <w:rFonts w:hint="eastAsia" w:ascii="仿宋_GB2312" w:hAnsi="仿宋_GB2312" w:eastAsia="仿宋_GB2312" w:cs="仿宋_GB2312"/>
          <w:sz w:val="32"/>
          <w:szCs w:val="32"/>
        </w:rPr>
        <w:t>开展</w:t>
      </w:r>
      <w:r>
        <w:rPr>
          <w:rFonts w:hint="eastAsia" w:ascii="仿宋_GB2312" w:hAnsi="仿宋_GB2312" w:cs="仿宋_GB2312"/>
          <w:sz w:val="32"/>
          <w:szCs w:val="32"/>
          <w:lang w:eastAsia="zh-CN"/>
        </w:rPr>
        <w:t>了</w:t>
      </w:r>
      <w:r>
        <w:rPr>
          <w:rFonts w:hint="eastAsia" w:ascii="仿宋_GB2312" w:hAnsi="仿宋_GB2312" w:eastAsia="仿宋_GB2312" w:cs="仿宋_GB2312"/>
          <w:sz w:val="32"/>
          <w:szCs w:val="32"/>
        </w:rPr>
        <w:t>2025年度省级新型研发机构绩效测评相关工作。</w:t>
      </w:r>
    </w:p>
    <w:p w14:paraId="158FC0DF">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74" w:firstLineChars="200"/>
        <w:jc w:val="both"/>
        <w:textAlignment w:val="auto"/>
        <w:outlineLvl w:val="9"/>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核查</w:t>
      </w:r>
      <w:r>
        <w:rPr>
          <w:rFonts w:hint="eastAsia" w:ascii="仿宋_GB2312" w:hAnsi="仿宋_GB2312" w:cs="仿宋_GB2312"/>
          <w:sz w:val="32"/>
          <w:szCs w:val="32"/>
          <w:lang w:val="en-US" w:eastAsia="zh-CN"/>
        </w:rPr>
        <w:t>和</w:t>
      </w:r>
      <w:r>
        <w:rPr>
          <w:rFonts w:hint="eastAsia" w:ascii="仿宋_GB2312" w:hAnsi="仿宋_GB2312" w:cs="仿宋_GB2312"/>
          <w:sz w:val="32"/>
          <w:szCs w:val="32"/>
          <w:lang w:eastAsia="zh-CN"/>
        </w:rPr>
        <w:t>专家评审等程序</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olor w:val="000000"/>
          <w:kern w:val="0"/>
          <w:sz w:val="32"/>
          <w:szCs w:val="32"/>
          <w:u w:val="none"/>
          <w:lang w:val="en-US" w:eastAsia="zh-CN" w:bidi="ar"/>
        </w:rPr>
        <w:t>福建省高速公路信息科技有限公司</w:t>
      </w:r>
      <w:r>
        <w:rPr>
          <w:rFonts w:hint="eastAsia" w:ascii="仿宋_GB2312" w:hAnsi="仿宋_GB2312" w:eastAsia="仿宋_GB2312" w:cs="仿宋_GB2312"/>
          <w:sz w:val="32"/>
          <w:szCs w:val="32"/>
        </w:rPr>
        <w:t>等</w:t>
      </w:r>
      <w:r>
        <w:rPr>
          <w:rFonts w:hint="eastAsia" w:ascii="仿宋_GB2312" w:hAnsi="仿宋_GB2312" w:cs="仿宋_GB2312"/>
          <w:sz w:val="32"/>
          <w:szCs w:val="32"/>
          <w:lang w:val="en-US" w:eastAsia="zh-CN"/>
        </w:rPr>
        <w:t>75</w:t>
      </w:r>
      <w:r>
        <w:rPr>
          <w:rFonts w:hint="eastAsia" w:ascii="仿宋_GB2312" w:hAnsi="仿宋_GB2312" w:eastAsia="仿宋_GB2312" w:cs="仿宋_GB2312"/>
          <w:sz w:val="32"/>
          <w:szCs w:val="32"/>
        </w:rPr>
        <w:t>家单位绩效测评合格，继续保留省级新型研发机构资格</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请有关单位持续做好省级新型研发机构后续建设管理、成效跟踪等相关工作，积极推动省级新型研发机构提升发展质效。</w:t>
      </w:r>
    </w:p>
    <w:p w14:paraId="00513554">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74" w:firstLineChars="200"/>
        <w:textAlignment w:val="auto"/>
        <w:outlineLvl w:val="9"/>
        <w:rPr>
          <w:rFonts w:hint="eastAsia" w:ascii="仿宋_GB2312" w:hAnsi="仿宋_GB2312" w:eastAsia="仿宋_GB2312" w:cs="仿宋_GB2312"/>
          <w:sz w:val="32"/>
          <w:szCs w:val="32"/>
        </w:rPr>
      </w:pPr>
    </w:p>
    <w:p w14:paraId="6EAA0601">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74" w:firstLineChars="200"/>
        <w:textAlignment w:val="auto"/>
        <w:outlineLvl w:val="9"/>
        <w:rPr>
          <w:rFonts w:hint="eastAsia" w:ascii="仿宋_GB2312" w:hAnsi="仿宋_GB2312" w:eastAsia="仿宋_GB2312" w:cs="仿宋_GB2312"/>
          <w:bCs w:val="0"/>
          <w:sz w:val="32"/>
          <w:szCs w:val="32"/>
          <w:lang w:eastAsia="zh-CN"/>
        </w:rPr>
      </w:pPr>
      <w:r>
        <w:rPr>
          <w:rFonts w:hint="eastAsia" w:ascii="仿宋_GB2312" w:hAnsi="仿宋_GB2312" w:cs="仿宋_GB2312"/>
          <w:sz w:val="32"/>
          <w:szCs w:val="32"/>
          <w:lang w:val="en-US" w:eastAsia="zh-CN"/>
        </w:rPr>
        <w:t>附件：</w:t>
      </w:r>
      <w:r>
        <w:rPr>
          <w:rFonts w:hint="eastAsia" w:ascii="仿宋_GB2312" w:hAnsi="仿宋_GB2312" w:eastAsia="仿宋_GB2312" w:cs="仿宋_GB2312"/>
          <w:bCs w:val="0"/>
          <w:sz w:val="32"/>
          <w:szCs w:val="32"/>
          <w:lang w:eastAsia="zh-CN"/>
        </w:rPr>
        <w:t>202</w:t>
      </w:r>
      <w:r>
        <w:rPr>
          <w:rFonts w:hint="eastAsia" w:ascii="仿宋_GB2312" w:hAnsi="仿宋_GB2312" w:eastAsia="仿宋_GB2312" w:cs="仿宋_GB2312"/>
          <w:bCs w:val="0"/>
          <w:sz w:val="32"/>
          <w:szCs w:val="32"/>
          <w:lang w:val="en-US" w:eastAsia="zh-CN"/>
        </w:rPr>
        <w:t>5</w:t>
      </w:r>
      <w:r>
        <w:rPr>
          <w:rFonts w:hint="eastAsia" w:ascii="仿宋_GB2312" w:hAnsi="仿宋_GB2312" w:eastAsia="仿宋_GB2312" w:cs="仿宋_GB2312"/>
          <w:bCs w:val="0"/>
          <w:sz w:val="32"/>
          <w:szCs w:val="32"/>
          <w:lang w:eastAsia="zh-CN"/>
        </w:rPr>
        <w:t>年度省级新型研发机构绩效测评结果</w:t>
      </w:r>
    </w:p>
    <w:p w14:paraId="69B69DCB">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14:paraId="63B99C9C">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jc w:val="both"/>
        <w:textAlignment w:val="auto"/>
        <w:outlineLvl w:val="9"/>
        <w:rPr>
          <w:rFonts w:hint="eastAsia" w:ascii="仿宋_GB2312" w:hAnsi="仿宋_GB2312" w:cs="仿宋_GB2312"/>
          <w:sz w:val="32"/>
          <w:szCs w:val="32"/>
          <w:lang w:val="en-US" w:eastAsia="zh-CN"/>
        </w:rPr>
      </w:pPr>
    </w:p>
    <w:p w14:paraId="5099518B">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jc w:val="both"/>
        <w:textAlignment w:val="auto"/>
        <w:outlineLvl w:val="9"/>
        <w:rPr>
          <w:rFonts w:hint="eastAsia" w:ascii="仿宋_GB2312" w:hAnsi="仿宋_GB2312" w:cs="仿宋_GB2312"/>
          <w:sz w:val="32"/>
          <w:szCs w:val="32"/>
          <w:lang w:val="en-US" w:eastAsia="zh-CN"/>
        </w:rPr>
      </w:pPr>
    </w:p>
    <w:p w14:paraId="7B19230A">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福建省科学技术厅</w:t>
      </w:r>
    </w:p>
    <w:p w14:paraId="525DBDBE">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2026年5月22日</w:t>
      </w:r>
    </w:p>
    <w:p w14:paraId="6E2EEED4">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337" w:firstLineChars="10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（此件主动公开）</w:t>
      </w:r>
    </w:p>
    <w:bookmarkEnd w:id="6"/>
    <w:p w14:paraId="242B0C0D">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386B93F2">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141078A1">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39A7350A">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218E760D">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79727690">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144EABD3">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02C949EE">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14:paraId="73CAD741">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9848FE0">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_GB2312" w:eastAsia="仿宋_GB2312" w:cs="仿宋_GB2312"/>
          <w:bCs w:val="0"/>
          <w:sz w:val="32"/>
          <w:szCs w:val="32"/>
          <w:lang w:eastAsia="zh-CN"/>
        </w:rPr>
      </w:pPr>
    </w:p>
    <w:p w14:paraId="6F98DF04">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val="0"/>
          <w:sz w:val="44"/>
          <w:szCs w:val="44"/>
          <w:lang w:eastAsia="zh-CN"/>
        </w:rPr>
        <w:t>202</w:t>
      </w:r>
      <w:r>
        <w:rPr>
          <w:rFonts w:hint="eastAsia" w:ascii="方正小标宋简体" w:hAnsi="方正小标宋简体" w:eastAsia="方正小标宋简体" w:cs="方正小标宋简体"/>
          <w:bCs w:val="0"/>
          <w:sz w:val="44"/>
          <w:szCs w:val="44"/>
          <w:lang w:val="en-US" w:eastAsia="zh-CN"/>
        </w:rPr>
        <w:t>5</w:t>
      </w:r>
      <w:r>
        <w:rPr>
          <w:rFonts w:hint="eastAsia" w:ascii="方正小标宋简体" w:hAnsi="方正小标宋简体" w:eastAsia="方正小标宋简体" w:cs="方正小标宋简体"/>
          <w:bCs w:val="0"/>
          <w:sz w:val="44"/>
          <w:szCs w:val="44"/>
          <w:lang w:eastAsia="zh-CN"/>
        </w:rPr>
        <w:t>年度省级新型研发机构绩效测评结果</w:t>
      </w:r>
    </w:p>
    <w:p w14:paraId="0D82D3E5">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6147"/>
        <w:gridCol w:w="1438"/>
      </w:tblGrid>
      <w:tr w14:paraId="013D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7" w:type="dxa"/>
            <w:vAlign w:val="bottom"/>
          </w:tcPr>
          <w:p w14:paraId="0098D9D8">
            <w:pPr>
              <w:keepNext w:val="0"/>
              <w:keepLines w:val="0"/>
              <w:widowControl/>
              <w:suppressLineNumbers w:val="0"/>
              <w:jc w:val="center"/>
              <w:textAlignment w:val="bottom"/>
              <w:rPr>
                <w:rFonts w:hint="eastAsia" w:ascii="黑体" w:hAnsi="黑体" w:eastAsia="黑体" w:cs="黑体"/>
                <w:b w:val="0"/>
                <w:bCs w:val="0"/>
                <w:sz w:val="32"/>
                <w:szCs w:val="32"/>
                <w:vertAlign w:val="baseli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6147" w:type="dxa"/>
            <w:vAlign w:val="center"/>
          </w:tcPr>
          <w:p w14:paraId="1317FF14">
            <w:pPr>
              <w:keepNext w:val="0"/>
              <w:keepLines w:val="0"/>
              <w:widowControl/>
              <w:suppressLineNumbers w:val="0"/>
              <w:jc w:val="center"/>
              <w:textAlignment w:val="center"/>
              <w:rPr>
                <w:rFonts w:hint="eastAsia" w:ascii="黑体" w:hAnsi="黑体" w:eastAsia="黑体" w:cs="黑体"/>
                <w:b w:val="0"/>
                <w:bCs w:val="0"/>
                <w:sz w:val="32"/>
                <w:szCs w:val="32"/>
                <w:vertAlign w:val="baseline"/>
              </w:rPr>
            </w:pPr>
            <w:r>
              <w:rPr>
                <w:rFonts w:hint="eastAsia" w:ascii="黑体" w:hAnsi="黑体" w:eastAsia="黑体" w:cs="黑体"/>
                <w:b w:val="0"/>
                <w:bCs w:val="0"/>
                <w:i w:val="0"/>
                <w:iCs w:val="0"/>
                <w:color w:val="000000"/>
                <w:kern w:val="0"/>
                <w:sz w:val="32"/>
                <w:szCs w:val="32"/>
                <w:u w:val="none"/>
                <w:lang w:val="en-US" w:eastAsia="zh-CN" w:bidi="ar"/>
              </w:rPr>
              <w:t>单位名称</w:t>
            </w:r>
          </w:p>
        </w:tc>
        <w:tc>
          <w:tcPr>
            <w:tcW w:w="1438" w:type="dxa"/>
            <w:vAlign w:val="center"/>
          </w:tcPr>
          <w:p w14:paraId="55C127AE">
            <w:pPr>
              <w:keepNext w:val="0"/>
              <w:keepLines w:val="0"/>
              <w:widowControl/>
              <w:suppressLineNumbers w:val="0"/>
              <w:jc w:val="center"/>
              <w:textAlignment w:val="center"/>
              <w:rPr>
                <w:rFonts w:hint="eastAsia" w:ascii="黑体" w:hAnsi="黑体" w:eastAsia="黑体" w:cs="黑体"/>
                <w:b w:val="0"/>
                <w:bCs w:val="0"/>
                <w:sz w:val="32"/>
                <w:szCs w:val="32"/>
                <w:vertAlign w:val="baseline"/>
              </w:rPr>
            </w:pPr>
            <w:r>
              <w:rPr>
                <w:rFonts w:hint="eastAsia" w:ascii="黑体" w:hAnsi="黑体" w:eastAsia="黑体" w:cs="黑体"/>
                <w:b w:val="0"/>
                <w:bCs w:val="0"/>
                <w:i w:val="0"/>
                <w:iCs w:val="0"/>
                <w:color w:val="000000"/>
                <w:kern w:val="0"/>
                <w:sz w:val="32"/>
                <w:szCs w:val="32"/>
                <w:u w:val="none"/>
                <w:lang w:val="en-US" w:eastAsia="zh-CN" w:bidi="ar"/>
              </w:rPr>
              <w:t>属地</w:t>
            </w:r>
          </w:p>
        </w:tc>
      </w:tr>
      <w:tr w14:paraId="55A2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vAlign w:val="bottom"/>
          </w:tcPr>
          <w:p w14:paraId="7B77682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6147" w:type="dxa"/>
            <w:vAlign w:val="center"/>
          </w:tcPr>
          <w:p w14:paraId="673411FD">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福建省高速公路信息科技有限公司</w:t>
            </w:r>
          </w:p>
        </w:tc>
        <w:tc>
          <w:tcPr>
            <w:tcW w:w="1438" w:type="dxa"/>
            <w:vAlign w:val="center"/>
          </w:tcPr>
          <w:p w14:paraId="7782553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省直</w:t>
            </w:r>
          </w:p>
        </w:tc>
      </w:tr>
      <w:tr w14:paraId="4635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034D57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6147" w:type="dxa"/>
            <w:vAlign w:val="center"/>
          </w:tcPr>
          <w:p w14:paraId="3EA2489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福建省高速技术咨询有限公司</w:t>
            </w:r>
          </w:p>
        </w:tc>
        <w:tc>
          <w:tcPr>
            <w:tcW w:w="1438" w:type="dxa"/>
            <w:vAlign w:val="center"/>
          </w:tcPr>
          <w:p w14:paraId="04CD405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省直</w:t>
            </w:r>
          </w:p>
        </w:tc>
      </w:tr>
      <w:tr w14:paraId="513F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C08A7C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6147" w:type="dxa"/>
            <w:vAlign w:val="center"/>
          </w:tcPr>
          <w:p w14:paraId="05856B7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福建省水利水电勘测设计研究院有限公司</w:t>
            </w:r>
          </w:p>
        </w:tc>
        <w:tc>
          <w:tcPr>
            <w:tcW w:w="1438" w:type="dxa"/>
            <w:vAlign w:val="center"/>
          </w:tcPr>
          <w:p w14:paraId="3F32FBA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省直</w:t>
            </w:r>
          </w:p>
        </w:tc>
      </w:tr>
      <w:tr w14:paraId="1ACF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vAlign w:val="bottom"/>
          </w:tcPr>
          <w:p w14:paraId="6035EE53">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6147" w:type="dxa"/>
            <w:vAlign w:val="center"/>
          </w:tcPr>
          <w:p w14:paraId="3A9B962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福建中信网安信息科技有限公司</w:t>
            </w:r>
          </w:p>
        </w:tc>
        <w:tc>
          <w:tcPr>
            <w:tcW w:w="1438" w:type="dxa"/>
            <w:vAlign w:val="center"/>
          </w:tcPr>
          <w:p w14:paraId="19F460D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63E3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E407DB8">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6147" w:type="dxa"/>
            <w:vAlign w:val="center"/>
          </w:tcPr>
          <w:p w14:paraId="14862B5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福建省星云大数据应用服务有限公司</w:t>
            </w:r>
          </w:p>
        </w:tc>
        <w:tc>
          <w:tcPr>
            <w:tcW w:w="1438" w:type="dxa"/>
            <w:vAlign w:val="center"/>
          </w:tcPr>
          <w:p w14:paraId="590EBA7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1914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EEAA4FE">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6147" w:type="dxa"/>
            <w:vAlign w:val="center"/>
          </w:tcPr>
          <w:p w14:paraId="6396E6C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北卡科技有限公司</w:t>
            </w:r>
          </w:p>
        </w:tc>
        <w:tc>
          <w:tcPr>
            <w:tcW w:w="1438" w:type="dxa"/>
            <w:vAlign w:val="center"/>
          </w:tcPr>
          <w:p w14:paraId="2C616A0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7273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30834E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6147" w:type="dxa"/>
            <w:vAlign w:val="center"/>
          </w:tcPr>
          <w:p w14:paraId="26A4D55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福建国通信息科技有限公司</w:t>
            </w:r>
          </w:p>
        </w:tc>
        <w:tc>
          <w:tcPr>
            <w:tcW w:w="1438" w:type="dxa"/>
            <w:vAlign w:val="center"/>
          </w:tcPr>
          <w:p w14:paraId="48CFFC5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05A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56D5B97">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6147" w:type="dxa"/>
            <w:vAlign w:val="center"/>
          </w:tcPr>
          <w:p w14:paraId="2D519D1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澳蓝（福建）实业有限公司</w:t>
            </w:r>
          </w:p>
        </w:tc>
        <w:tc>
          <w:tcPr>
            <w:tcW w:w="1438" w:type="dxa"/>
            <w:vAlign w:val="center"/>
          </w:tcPr>
          <w:p w14:paraId="5014337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5352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4BE142A">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6147" w:type="dxa"/>
            <w:vAlign w:val="center"/>
          </w:tcPr>
          <w:p w14:paraId="729AA37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福建汇川物联网技术科技股份有限公司</w:t>
            </w:r>
          </w:p>
        </w:tc>
        <w:tc>
          <w:tcPr>
            <w:tcW w:w="1438" w:type="dxa"/>
            <w:vAlign w:val="center"/>
          </w:tcPr>
          <w:p w14:paraId="13EFD7A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004F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A351A3A">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6147" w:type="dxa"/>
            <w:vAlign w:val="center"/>
          </w:tcPr>
          <w:p w14:paraId="5DB6878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福州数据技术研究院有限公司</w:t>
            </w:r>
          </w:p>
        </w:tc>
        <w:tc>
          <w:tcPr>
            <w:tcW w:w="1438" w:type="dxa"/>
            <w:vAlign w:val="center"/>
          </w:tcPr>
          <w:p w14:paraId="3C1A827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2D1A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16F62D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6147" w:type="dxa"/>
            <w:vAlign w:val="center"/>
          </w:tcPr>
          <w:p w14:paraId="279037C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福建博思软件股份有限公司</w:t>
            </w:r>
          </w:p>
        </w:tc>
        <w:tc>
          <w:tcPr>
            <w:tcW w:w="1438" w:type="dxa"/>
            <w:vAlign w:val="center"/>
          </w:tcPr>
          <w:p w14:paraId="7B0661A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2E0E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288C51F0">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6147" w:type="dxa"/>
            <w:vAlign w:val="center"/>
          </w:tcPr>
          <w:p w14:paraId="7498280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福建凯米网络科技有限公司</w:t>
            </w:r>
          </w:p>
        </w:tc>
        <w:tc>
          <w:tcPr>
            <w:tcW w:w="1438" w:type="dxa"/>
            <w:vAlign w:val="center"/>
          </w:tcPr>
          <w:p w14:paraId="28FFEBC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7155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9BA5A3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6147" w:type="dxa"/>
            <w:vAlign w:val="center"/>
          </w:tcPr>
          <w:p w14:paraId="42C2CEA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福建省新闽科生物科技开发有限公司</w:t>
            </w:r>
          </w:p>
        </w:tc>
        <w:tc>
          <w:tcPr>
            <w:tcW w:w="1438" w:type="dxa"/>
            <w:vAlign w:val="center"/>
          </w:tcPr>
          <w:p w14:paraId="06DEAE8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4EF0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F18B838">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6147" w:type="dxa"/>
            <w:vAlign w:val="center"/>
          </w:tcPr>
          <w:p w14:paraId="7E2C0B5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福建新大陆通信科技股份有限公司</w:t>
            </w:r>
          </w:p>
        </w:tc>
        <w:tc>
          <w:tcPr>
            <w:tcW w:w="1438" w:type="dxa"/>
            <w:vAlign w:val="center"/>
          </w:tcPr>
          <w:p w14:paraId="7D280BD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2A90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2B50C00E">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6147" w:type="dxa"/>
            <w:vAlign w:val="center"/>
          </w:tcPr>
          <w:p w14:paraId="68EE3C1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福建榕基软件工程有限公司</w:t>
            </w:r>
          </w:p>
        </w:tc>
        <w:tc>
          <w:tcPr>
            <w:tcW w:w="1438" w:type="dxa"/>
            <w:vAlign w:val="center"/>
          </w:tcPr>
          <w:p w14:paraId="0123B2A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6ED2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E366FE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6147" w:type="dxa"/>
            <w:vAlign w:val="center"/>
          </w:tcPr>
          <w:p w14:paraId="786C2B3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福建省固体废物处置有限公司</w:t>
            </w:r>
          </w:p>
        </w:tc>
        <w:tc>
          <w:tcPr>
            <w:tcW w:w="1438" w:type="dxa"/>
            <w:vAlign w:val="center"/>
          </w:tcPr>
          <w:p w14:paraId="759FE5E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79FA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C1D1ACE">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6147" w:type="dxa"/>
            <w:vAlign w:val="center"/>
          </w:tcPr>
          <w:p w14:paraId="51BFAD2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福建省卫星数据开发有限公司</w:t>
            </w:r>
          </w:p>
        </w:tc>
        <w:tc>
          <w:tcPr>
            <w:tcW w:w="1438" w:type="dxa"/>
            <w:vAlign w:val="center"/>
          </w:tcPr>
          <w:p w14:paraId="574D875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1C6F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4DC06E4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6147" w:type="dxa"/>
            <w:vAlign w:val="center"/>
          </w:tcPr>
          <w:p w14:paraId="2FAC5F0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福建金品农业科技股份有限公司</w:t>
            </w:r>
          </w:p>
        </w:tc>
        <w:tc>
          <w:tcPr>
            <w:tcW w:w="1438" w:type="dxa"/>
            <w:vAlign w:val="center"/>
          </w:tcPr>
          <w:p w14:paraId="243C370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709F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EE8A85B">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6147" w:type="dxa"/>
            <w:vAlign w:val="center"/>
          </w:tcPr>
          <w:p w14:paraId="0F5704E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福州新北生化工业有限公司</w:t>
            </w:r>
          </w:p>
        </w:tc>
        <w:tc>
          <w:tcPr>
            <w:tcW w:w="1438" w:type="dxa"/>
            <w:vAlign w:val="center"/>
          </w:tcPr>
          <w:p w14:paraId="6B213F3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6FD4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F5FD56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6147" w:type="dxa"/>
            <w:vAlign w:val="center"/>
          </w:tcPr>
          <w:p w14:paraId="20506DC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福建省闽环试验检测有限公司</w:t>
            </w:r>
          </w:p>
        </w:tc>
        <w:tc>
          <w:tcPr>
            <w:tcW w:w="1438" w:type="dxa"/>
            <w:vAlign w:val="center"/>
          </w:tcPr>
          <w:p w14:paraId="730FC42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1D5C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1238FFD">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6147" w:type="dxa"/>
            <w:vAlign w:val="center"/>
          </w:tcPr>
          <w:p w14:paraId="6700643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福州西诚科技股份有限公司</w:t>
            </w:r>
          </w:p>
        </w:tc>
        <w:tc>
          <w:tcPr>
            <w:tcW w:w="1438" w:type="dxa"/>
            <w:vAlign w:val="center"/>
          </w:tcPr>
          <w:p w14:paraId="3352CE0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077D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263B491">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6147" w:type="dxa"/>
            <w:vAlign w:val="center"/>
          </w:tcPr>
          <w:p w14:paraId="239BA16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福州创实讯联信息技术有限公司</w:t>
            </w:r>
          </w:p>
        </w:tc>
        <w:tc>
          <w:tcPr>
            <w:tcW w:w="1438" w:type="dxa"/>
            <w:vAlign w:val="center"/>
          </w:tcPr>
          <w:p w14:paraId="0666E0F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20A0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9F74E1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6147" w:type="dxa"/>
            <w:vAlign w:val="center"/>
          </w:tcPr>
          <w:p w14:paraId="747A1E2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福建升腾资讯有限公司</w:t>
            </w:r>
          </w:p>
        </w:tc>
        <w:tc>
          <w:tcPr>
            <w:tcW w:w="1438" w:type="dxa"/>
            <w:vAlign w:val="center"/>
          </w:tcPr>
          <w:p w14:paraId="1EEFF1C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3F40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D07BD8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6147" w:type="dxa"/>
            <w:vAlign w:val="center"/>
          </w:tcPr>
          <w:p w14:paraId="021143E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福建省福抗药业股份有限公司</w:t>
            </w:r>
          </w:p>
        </w:tc>
        <w:tc>
          <w:tcPr>
            <w:tcW w:w="1438" w:type="dxa"/>
            <w:vAlign w:val="center"/>
          </w:tcPr>
          <w:p w14:paraId="031BEF9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6866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8F0B1C6">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6147" w:type="dxa"/>
            <w:vAlign w:val="center"/>
          </w:tcPr>
          <w:p w14:paraId="289F452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福建福光股份有限公司</w:t>
            </w:r>
          </w:p>
        </w:tc>
        <w:tc>
          <w:tcPr>
            <w:tcW w:w="1438" w:type="dxa"/>
            <w:vAlign w:val="center"/>
          </w:tcPr>
          <w:p w14:paraId="7D7D935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2A54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3B8023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6147" w:type="dxa"/>
            <w:vAlign w:val="center"/>
          </w:tcPr>
          <w:p w14:paraId="3258DCE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福州康为网络技术有限公司</w:t>
            </w:r>
          </w:p>
        </w:tc>
        <w:tc>
          <w:tcPr>
            <w:tcW w:w="1438" w:type="dxa"/>
            <w:vAlign w:val="center"/>
          </w:tcPr>
          <w:p w14:paraId="67A2C16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4A62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C031C5D">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6147" w:type="dxa"/>
            <w:vAlign w:val="center"/>
          </w:tcPr>
          <w:p w14:paraId="140E279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福建福大北斗通信科技有限公司</w:t>
            </w:r>
          </w:p>
        </w:tc>
        <w:tc>
          <w:tcPr>
            <w:tcW w:w="1438" w:type="dxa"/>
            <w:vAlign w:val="center"/>
          </w:tcPr>
          <w:p w14:paraId="28BEE75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75C2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CA006C1">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6147" w:type="dxa"/>
            <w:vAlign w:val="center"/>
          </w:tcPr>
          <w:p w14:paraId="5740506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中电福富信息科技有限公司</w:t>
            </w:r>
          </w:p>
        </w:tc>
        <w:tc>
          <w:tcPr>
            <w:tcW w:w="1438" w:type="dxa"/>
            <w:vAlign w:val="center"/>
          </w:tcPr>
          <w:p w14:paraId="385DE0E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3905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45425CE">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6147" w:type="dxa"/>
            <w:vAlign w:val="center"/>
          </w:tcPr>
          <w:p w14:paraId="4C37F91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福建帝视科技集团有限公司</w:t>
            </w:r>
          </w:p>
        </w:tc>
        <w:tc>
          <w:tcPr>
            <w:tcW w:w="1438" w:type="dxa"/>
            <w:vAlign w:val="center"/>
          </w:tcPr>
          <w:p w14:paraId="2C85A70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6EAE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BD3B69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6147" w:type="dxa"/>
            <w:vAlign w:val="center"/>
          </w:tcPr>
          <w:p w14:paraId="056C840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福建中能电气有限公司</w:t>
            </w:r>
          </w:p>
        </w:tc>
        <w:tc>
          <w:tcPr>
            <w:tcW w:w="1438" w:type="dxa"/>
            <w:vAlign w:val="center"/>
          </w:tcPr>
          <w:p w14:paraId="2EB1476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3A73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F44D4A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6147" w:type="dxa"/>
            <w:vAlign w:val="center"/>
          </w:tcPr>
          <w:p w14:paraId="0A2325A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福建祥鑫股份有限公司</w:t>
            </w:r>
          </w:p>
        </w:tc>
        <w:tc>
          <w:tcPr>
            <w:tcW w:w="1438" w:type="dxa"/>
            <w:vAlign w:val="center"/>
          </w:tcPr>
          <w:p w14:paraId="0DC48AF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w:t>
            </w:r>
          </w:p>
        </w:tc>
      </w:tr>
      <w:tr w14:paraId="4F80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3B1E667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6147" w:type="dxa"/>
            <w:vAlign w:val="center"/>
          </w:tcPr>
          <w:p w14:paraId="55C84D2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厦门乃尔电子有限公司</w:t>
            </w:r>
          </w:p>
        </w:tc>
        <w:tc>
          <w:tcPr>
            <w:tcW w:w="1438" w:type="dxa"/>
            <w:vAlign w:val="center"/>
          </w:tcPr>
          <w:p w14:paraId="57F178F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2F94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663FC7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6147" w:type="dxa"/>
            <w:vAlign w:val="center"/>
          </w:tcPr>
          <w:p w14:paraId="7229F4E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厦门亚锝电子科技有限公司</w:t>
            </w:r>
          </w:p>
        </w:tc>
        <w:tc>
          <w:tcPr>
            <w:tcW w:w="1438" w:type="dxa"/>
            <w:vAlign w:val="center"/>
          </w:tcPr>
          <w:p w14:paraId="2E25230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18A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2BA96CB7">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6147" w:type="dxa"/>
            <w:vAlign w:val="center"/>
          </w:tcPr>
          <w:p w14:paraId="0A29124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清华海峡研究院（厦门）</w:t>
            </w:r>
          </w:p>
        </w:tc>
        <w:tc>
          <w:tcPr>
            <w:tcW w:w="1438" w:type="dxa"/>
            <w:vAlign w:val="center"/>
          </w:tcPr>
          <w:p w14:paraId="70789B0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7559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B7B5AA3">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6147" w:type="dxa"/>
            <w:vAlign w:val="center"/>
          </w:tcPr>
          <w:p w14:paraId="1785977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厦门恩成制药有限公司</w:t>
            </w:r>
          </w:p>
        </w:tc>
        <w:tc>
          <w:tcPr>
            <w:tcW w:w="1438" w:type="dxa"/>
            <w:vAlign w:val="center"/>
          </w:tcPr>
          <w:p w14:paraId="50E035E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3625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28C566A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6147" w:type="dxa"/>
            <w:vAlign w:val="center"/>
          </w:tcPr>
          <w:p w14:paraId="286A8BA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厦门万泰沧海生物技术有限公司</w:t>
            </w:r>
          </w:p>
        </w:tc>
        <w:tc>
          <w:tcPr>
            <w:tcW w:w="1438" w:type="dxa"/>
            <w:vAlign w:val="center"/>
          </w:tcPr>
          <w:p w14:paraId="183A0A8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16CE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8613BF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6147" w:type="dxa"/>
            <w:vAlign w:val="center"/>
          </w:tcPr>
          <w:p w14:paraId="51F3D12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厦门赛诺邦格生物科技股份有限公司</w:t>
            </w:r>
          </w:p>
        </w:tc>
        <w:tc>
          <w:tcPr>
            <w:tcW w:w="1438" w:type="dxa"/>
            <w:vAlign w:val="center"/>
          </w:tcPr>
          <w:p w14:paraId="215CA49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3AA7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9A5C62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6147" w:type="dxa"/>
            <w:vAlign w:val="center"/>
          </w:tcPr>
          <w:p w14:paraId="1F6242B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福建盛迪医药有限公司</w:t>
            </w:r>
          </w:p>
        </w:tc>
        <w:tc>
          <w:tcPr>
            <w:tcW w:w="1438" w:type="dxa"/>
            <w:vAlign w:val="center"/>
          </w:tcPr>
          <w:p w14:paraId="4B28D78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4D00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30DCE0FA">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6147" w:type="dxa"/>
            <w:vAlign w:val="center"/>
          </w:tcPr>
          <w:p w14:paraId="126A0A9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厦门万泰凯瑞生物技术有限公司</w:t>
            </w:r>
          </w:p>
        </w:tc>
        <w:tc>
          <w:tcPr>
            <w:tcW w:w="1438" w:type="dxa"/>
            <w:vAlign w:val="center"/>
          </w:tcPr>
          <w:p w14:paraId="670DA1D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5CA3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36B7C12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6147" w:type="dxa"/>
            <w:vAlign w:val="center"/>
          </w:tcPr>
          <w:p w14:paraId="2082ABC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厦门瑞德利校准检测技术有限公司</w:t>
            </w:r>
          </w:p>
        </w:tc>
        <w:tc>
          <w:tcPr>
            <w:tcW w:w="1438" w:type="dxa"/>
            <w:vAlign w:val="center"/>
          </w:tcPr>
          <w:p w14:paraId="47BA3CF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5337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3EE863C">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6147" w:type="dxa"/>
            <w:vAlign w:val="center"/>
          </w:tcPr>
          <w:p w14:paraId="714A5CA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美林美邦（厦门）生物科技有限公司</w:t>
            </w:r>
          </w:p>
        </w:tc>
        <w:tc>
          <w:tcPr>
            <w:tcW w:w="1438" w:type="dxa"/>
            <w:vAlign w:val="center"/>
          </w:tcPr>
          <w:p w14:paraId="72056D6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10E0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44FAA43">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6147" w:type="dxa"/>
            <w:vAlign w:val="center"/>
          </w:tcPr>
          <w:p w14:paraId="04F5EE8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厦门海迈科技股份有限公司</w:t>
            </w:r>
          </w:p>
        </w:tc>
        <w:tc>
          <w:tcPr>
            <w:tcW w:w="1438" w:type="dxa"/>
            <w:vAlign w:val="center"/>
          </w:tcPr>
          <w:p w14:paraId="62F8D29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17F5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43F682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43</w:t>
            </w:r>
          </w:p>
        </w:tc>
        <w:tc>
          <w:tcPr>
            <w:tcW w:w="6147" w:type="dxa"/>
            <w:vAlign w:val="center"/>
          </w:tcPr>
          <w:p w14:paraId="70495F4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厦门瑞为信息技术股份有限公司</w:t>
            </w:r>
          </w:p>
        </w:tc>
        <w:tc>
          <w:tcPr>
            <w:tcW w:w="1438" w:type="dxa"/>
            <w:vAlign w:val="center"/>
          </w:tcPr>
          <w:p w14:paraId="14D8E9C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0F0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6D47BB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44</w:t>
            </w:r>
          </w:p>
        </w:tc>
        <w:tc>
          <w:tcPr>
            <w:tcW w:w="6147" w:type="dxa"/>
            <w:vAlign w:val="center"/>
          </w:tcPr>
          <w:p w14:paraId="4FB421A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汉纳森（厦门）数据股份有限公司</w:t>
            </w:r>
          </w:p>
        </w:tc>
        <w:tc>
          <w:tcPr>
            <w:tcW w:w="1438" w:type="dxa"/>
            <w:vAlign w:val="center"/>
          </w:tcPr>
          <w:p w14:paraId="69653D4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0631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7B22E0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45</w:t>
            </w:r>
          </w:p>
        </w:tc>
        <w:tc>
          <w:tcPr>
            <w:tcW w:w="6147" w:type="dxa"/>
            <w:vAlign w:val="center"/>
          </w:tcPr>
          <w:p w14:paraId="4DABBB6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厦门卫星定位应用股份有限公司</w:t>
            </w:r>
          </w:p>
        </w:tc>
        <w:tc>
          <w:tcPr>
            <w:tcW w:w="1438" w:type="dxa"/>
            <w:vAlign w:val="center"/>
          </w:tcPr>
          <w:p w14:paraId="6CAE4C7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1A00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26097F6">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46</w:t>
            </w:r>
          </w:p>
        </w:tc>
        <w:tc>
          <w:tcPr>
            <w:tcW w:w="6147" w:type="dxa"/>
            <w:vAlign w:val="center"/>
          </w:tcPr>
          <w:p w14:paraId="6A68E0C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厦门物之联智能科技有限公司</w:t>
            </w:r>
          </w:p>
        </w:tc>
        <w:tc>
          <w:tcPr>
            <w:tcW w:w="1438" w:type="dxa"/>
            <w:vAlign w:val="center"/>
          </w:tcPr>
          <w:p w14:paraId="736B1C2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27D4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061548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47</w:t>
            </w:r>
          </w:p>
        </w:tc>
        <w:tc>
          <w:tcPr>
            <w:tcW w:w="6147" w:type="dxa"/>
            <w:vAlign w:val="center"/>
          </w:tcPr>
          <w:p w14:paraId="0902818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传孚科技（厦门）有限公司</w:t>
            </w:r>
          </w:p>
        </w:tc>
        <w:tc>
          <w:tcPr>
            <w:tcW w:w="1438" w:type="dxa"/>
            <w:vAlign w:val="center"/>
          </w:tcPr>
          <w:p w14:paraId="6340127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77F9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D47177A">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48</w:t>
            </w:r>
          </w:p>
        </w:tc>
        <w:tc>
          <w:tcPr>
            <w:tcW w:w="6147" w:type="dxa"/>
            <w:vAlign w:val="center"/>
          </w:tcPr>
          <w:p w14:paraId="10555F8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红相股份有限公司</w:t>
            </w:r>
          </w:p>
        </w:tc>
        <w:tc>
          <w:tcPr>
            <w:tcW w:w="1438" w:type="dxa"/>
            <w:vAlign w:val="center"/>
          </w:tcPr>
          <w:p w14:paraId="2167DB2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3A9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91B28B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49</w:t>
            </w:r>
          </w:p>
        </w:tc>
        <w:tc>
          <w:tcPr>
            <w:tcW w:w="6147" w:type="dxa"/>
            <w:vAlign w:val="center"/>
          </w:tcPr>
          <w:p w14:paraId="6C81ADB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爱芯环保科技（厦门）股份有限公司</w:t>
            </w:r>
          </w:p>
        </w:tc>
        <w:tc>
          <w:tcPr>
            <w:tcW w:w="1438" w:type="dxa"/>
            <w:vAlign w:val="center"/>
          </w:tcPr>
          <w:p w14:paraId="26B6343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76A2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656D1A0">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50</w:t>
            </w:r>
          </w:p>
        </w:tc>
        <w:tc>
          <w:tcPr>
            <w:tcW w:w="6147" w:type="dxa"/>
            <w:vAlign w:val="center"/>
          </w:tcPr>
          <w:p w14:paraId="75A8F69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0"/>
                <w:szCs w:val="30"/>
                <w:u w:val="none"/>
                <w:lang w:val="en-US" w:eastAsia="zh-CN" w:bidi="ar"/>
              </w:rPr>
              <w:t>厦门市美亚柏科信息安全研究所有限公司</w:t>
            </w:r>
          </w:p>
        </w:tc>
        <w:tc>
          <w:tcPr>
            <w:tcW w:w="1438" w:type="dxa"/>
            <w:vAlign w:val="center"/>
          </w:tcPr>
          <w:p w14:paraId="32B6365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7653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7B8AA64">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51</w:t>
            </w:r>
          </w:p>
        </w:tc>
        <w:tc>
          <w:tcPr>
            <w:tcW w:w="6147" w:type="dxa"/>
            <w:vAlign w:val="center"/>
          </w:tcPr>
          <w:p w14:paraId="07876A6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福建星网智慧科技有限公司</w:t>
            </w:r>
          </w:p>
        </w:tc>
        <w:tc>
          <w:tcPr>
            <w:tcW w:w="1438" w:type="dxa"/>
            <w:vAlign w:val="center"/>
          </w:tcPr>
          <w:p w14:paraId="1BA0AFB0">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w:t>
            </w:r>
          </w:p>
        </w:tc>
      </w:tr>
      <w:tr w14:paraId="75E0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45557DBE">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52</w:t>
            </w:r>
          </w:p>
        </w:tc>
        <w:tc>
          <w:tcPr>
            <w:tcW w:w="6147" w:type="dxa"/>
            <w:vAlign w:val="center"/>
          </w:tcPr>
          <w:p w14:paraId="7919294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晋江市天守服装织造有限公司</w:t>
            </w:r>
          </w:p>
        </w:tc>
        <w:tc>
          <w:tcPr>
            <w:tcW w:w="1438" w:type="dxa"/>
            <w:vAlign w:val="center"/>
          </w:tcPr>
          <w:p w14:paraId="32F0846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泉州</w:t>
            </w:r>
          </w:p>
        </w:tc>
      </w:tr>
      <w:tr w14:paraId="32F7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EDFB4B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53</w:t>
            </w:r>
          </w:p>
        </w:tc>
        <w:tc>
          <w:tcPr>
            <w:tcW w:w="6147" w:type="dxa"/>
            <w:vAlign w:val="center"/>
          </w:tcPr>
          <w:p w14:paraId="5C2C478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中纺检测（福建）有限公司</w:t>
            </w:r>
          </w:p>
        </w:tc>
        <w:tc>
          <w:tcPr>
            <w:tcW w:w="1438" w:type="dxa"/>
            <w:vAlign w:val="center"/>
          </w:tcPr>
          <w:p w14:paraId="4E25909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泉州</w:t>
            </w:r>
          </w:p>
        </w:tc>
      </w:tr>
      <w:tr w14:paraId="5AB7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1ED903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54</w:t>
            </w:r>
          </w:p>
        </w:tc>
        <w:tc>
          <w:tcPr>
            <w:tcW w:w="6147" w:type="dxa"/>
            <w:vAlign w:val="center"/>
          </w:tcPr>
          <w:p w14:paraId="7DAA326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南威软件股份有限公司</w:t>
            </w:r>
          </w:p>
        </w:tc>
        <w:tc>
          <w:tcPr>
            <w:tcW w:w="1438" w:type="dxa"/>
            <w:vAlign w:val="center"/>
          </w:tcPr>
          <w:p w14:paraId="1979C8B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泉州</w:t>
            </w:r>
          </w:p>
        </w:tc>
      </w:tr>
      <w:tr w14:paraId="2189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B7363C3">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55</w:t>
            </w:r>
          </w:p>
        </w:tc>
        <w:tc>
          <w:tcPr>
            <w:tcW w:w="6147" w:type="dxa"/>
            <w:vAlign w:val="center"/>
          </w:tcPr>
          <w:p w14:paraId="036A8D5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泉州市铁通电子设备有限公司</w:t>
            </w:r>
          </w:p>
        </w:tc>
        <w:tc>
          <w:tcPr>
            <w:tcW w:w="1438" w:type="dxa"/>
            <w:vAlign w:val="center"/>
          </w:tcPr>
          <w:p w14:paraId="084CE4A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泉州</w:t>
            </w:r>
          </w:p>
        </w:tc>
      </w:tr>
      <w:tr w14:paraId="6139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CE315FD">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56</w:t>
            </w:r>
          </w:p>
        </w:tc>
        <w:tc>
          <w:tcPr>
            <w:tcW w:w="6147" w:type="dxa"/>
            <w:vAlign w:val="center"/>
          </w:tcPr>
          <w:p w14:paraId="71487D0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福建融诚检测技术股份有限公司</w:t>
            </w:r>
          </w:p>
        </w:tc>
        <w:tc>
          <w:tcPr>
            <w:tcW w:w="1438" w:type="dxa"/>
            <w:vAlign w:val="center"/>
          </w:tcPr>
          <w:p w14:paraId="7551B66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2525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BF10BE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57</w:t>
            </w:r>
          </w:p>
        </w:tc>
        <w:tc>
          <w:tcPr>
            <w:tcW w:w="6147" w:type="dxa"/>
            <w:vAlign w:val="center"/>
          </w:tcPr>
          <w:p w14:paraId="229F0BF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宏正（福建）化学品有限公司</w:t>
            </w:r>
          </w:p>
        </w:tc>
        <w:tc>
          <w:tcPr>
            <w:tcW w:w="1438" w:type="dxa"/>
            <w:vAlign w:val="center"/>
          </w:tcPr>
          <w:p w14:paraId="1D3CDA2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5B0C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D2E23E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58</w:t>
            </w:r>
          </w:p>
        </w:tc>
        <w:tc>
          <w:tcPr>
            <w:tcW w:w="6147" w:type="dxa"/>
            <w:vAlign w:val="center"/>
          </w:tcPr>
          <w:p w14:paraId="775BFB9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福建龙溪轴承（集团）股份有限公司</w:t>
            </w:r>
          </w:p>
        </w:tc>
        <w:tc>
          <w:tcPr>
            <w:tcW w:w="1438" w:type="dxa"/>
            <w:vAlign w:val="center"/>
          </w:tcPr>
          <w:p w14:paraId="37E6199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2557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37009222">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59</w:t>
            </w:r>
          </w:p>
        </w:tc>
        <w:tc>
          <w:tcPr>
            <w:tcW w:w="6147" w:type="dxa"/>
            <w:vAlign w:val="center"/>
          </w:tcPr>
          <w:p w14:paraId="351C8D5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漳州科华技术有限责任公司</w:t>
            </w:r>
          </w:p>
        </w:tc>
        <w:tc>
          <w:tcPr>
            <w:tcW w:w="1438" w:type="dxa"/>
            <w:vAlign w:val="center"/>
          </w:tcPr>
          <w:p w14:paraId="5865A747">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6667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3AF26A87">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60</w:t>
            </w:r>
          </w:p>
        </w:tc>
        <w:tc>
          <w:tcPr>
            <w:tcW w:w="6147" w:type="dxa"/>
            <w:vAlign w:val="center"/>
          </w:tcPr>
          <w:p w14:paraId="00B2B5A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福建安泰新能源科技有限公司</w:t>
            </w:r>
          </w:p>
        </w:tc>
        <w:tc>
          <w:tcPr>
            <w:tcW w:w="1438" w:type="dxa"/>
            <w:vAlign w:val="center"/>
          </w:tcPr>
          <w:p w14:paraId="751C6435">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1F42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B2F3CC0">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cs="仿宋_GB2312"/>
                <w:i w:val="0"/>
                <w:iCs w:val="0"/>
                <w:color w:val="000000"/>
                <w:kern w:val="0"/>
                <w:sz w:val="32"/>
                <w:szCs w:val="32"/>
                <w:u w:val="none"/>
                <w:lang w:val="en-US" w:eastAsia="zh-CN" w:bidi="ar"/>
              </w:rPr>
              <w:t>61</w:t>
            </w:r>
          </w:p>
        </w:tc>
        <w:tc>
          <w:tcPr>
            <w:tcW w:w="6147" w:type="dxa"/>
            <w:vAlign w:val="center"/>
          </w:tcPr>
          <w:p w14:paraId="140CEAD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漳州科能电器有限公司</w:t>
            </w:r>
          </w:p>
        </w:tc>
        <w:tc>
          <w:tcPr>
            <w:tcW w:w="1438" w:type="dxa"/>
            <w:vAlign w:val="center"/>
          </w:tcPr>
          <w:p w14:paraId="42DBFD2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51AF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282EA2D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62</w:t>
            </w:r>
          </w:p>
        </w:tc>
        <w:tc>
          <w:tcPr>
            <w:tcW w:w="6147" w:type="dxa"/>
            <w:vAlign w:val="center"/>
          </w:tcPr>
          <w:p w14:paraId="4FD51D2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福建思特电子有限公司</w:t>
            </w:r>
          </w:p>
        </w:tc>
        <w:tc>
          <w:tcPr>
            <w:tcW w:w="1438" w:type="dxa"/>
            <w:vAlign w:val="center"/>
          </w:tcPr>
          <w:p w14:paraId="49CB585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7635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61DAD6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63</w:t>
            </w:r>
          </w:p>
        </w:tc>
        <w:tc>
          <w:tcPr>
            <w:tcW w:w="6147" w:type="dxa"/>
            <w:vAlign w:val="center"/>
          </w:tcPr>
          <w:p w14:paraId="3333E93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福建蓝海黑石新材料科技有限公司</w:t>
            </w:r>
          </w:p>
        </w:tc>
        <w:tc>
          <w:tcPr>
            <w:tcW w:w="1438" w:type="dxa"/>
            <w:vAlign w:val="center"/>
          </w:tcPr>
          <w:p w14:paraId="6A9B082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漳州</w:t>
            </w:r>
          </w:p>
        </w:tc>
      </w:tr>
      <w:tr w14:paraId="6830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1A6ADB1">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64</w:t>
            </w:r>
          </w:p>
        </w:tc>
        <w:tc>
          <w:tcPr>
            <w:tcW w:w="6147" w:type="dxa"/>
            <w:vAlign w:val="center"/>
          </w:tcPr>
          <w:p w14:paraId="5A2C55D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福建德尔科技股份有限公司</w:t>
            </w:r>
          </w:p>
        </w:tc>
        <w:tc>
          <w:tcPr>
            <w:tcW w:w="1438" w:type="dxa"/>
            <w:vAlign w:val="center"/>
          </w:tcPr>
          <w:p w14:paraId="2C3458C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龙岩</w:t>
            </w:r>
          </w:p>
        </w:tc>
      </w:tr>
      <w:tr w14:paraId="4D76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66B2EDD5">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65</w:t>
            </w:r>
          </w:p>
        </w:tc>
        <w:tc>
          <w:tcPr>
            <w:tcW w:w="6147" w:type="dxa"/>
            <w:vAlign w:val="center"/>
          </w:tcPr>
          <w:p w14:paraId="1B9161A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福建强纶新材料股份有限公司</w:t>
            </w:r>
          </w:p>
        </w:tc>
        <w:tc>
          <w:tcPr>
            <w:tcW w:w="1438" w:type="dxa"/>
            <w:vAlign w:val="center"/>
          </w:tcPr>
          <w:p w14:paraId="3259825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龙岩</w:t>
            </w:r>
          </w:p>
        </w:tc>
      </w:tr>
      <w:tr w14:paraId="2320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F77F2D7">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66</w:t>
            </w:r>
          </w:p>
        </w:tc>
        <w:tc>
          <w:tcPr>
            <w:tcW w:w="6147" w:type="dxa"/>
            <w:vAlign w:val="center"/>
          </w:tcPr>
          <w:p w14:paraId="0656604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经纬空间信息科技有限公司</w:t>
            </w:r>
          </w:p>
        </w:tc>
        <w:tc>
          <w:tcPr>
            <w:tcW w:w="1438" w:type="dxa"/>
            <w:vAlign w:val="center"/>
          </w:tcPr>
          <w:p w14:paraId="6498B12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龙岩</w:t>
            </w:r>
          </w:p>
        </w:tc>
      </w:tr>
      <w:tr w14:paraId="61D1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5DC7514E">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67</w:t>
            </w:r>
          </w:p>
        </w:tc>
        <w:tc>
          <w:tcPr>
            <w:tcW w:w="6147" w:type="dxa"/>
            <w:vAlign w:val="center"/>
          </w:tcPr>
          <w:p w14:paraId="1533705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福建紫金佳博新材料有限公司</w:t>
            </w:r>
          </w:p>
        </w:tc>
        <w:tc>
          <w:tcPr>
            <w:tcW w:w="1438" w:type="dxa"/>
            <w:vAlign w:val="center"/>
          </w:tcPr>
          <w:p w14:paraId="41CEF46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龙岩</w:t>
            </w:r>
          </w:p>
        </w:tc>
      </w:tr>
      <w:tr w14:paraId="2512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7D954F3">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68</w:t>
            </w:r>
          </w:p>
        </w:tc>
        <w:tc>
          <w:tcPr>
            <w:tcW w:w="6147" w:type="dxa"/>
            <w:vAlign w:val="center"/>
          </w:tcPr>
          <w:p w14:paraId="558A267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福建龙净环保股份有限公司</w:t>
            </w:r>
          </w:p>
        </w:tc>
        <w:tc>
          <w:tcPr>
            <w:tcW w:w="1438" w:type="dxa"/>
            <w:vAlign w:val="center"/>
          </w:tcPr>
          <w:p w14:paraId="055F3D2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龙岩</w:t>
            </w:r>
          </w:p>
        </w:tc>
      </w:tr>
      <w:tr w14:paraId="7D3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217689EA">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69</w:t>
            </w:r>
          </w:p>
        </w:tc>
        <w:tc>
          <w:tcPr>
            <w:tcW w:w="6147" w:type="dxa"/>
            <w:vAlign w:val="center"/>
          </w:tcPr>
          <w:p w14:paraId="679A6706">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紫金矿业集团黄金冶炼有限公司</w:t>
            </w:r>
          </w:p>
        </w:tc>
        <w:tc>
          <w:tcPr>
            <w:tcW w:w="1438" w:type="dxa"/>
            <w:vAlign w:val="center"/>
          </w:tcPr>
          <w:p w14:paraId="294B548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龙岩</w:t>
            </w:r>
          </w:p>
        </w:tc>
      </w:tr>
      <w:tr w14:paraId="69A4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6D910F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70</w:t>
            </w:r>
          </w:p>
        </w:tc>
        <w:tc>
          <w:tcPr>
            <w:tcW w:w="6147" w:type="dxa"/>
            <w:vAlign w:val="center"/>
          </w:tcPr>
          <w:p w14:paraId="322EB4D8">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三明市普诺维机械有限公司</w:t>
            </w:r>
          </w:p>
        </w:tc>
        <w:tc>
          <w:tcPr>
            <w:tcW w:w="1438" w:type="dxa"/>
            <w:vAlign w:val="center"/>
          </w:tcPr>
          <w:p w14:paraId="04267511">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三明</w:t>
            </w:r>
          </w:p>
        </w:tc>
      </w:tr>
      <w:tr w14:paraId="4BA2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07C680D7">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71</w:t>
            </w:r>
          </w:p>
        </w:tc>
        <w:tc>
          <w:tcPr>
            <w:tcW w:w="6147" w:type="dxa"/>
            <w:vAlign w:val="center"/>
          </w:tcPr>
          <w:p w14:paraId="1C604864">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福建海西联合药业有限公司</w:t>
            </w:r>
          </w:p>
        </w:tc>
        <w:tc>
          <w:tcPr>
            <w:tcW w:w="1438" w:type="dxa"/>
            <w:vAlign w:val="center"/>
          </w:tcPr>
          <w:p w14:paraId="7FB7E76F">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三明</w:t>
            </w:r>
          </w:p>
        </w:tc>
      </w:tr>
      <w:tr w14:paraId="4E8F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75ED9608">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72</w:t>
            </w:r>
          </w:p>
        </w:tc>
        <w:tc>
          <w:tcPr>
            <w:tcW w:w="6147" w:type="dxa"/>
            <w:vAlign w:val="center"/>
          </w:tcPr>
          <w:p w14:paraId="302E32F3">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中机精冲科技（福建）有限公司</w:t>
            </w:r>
          </w:p>
        </w:tc>
        <w:tc>
          <w:tcPr>
            <w:tcW w:w="1438" w:type="dxa"/>
            <w:vAlign w:val="center"/>
          </w:tcPr>
          <w:p w14:paraId="5D42D619">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三明</w:t>
            </w:r>
          </w:p>
        </w:tc>
      </w:tr>
      <w:tr w14:paraId="25ED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9847BF9">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73</w:t>
            </w:r>
          </w:p>
        </w:tc>
        <w:tc>
          <w:tcPr>
            <w:tcW w:w="6147" w:type="dxa"/>
            <w:vAlign w:val="center"/>
          </w:tcPr>
          <w:p w14:paraId="58CAC15C">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福建华佳彩有限公司</w:t>
            </w:r>
          </w:p>
        </w:tc>
        <w:tc>
          <w:tcPr>
            <w:tcW w:w="1438" w:type="dxa"/>
            <w:vAlign w:val="center"/>
          </w:tcPr>
          <w:p w14:paraId="16B680F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莆田</w:t>
            </w:r>
          </w:p>
        </w:tc>
      </w:tr>
      <w:tr w14:paraId="16FF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128930F6">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74</w:t>
            </w:r>
          </w:p>
        </w:tc>
        <w:tc>
          <w:tcPr>
            <w:tcW w:w="6147" w:type="dxa"/>
            <w:vAlign w:val="center"/>
          </w:tcPr>
          <w:p w14:paraId="411621DE">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宁德时代电机科技有限公司</w:t>
            </w:r>
          </w:p>
        </w:tc>
        <w:tc>
          <w:tcPr>
            <w:tcW w:w="1438" w:type="dxa"/>
            <w:vAlign w:val="center"/>
          </w:tcPr>
          <w:p w14:paraId="3857914B">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宁德</w:t>
            </w:r>
          </w:p>
        </w:tc>
      </w:tr>
      <w:tr w14:paraId="19CE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bottom"/>
          </w:tcPr>
          <w:p w14:paraId="2FD7509F">
            <w:pPr>
              <w:keepNext w:val="0"/>
              <w:keepLines w:val="0"/>
              <w:widowControl/>
              <w:suppressLineNumbers w:val="0"/>
              <w:jc w:val="center"/>
              <w:textAlignment w:val="bottom"/>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75</w:t>
            </w:r>
          </w:p>
        </w:tc>
        <w:tc>
          <w:tcPr>
            <w:tcW w:w="6147" w:type="dxa"/>
            <w:vAlign w:val="center"/>
          </w:tcPr>
          <w:p w14:paraId="2FFEAE32">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福建圣维生物科技有限公司</w:t>
            </w:r>
          </w:p>
        </w:tc>
        <w:tc>
          <w:tcPr>
            <w:tcW w:w="1438" w:type="dxa"/>
            <w:vAlign w:val="center"/>
          </w:tcPr>
          <w:p w14:paraId="37ABA2AA">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bidi="ar"/>
              </w:rPr>
              <w:t>南平</w:t>
            </w:r>
          </w:p>
        </w:tc>
      </w:tr>
    </w:tbl>
    <w:p w14:paraId="260A2E3F">
      <w:pPr>
        <w:jc w:val="left"/>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p w14:paraId="14A1FCC4">
      <w:pPr>
        <w:jc w:val="left"/>
      </w:pPr>
    </w:p>
    <w:p w14:paraId="4E02E69C">
      <w:pPr>
        <w:jc w:val="left"/>
      </w:pPr>
    </w:p>
    <w:p w14:paraId="4B98EF82">
      <w:pPr>
        <w:jc w:val="left"/>
      </w:pPr>
    </w:p>
    <w:p w14:paraId="242DC5A7">
      <w:pPr>
        <w:jc w:val="left"/>
      </w:pPr>
    </w:p>
    <w:p w14:paraId="588AC494">
      <w:pPr>
        <w:jc w:val="left"/>
      </w:pPr>
    </w:p>
    <w:p w14:paraId="404F56A0">
      <w:pPr>
        <w:jc w:val="left"/>
      </w:pPr>
    </w:p>
    <w:p w14:paraId="4E7CD20D">
      <w:pPr>
        <w:jc w:val="left"/>
      </w:pPr>
    </w:p>
    <w:p w14:paraId="5DEAEBD3">
      <w:pPr>
        <w:jc w:val="left"/>
      </w:pPr>
    </w:p>
    <w:p w14:paraId="40C61523">
      <w:pPr>
        <w:jc w:val="left"/>
      </w:pPr>
    </w:p>
    <w:p w14:paraId="610EF67C">
      <w:pPr>
        <w:jc w:val="left"/>
      </w:pPr>
    </w:p>
    <w:p w14:paraId="7E556B9A">
      <w:pPr>
        <w:jc w:val="left"/>
      </w:pPr>
    </w:p>
    <w:p w14:paraId="12D4F09F">
      <w:pPr>
        <w:jc w:val="left"/>
      </w:pPr>
    </w:p>
    <w:p w14:paraId="44304062">
      <w:pPr>
        <w:jc w:val="left"/>
      </w:pPr>
    </w:p>
    <w:p w14:paraId="4C87FE1B">
      <w:pPr>
        <w:jc w:val="left"/>
      </w:pPr>
    </w:p>
    <w:p w14:paraId="736A0F37">
      <w:pPr>
        <w:jc w:val="left"/>
      </w:pPr>
    </w:p>
    <w:p w14:paraId="78F72F3B">
      <w:pPr>
        <w:jc w:val="left"/>
      </w:pPr>
    </w:p>
    <w:p w14:paraId="5FDE6BAE">
      <w:pPr>
        <w:jc w:val="left"/>
      </w:pPr>
    </w:p>
    <w:p w14:paraId="5A3CA658">
      <w:pPr>
        <w:jc w:val="left"/>
      </w:pPr>
    </w:p>
    <w:p w14:paraId="03390B05">
      <w:pPr>
        <w:jc w:val="left"/>
      </w:pPr>
    </w:p>
    <w:p w14:paraId="791AC740">
      <w:pPr>
        <w:jc w:val="left"/>
      </w:pPr>
    </w:p>
    <w:p w14:paraId="336DC9CC">
      <w:pPr>
        <w:jc w:val="left"/>
      </w:pPr>
    </w:p>
    <w:p w14:paraId="2982BE9A">
      <w:pPr>
        <w:jc w:val="left"/>
      </w:pPr>
      <w:r>
        <w:rPr>
          <w:rFonts w:hint="eastAsia"/>
        </w:rPr>
        <w:pict>
          <v:shape id="_x0000_s2134" o:spid="_x0000_s2134" o:spt="75" alt="http://portal.fj.cegn.cn:8081/lw-zwbg-cloud//core/upload/2026/05/22/20260522030500482.bmp" type="#_x0000_t75" style="position:absolute;left:0pt;margin-left:283.2pt;margin-top:639.2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27C97DD0">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2026年5月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562A44A8">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430149A">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27C97DD0">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2026年5月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562A44A8">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430149A">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DCE5">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3065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03065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CDB43">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0CCCDB43">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FE670">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672FE670">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3294">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6731F">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56731F">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6BE6B">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3C86BE6B">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5A1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663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E7309A"/>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7DFCC5F"/>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760178"/>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CF3178"/>
    <w:rsid w:val="7FED068C"/>
    <w:rsid w:val="7FFF1B46"/>
    <w:rsid w:val="B63B6FD4"/>
    <w:rsid w:val="BEDD95E2"/>
    <w:rsid w:val="BEFA5065"/>
    <w:rsid w:val="BFDFFD7F"/>
    <w:rsid w:val="BFF798C2"/>
    <w:rsid w:val="C5FF0FDB"/>
    <w:rsid w:val="C6DEF02F"/>
    <w:rsid w:val="CED2A2CB"/>
    <w:rsid w:val="DEBBE1DE"/>
    <w:rsid w:val="DFDF7515"/>
    <w:rsid w:val="F3FE1D6C"/>
    <w:rsid w:val="F563632A"/>
    <w:rsid w:val="F5FB8056"/>
    <w:rsid w:val="F89DB724"/>
    <w:rsid w:val="FABF11D9"/>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5/22/20260522030500482.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132</Words>
  <Characters>754</Characters>
  <Lines>6</Lines>
  <Paragraphs>1</Paragraphs>
  <TotalTime>5</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2013-10-16T01:18:00Z</dcterms:created>
  <dc:creator>hwenfeng</dc:creator>
  <cp:lastModifiedBy>kjt</cp:lastModifiedBy>
  <cp:lastPrinted>2026-05-22T23:05:00Z</cp:lastPrinted>
  <dcterms:modified xsi:type="dcterms:W3CDTF">2026-06-03T15:59:09Z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C2FE8E6F4FEA1959CDDE1F6A0682E76B_43</vt:lpwstr>
  </property>
</Properties>
</file>