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69" w:line="192" w:lineRule="auto"/>
        <w:ind w:left="334"/>
        <w:rPr>
          <w:rFonts w:ascii="宋体" w:hAnsi="宋体" w:eastAsia="宋体" w:cs="宋体"/>
          <w:sz w:val="52"/>
          <w:szCs w:val="52"/>
        </w:rPr>
      </w:pPr>
      <w:r>
        <w:pict>
          <v:shape id="_x0000_s1026" o:spid="_x0000_s1026" o:spt="202" type="#_x0000_t202" style="position:absolute;left:0pt;margin-left:342.7pt;margin-top:52pt;height:32.9pt;width:52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52"/>
                      <w:szCs w:val="5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2"/>
                      <w:sz w:val="52"/>
                      <w:szCs w:val="52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福</w:t>
      </w:r>
      <w:r>
        <w:rPr>
          <w:rFonts w:ascii="宋体" w:hAnsi="宋体" w:eastAsia="宋体" w:cs="宋体"/>
          <w:spacing w:val="35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建</w:t>
      </w:r>
      <w:r>
        <w:rPr>
          <w:rFonts w:ascii="宋体" w:hAnsi="宋体" w:eastAsia="宋体" w:cs="宋体"/>
          <w:spacing w:val="37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省</w:t>
      </w:r>
      <w:r>
        <w:rPr>
          <w:rFonts w:ascii="宋体" w:hAnsi="宋体" w:eastAsia="宋体" w:cs="宋体"/>
          <w:spacing w:val="29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科</w:t>
      </w:r>
      <w:r>
        <w:rPr>
          <w:rFonts w:ascii="宋体" w:hAnsi="宋体" w:eastAsia="宋体" w:cs="宋体"/>
          <w:spacing w:val="39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学</w:t>
      </w:r>
      <w:r>
        <w:rPr>
          <w:rFonts w:ascii="宋体" w:hAnsi="宋体" w:eastAsia="宋体" w:cs="宋体"/>
          <w:spacing w:val="31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技</w:t>
      </w:r>
      <w:r>
        <w:rPr>
          <w:rFonts w:ascii="宋体" w:hAnsi="宋体" w:eastAsia="宋体" w:cs="宋体"/>
          <w:spacing w:val="33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术</w:t>
      </w:r>
      <w:r>
        <w:rPr>
          <w:rFonts w:ascii="宋体" w:hAnsi="宋体" w:eastAsia="宋体" w:cs="宋体"/>
          <w:spacing w:val="37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52"/>
          <w:szCs w:val="52"/>
        </w:rPr>
        <w:t>厅</w:t>
      </w:r>
    </w:p>
    <w:p>
      <w:pPr>
        <w:spacing w:before="1" w:line="191" w:lineRule="auto"/>
        <w:ind w:left="33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福</w:t>
      </w:r>
      <w:r>
        <w:rPr>
          <w:rFonts w:ascii="宋体" w:hAnsi="宋体" w:eastAsia="宋体" w:cs="宋体"/>
          <w:spacing w:val="34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建</w:t>
      </w:r>
      <w:r>
        <w:rPr>
          <w:rFonts w:ascii="宋体" w:hAnsi="宋体" w:eastAsia="宋体" w:cs="宋体"/>
          <w:spacing w:val="53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省</w:t>
      </w:r>
      <w:r>
        <w:rPr>
          <w:rFonts w:ascii="宋体" w:hAnsi="宋体" w:eastAsia="宋体" w:cs="宋体"/>
          <w:spacing w:val="49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卫</w:t>
      </w:r>
      <w:r>
        <w:rPr>
          <w:rFonts w:ascii="宋体" w:hAnsi="宋体" w:eastAsia="宋体" w:cs="宋体"/>
          <w:spacing w:val="52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生</w:t>
      </w:r>
      <w:r>
        <w:rPr>
          <w:rFonts w:ascii="宋体" w:hAnsi="宋体" w:eastAsia="宋体" w:cs="宋体"/>
          <w:spacing w:val="43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6"/>
          <w:sz w:val="52"/>
          <w:szCs w:val="52"/>
        </w:rPr>
        <w:t>厅</w:t>
      </w:r>
    </w:p>
    <w:p>
      <w:pPr>
        <w:spacing w:before="1" w:line="191" w:lineRule="auto"/>
        <w:ind w:left="33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福</w:t>
      </w:r>
      <w:r>
        <w:rPr>
          <w:rFonts w:ascii="宋体" w:hAnsi="宋体" w:eastAsia="宋体" w:cs="宋体"/>
          <w:spacing w:val="29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建</w:t>
      </w:r>
      <w:r>
        <w:rPr>
          <w:rFonts w:ascii="宋体" w:hAnsi="宋体" w:eastAsia="宋体" w:cs="宋体"/>
          <w:spacing w:val="53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省</w:t>
      </w:r>
      <w:r>
        <w:rPr>
          <w:rFonts w:ascii="宋体" w:hAnsi="宋体" w:eastAsia="宋体" w:cs="宋体"/>
          <w:spacing w:val="44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教</w:t>
      </w:r>
      <w:r>
        <w:rPr>
          <w:rFonts w:ascii="宋体" w:hAnsi="宋体" w:eastAsia="宋体" w:cs="宋体"/>
          <w:spacing w:val="48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育</w:t>
      </w:r>
      <w:r>
        <w:rPr>
          <w:rFonts w:ascii="宋体" w:hAnsi="宋体" w:eastAsia="宋体" w:cs="宋体"/>
          <w:spacing w:val="51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29"/>
          <w:sz w:val="52"/>
          <w:szCs w:val="52"/>
        </w:rPr>
        <w:t>厅</w:t>
      </w:r>
    </w:p>
    <w:p>
      <w:pPr>
        <w:spacing w:before="2" w:line="191" w:lineRule="auto"/>
        <w:ind w:left="33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71"/>
          <w:sz w:val="52"/>
          <w:szCs w:val="52"/>
        </w:rPr>
        <w:t>福建省质量技术监督局</w:t>
      </w:r>
    </w:p>
    <w:p>
      <w:pPr>
        <w:spacing w:before="1" w:line="219" w:lineRule="auto"/>
        <w:ind w:left="33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-21"/>
          <w:sz w:val="52"/>
          <w:szCs w:val="52"/>
        </w:rPr>
        <w:t>福建省食品药品监督管理局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14" w:line="219" w:lineRule="auto"/>
        <w:ind w:left="287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7"/>
          <w:sz w:val="35"/>
          <w:szCs w:val="35"/>
        </w:rPr>
        <w:t>闽科财〔2006〕51号</w:t>
      </w:r>
    </w:p>
    <w:p>
      <w:pPr>
        <w:spacing w:before="193" w:line="60" w:lineRule="exact"/>
        <w:ind w:firstLine="167"/>
        <w:textAlignment w:val="center"/>
      </w:pPr>
      <w:r>
        <w:drawing>
          <wp:inline distT="0" distB="0" distL="0" distR="0">
            <wp:extent cx="5409565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0140" cy="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z w:val="44"/>
          <w:szCs w:val="44"/>
        </w:rPr>
        <w:t>福建省科学技术厅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福建省卫生厅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福建省教育厅 福建省质量技术监督局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福建省食品药品监督管理局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等</w:t>
      </w: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关于印发《福建省实验动物许可证管理办法》的通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知</w:t>
      </w:r>
    </w:p>
    <w:bookmarkEnd w:id="0"/>
    <w:p>
      <w:pPr>
        <w:spacing w:line="327" w:lineRule="auto"/>
        <w:rPr>
          <w:rFonts w:ascii="Arial"/>
          <w:sz w:val="21"/>
        </w:rPr>
      </w:pPr>
    </w:p>
    <w:p>
      <w:pPr>
        <w:spacing w:before="115" w:line="221" w:lineRule="auto"/>
        <w:ind w:left="327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6"/>
          <w:sz w:val="35"/>
          <w:szCs w:val="35"/>
        </w:rPr>
        <w:t>各有关单位：</w:t>
      </w:r>
    </w:p>
    <w:p>
      <w:pPr>
        <w:spacing w:before="230" w:line="327" w:lineRule="auto"/>
        <w:ind w:left="327" w:right="2" w:firstLine="600"/>
        <w:jc w:val="both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1"/>
          <w:sz w:val="35"/>
          <w:szCs w:val="35"/>
        </w:rPr>
        <w:t>根据国家科技部等7部委联合发布的《实验动物许可证管理</w:t>
      </w:r>
      <w:r>
        <w:rPr>
          <w:rFonts w:ascii="仿宋" w:hAnsi="仿宋" w:eastAsia="仿宋" w:cs="仿宋"/>
          <w:spacing w:val="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0"/>
          <w:sz w:val="35"/>
          <w:szCs w:val="35"/>
        </w:rPr>
        <w:t>办法(试行)》及实验动物国家标准等有关规定，省科技厅等5</w:t>
      </w:r>
      <w:r>
        <w:rPr>
          <w:rFonts w:ascii="仿宋" w:hAnsi="仿宋" w:eastAsia="仿宋" w:cs="仿宋"/>
          <w:spacing w:val="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0"/>
          <w:sz w:val="35"/>
          <w:szCs w:val="35"/>
        </w:rPr>
        <w:t>厅局于2002年制定出台了《福建省实验动物许可证管理办法(试</w:t>
      </w:r>
      <w:r>
        <w:rPr>
          <w:rFonts w:ascii="仿宋" w:hAnsi="仿宋" w:eastAsia="仿宋" w:cs="仿宋"/>
          <w:spacing w:val="1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4"/>
          <w:sz w:val="35"/>
          <w:szCs w:val="35"/>
        </w:rPr>
        <w:t>行)》(闽科财〔2002〕102号)。该《办法》自2003年10月1</w:t>
      </w:r>
      <w:r>
        <w:rPr>
          <w:rFonts w:ascii="仿宋" w:hAnsi="仿宋" w:eastAsia="仿宋" w:cs="仿宋"/>
          <w:spacing w:val="4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0"/>
          <w:sz w:val="35"/>
          <w:szCs w:val="35"/>
        </w:rPr>
        <w:t>日实施以来，规范了实验动物许可证管理工作，推动了我省实验</w:t>
      </w:r>
      <w:r>
        <w:rPr>
          <w:rFonts w:ascii="仿宋" w:hAnsi="仿宋" w:eastAsia="仿宋" w:cs="仿宋"/>
          <w:spacing w:val="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9"/>
          <w:sz w:val="35"/>
          <w:szCs w:val="35"/>
        </w:rPr>
        <w:t>动物科学的发展。根据《行政许可法》的要求，在总结实施许可</w:t>
      </w:r>
    </w:p>
    <w:p>
      <w:pPr>
        <w:spacing w:line="220" w:lineRule="auto"/>
        <w:ind w:left="327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8"/>
          <w:sz w:val="35"/>
          <w:szCs w:val="35"/>
        </w:rPr>
        <w:t>证制度以来工作经验，并征求有关部门及专家意见的基础上，对</w:t>
      </w:r>
    </w:p>
    <w:p>
      <w:pPr>
        <w:sectPr>
          <w:pgSz w:w="12220" w:h="17050"/>
          <w:pgMar w:top="1449" w:right="1588" w:bottom="0" w:left="1833" w:header="0" w:footer="0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7" w:line="619" w:lineRule="exact"/>
        <w:ind w:left="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5"/>
          <w:position w:val="21"/>
          <w:sz w:val="33"/>
          <w:szCs w:val="33"/>
        </w:rPr>
        <w:t>《办法》进行了修改。现将《福建省实验动物许可证管理办法》</w:t>
      </w:r>
    </w:p>
    <w:p>
      <w:pPr>
        <w:spacing w:line="220" w:lineRule="auto"/>
        <w:ind w:left="11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1"/>
          <w:sz w:val="33"/>
          <w:szCs w:val="33"/>
        </w:rPr>
        <w:t>印发给你们，请认真贯彻执行。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7" w:line="229" w:lineRule="auto"/>
        <w:ind w:left="675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-1112520</wp:posOffset>
            </wp:positionV>
            <wp:extent cx="4216400" cy="1727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6420" cy="172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33"/>
          <w:szCs w:val="33"/>
        </w:rPr>
        <w:t>福建省科学技术厅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            </w:t>
      </w:r>
      <w:r>
        <w:rPr>
          <w:rFonts w:ascii="仿宋" w:hAnsi="仿宋" w:eastAsia="仿宋" w:cs="仿宋"/>
          <w:sz w:val="33"/>
          <w:szCs w:val="33"/>
        </w:rPr>
        <w:t>建省卫生厅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6" w:lineRule="auto"/>
        <w:ind w:left="824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-554355</wp:posOffset>
            </wp:positionV>
            <wp:extent cx="4559300" cy="17780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77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3"/>
          <w:position w:val="-4"/>
          <w:sz w:val="33"/>
          <w:szCs w:val="33"/>
        </w:rPr>
        <w:t>福丰竹水育厅</w:t>
      </w:r>
      <w:r>
        <w:rPr>
          <w:rFonts w:ascii="仿宋" w:hAnsi="仿宋" w:eastAsia="仿宋" w:cs="仿宋"/>
          <w:spacing w:val="9"/>
          <w:position w:val="-4"/>
          <w:sz w:val="33"/>
          <w:szCs w:val="33"/>
        </w:rPr>
        <w:t xml:space="preserve">               </w:t>
      </w:r>
      <w:r>
        <w:rPr>
          <w:rFonts w:ascii="仿宋" w:hAnsi="仿宋" w:eastAsia="仿宋" w:cs="仿宋"/>
          <w:spacing w:val="3"/>
          <w:position w:val="3"/>
          <w:sz w:val="33"/>
          <w:szCs w:val="33"/>
        </w:rPr>
        <w:t>福死省质技术监督局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8" w:line="219" w:lineRule="auto"/>
        <w:ind w:left="2635"/>
        <w:rPr>
          <w:rFonts w:ascii="宋体" w:hAnsi="宋体" w:eastAsia="宋体" w:cs="宋体"/>
          <w:sz w:val="33"/>
          <w:szCs w:val="3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-644525</wp:posOffset>
            </wp:positionV>
            <wp:extent cx="1619250" cy="15938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273" cy="159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7"/>
          <w:sz w:val="33"/>
          <w:szCs w:val="33"/>
        </w:rPr>
        <w:t>福建省品药品监有</w:t>
      </w:r>
      <w:r>
        <w:rPr>
          <w:rFonts w:ascii="宋体" w:hAnsi="宋体" w:eastAsia="宋体" w:cs="宋体"/>
          <w:spacing w:val="130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7"/>
          <w:sz w:val="33"/>
          <w:szCs w:val="33"/>
        </w:rPr>
        <w:t>里局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7" w:line="222" w:lineRule="auto"/>
        <w:ind w:left="24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7"/>
          <w:sz w:val="33"/>
          <w:szCs w:val="33"/>
        </w:rPr>
        <w:t>二</w:t>
      </w:r>
      <w:r>
        <w:rPr>
          <w:rFonts w:ascii="仿宋" w:hAnsi="仿宋" w:eastAsia="仿宋" w:cs="仿宋"/>
          <w:spacing w:val="-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OO</w:t>
      </w:r>
      <w:r>
        <w:rPr>
          <w:rFonts w:ascii="仿宋" w:hAnsi="仿宋" w:eastAsia="仿宋" w:cs="仿宋"/>
          <w:spacing w:val="7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7"/>
          <w:sz w:val="33"/>
          <w:szCs w:val="33"/>
        </w:rPr>
        <w:t>六</w:t>
      </w:r>
      <w:r>
        <w:rPr>
          <w:rFonts w:ascii="仿宋" w:hAnsi="仿宋" w:eastAsia="仿宋" w:cs="仿宋"/>
          <w:spacing w:val="-5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年</w:t>
      </w:r>
      <w:r>
        <w:rPr>
          <w:rFonts w:ascii="仿宋" w:hAnsi="仿宋" w:eastAsia="仿宋" w:cs="仿宋"/>
          <w:spacing w:val="-5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十</w:t>
      </w:r>
      <w:r>
        <w:rPr>
          <w:rFonts w:ascii="仿宋" w:hAnsi="仿宋" w:eastAsia="仿宋" w:cs="仿宋"/>
          <w:spacing w:val="-5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二</w:t>
      </w:r>
      <w:r>
        <w:rPr>
          <w:rFonts w:ascii="仿宋" w:hAnsi="仿宋" w:eastAsia="仿宋" w:cs="仿宋"/>
          <w:spacing w:val="-4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月</w:t>
      </w:r>
      <w:r>
        <w:rPr>
          <w:rFonts w:ascii="仿宋" w:hAnsi="仿宋" w:eastAsia="仿宋" w:cs="仿宋"/>
          <w:spacing w:val="-5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十</w:t>
      </w:r>
      <w:r>
        <w:rPr>
          <w:rFonts w:ascii="仿宋" w:hAnsi="仿宋" w:eastAsia="仿宋" w:cs="仿宋"/>
          <w:spacing w:val="-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四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日</w:t>
      </w:r>
    </w:p>
    <w:p>
      <w:pPr>
        <w:sectPr>
          <w:footerReference r:id="rId5" w:type="default"/>
          <w:pgSz w:w="12300" w:h="17110"/>
          <w:pgMar w:top="1454" w:right="1844" w:bottom="2102" w:left="1845" w:header="0" w:footer="194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1" w:lineRule="auto"/>
        <w:ind w:left="25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福建省实验动物许可证管理办法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1" w:line="254" w:lineRule="auto"/>
        <w:ind w:left="285" w:right="160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第一条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>为加强全省实验动物许可证(以下简称许</w:t>
      </w:r>
      <w:r>
        <w:rPr>
          <w:rFonts w:ascii="仿宋" w:hAnsi="仿宋" w:eastAsia="仿宋" w:cs="仿宋"/>
          <w:spacing w:val="11"/>
          <w:sz w:val="28"/>
          <w:szCs w:val="28"/>
        </w:rPr>
        <w:t>可证)的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管理，保证实验动物和动物实验质量，根据国家科技部等七部委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1"/>
          <w:sz w:val="28"/>
          <w:szCs w:val="28"/>
        </w:rPr>
        <w:t>联合发布的《实验动物许可证管理办法(试行)》的规定，特制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定本办法。</w:t>
      </w:r>
    </w:p>
    <w:p>
      <w:pPr>
        <w:spacing w:before="61" w:line="242" w:lineRule="auto"/>
        <w:ind w:left="285" w:right="126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第二条福建省科学技术厅(以下简称省科技厅)负责对本省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行政辖区内许可证的发放和管理。</w:t>
      </w:r>
    </w:p>
    <w:p>
      <w:pPr>
        <w:spacing w:before="64" w:line="244" w:lineRule="auto"/>
        <w:ind w:left="285" w:right="177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第三条本省行政辖区内凡从事实验动物和动物实验</w:t>
      </w:r>
      <w:r>
        <w:rPr>
          <w:rFonts w:ascii="仿宋" w:hAnsi="仿宋" w:eastAsia="仿宋" w:cs="仿宋"/>
          <w:spacing w:val="11"/>
          <w:sz w:val="28"/>
          <w:szCs w:val="28"/>
        </w:rPr>
        <w:t>的单位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或个人，均须取得生产或使用许可证。</w:t>
      </w:r>
    </w:p>
    <w:p>
      <w:pPr>
        <w:spacing w:before="119" w:line="244" w:lineRule="auto"/>
        <w:ind w:left="285" w:right="137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第四条同一单位在不同地点的实验动物设施，应分别取得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许可证。</w:t>
      </w:r>
    </w:p>
    <w:p>
      <w:pPr>
        <w:spacing w:before="60" w:line="220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第五条申请生产许可证的单位或个人应具备下列条件：</w:t>
      </w:r>
    </w:p>
    <w:p>
      <w:pPr>
        <w:spacing w:before="56" w:line="246" w:lineRule="auto"/>
        <w:ind w:left="285" w:right="134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1、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实验动物种子来源于国家实验动物种子中</w:t>
      </w:r>
      <w:r>
        <w:rPr>
          <w:rFonts w:ascii="仿宋" w:hAnsi="仿宋" w:eastAsia="仿宋" w:cs="仿宋"/>
          <w:spacing w:val="3"/>
          <w:sz w:val="28"/>
          <w:szCs w:val="28"/>
        </w:rPr>
        <w:t>心或经国家认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可的保种单位。</w:t>
      </w:r>
    </w:p>
    <w:p>
      <w:pPr>
        <w:spacing w:before="75" w:line="221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2、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实验动物饲育环境及设施符合国家标准。</w:t>
      </w:r>
    </w:p>
    <w:p>
      <w:pPr>
        <w:spacing w:before="74" w:line="248" w:lineRule="auto"/>
        <w:ind w:left="285" w:right="136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3、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具备日常的实验动物微生物及寄生虫质量检测人员和手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段。</w:t>
      </w:r>
    </w:p>
    <w:p>
      <w:pPr>
        <w:spacing w:before="68" w:line="220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4、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实验动物饲料、饮用水、垫料及笼具符合国家标准。</w:t>
      </w:r>
    </w:p>
    <w:p>
      <w:pPr>
        <w:spacing w:before="74" w:line="258" w:lineRule="auto"/>
        <w:ind w:left="285" w:right="1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5、</w:t>
      </w:r>
      <w:r>
        <w:rPr>
          <w:rFonts w:ascii="仿宋" w:hAnsi="仿宋" w:eastAsia="仿宋" w:cs="仿宋"/>
          <w:spacing w:val="-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具有保证正常生产和保证动物质量的专业技</w:t>
      </w:r>
      <w:r>
        <w:rPr>
          <w:rFonts w:ascii="仿宋" w:hAnsi="仿宋" w:eastAsia="仿宋" w:cs="仿宋"/>
          <w:spacing w:val="4"/>
          <w:sz w:val="28"/>
          <w:szCs w:val="28"/>
        </w:rPr>
        <w:t>术人员、熟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3"/>
          <w:sz w:val="28"/>
          <w:szCs w:val="28"/>
        </w:rPr>
        <w:t>练技术工人及检测人员。所有从业人员应当按要求每年体检一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次，合格的方可继续从事实验动物工作。从业人员须经专业培训，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并取得培训机构颁发的实验动物从业人员岗位培训证书。</w:t>
      </w:r>
    </w:p>
    <w:p>
      <w:pPr>
        <w:spacing w:before="78" w:line="221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6、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生产的实验动物质量符合国家标准。</w:t>
      </w:r>
    </w:p>
    <w:p>
      <w:pPr>
        <w:spacing w:before="75" w:line="222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7、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具有健全的管理制度。</w:t>
      </w:r>
    </w:p>
    <w:p>
      <w:pPr>
        <w:spacing w:before="73" w:line="222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8、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法律、法规规定的其他条件。</w:t>
      </w:r>
    </w:p>
    <w:p>
      <w:pPr>
        <w:spacing w:before="72" w:line="220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第六条申请使用许可证的单位或个人应具备下列条件：</w:t>
      </w:r>
    </w:p>
    <w:p>
      <w:pPr>
        <w:spacing w:before="67" w:line="244" w:lineRule="auto"/>
        <w:ind w:left="285" w:right="54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1、使用的实验动物必须来自持有生产许可证的单位或个人， </w:t>
      </w:r>
      <w:r>
        <w:rPr>
          <w:rFonts w:ascii="仿宋" w:hAnsi="仿宋" w:eastAsia="仿宋" w:cs="仿宋"/>
          <w:spacing w:val="-5"/>
          <w:sz w:val="28"/>
          <w:szCs w:val="28"/>
        </w:rPr>
        <w:t>质量合格。</w:t>
      </w:r>
    </w:p>
    <w:p>
      <w:pPr>
        <w:spacing w:before="60" w:line="221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2、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实验动物饲养环境及设施符合国家标准；</w:t>
      </w:r>
    </w:p>
    <w:p>
      <w:pPr>
        <w:spacing w:before="64" w:line="220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3、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实验动物饲料、饮用水、垫料、笼具符合国家标准；</w:t>
      </w:r>
    </w:p>
    <w:p>
      <w:pPr>
        <w:spacing w:before="67" w:line="220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4、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有健全的规章制度和规范的操作规程；</w:t>
      </w:r>
    </w:p>
    <w:p>
      <w:pPr>
        <w:spacing w:before="67" w:line="221" w:lineRule="auto"/>
        <w:ind w:left="8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5、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具有保证正常生产和保证动物质量的专业技术人员、熟</w:t>
      </w:r>
    </w:p>
    <w:p>
      <w:pPr>
        <w:sectPr>
          <w:footerReference r:id="rId6" w:type="default"/>
          <w:pgSz w:w="11900" w:h="16830"/>
          <w:pgMar w:top="1430" w:right="1785" w:bottom="1008" w:left="1785" w:header="0" w:footer="869" w:gutter="0"/>
          <w:cols w:space="720" w:num="1"/>
        </w:sectPr>
      </w:pPr>
    </w:p>
    <w:p>
      <w:pPr>
        <w:spacing w:before="61" w:line="247" w:lineRule="auto"/>
        <w:ind w:right="32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练技术工人及检测人员。所有从业人员应当按要求每年体检一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4"/>
          <w:sz w:val="29"/>
          <w:szCs w:val="29"/>
        </w:rPr>
        <w:t>次，合格的方可继续从事实验动物工作。从业人员须经专业培训，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并取得培训机构颁发的实验动物从业人员岗位培训证书。</w:t>
      </w:r>
    </w:p>
    <w:p>
      <w:pPr>
        <w:spacing w:before="55" w:line="222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6、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法律、法规规定的其他条件。</w:t>
      </w:r>
    </w:p>
    <w:p>
      <w:pPr>
        <w:spacing w:before="60" w:line="252" w:lineRule="auto"/>
        <w:ind w:right="423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第七条实验动物许可证的审批总时限为20天(不包括组织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专家评审的时间)。程序与时限如下：</w:t>
      </w:r>
    </w:p>
    <w:p>
      <w:pPr>
        <w:spacing w:before="47" w:line="220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8"/>
          <w:sz w:val="29"/>
          <w:szCs w:val="29"/>
        </w:rPr>
        <w:t>1、</w:t>
      </w:r>
      <w:r>
        <w:rPr>
          <w:rFonts w:ascii="仿宋" w:hAnsi="仿宋" w:eastAsia="仿宋" w:cs="仿宋"/>
          <w:spacing w:val="-8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8"/>
          <w:sz w:val="29"/>
          <w:szCs w:val="29"/>
        </w:rPr>
        <w:t>申请与受理</w:t>
      </w:r>
    </w:p>
    <w:p>
      <w:pPr>
        <w:spacing w:before="7" w:line="244" w:lineRule="auto"/>
        <w:ind w:right="370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省科技厅受理本省实验动物许可申请的窗口设在省动管办。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申请人可以通过邮寄、传真、电子邮件或直接到</w:t>
      </w:r>
      <w:r>
        <w:rPr>
          <w:rFonts w:ascii="仿宋" w:hAnsi="仿宋" w:eastAsia="仿宋" w:cs="仿宋"/>
          <w:spacing w:val="-8"/>
          <w:sz w:val="29"/>
          <w:szCs w:val="29"/>
        </w:rPr>
        <w:t>窗口提交实验动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物许可申请材料。受理工作人员接到申请材料后应当即时审核材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料是否齐全、是否符合法定形式，并向申请人出具受理单。以传</w:t>
      </w:r>
      <w:r>
        <w:rPr>
          <w:rFonts w:ascii="仿宋" w:hAnsi="仿宋" w:eastAsia="仿宋" w:cs="仿宋"/>
          <w:spacing w:val="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真或电子邮件方式提交申请的，专家现场评审时补交申请</w:t>
      </w:r>
      <w:r>
        <w:rPr>
          <w:rFonts w:ascii="仿宋" w:hAnsi="仿宋" w:eastAsia="仿宋" w:cs="仿宋"/>
          <w:spacing w:val="-8"/>
          <w:sz w:val="29"/>
          <w:szCs w:val="29"/>
        </w:rPr>
        <w:t>材料原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5"/>
          <w:sz w:val="29"/>
          <w:szCs w:val="29"/>
        </w:rPr>
        <w:t>件。</w:t>
      </w:r>
    </w:p>
    <w:p>
      <w:pPr>
        <w:spacing w:before="39" w:line="244" w:lineRule="auto"/>
        <w:ind w:right="423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2、</w:t>
      </w:r>
      <w:r>
        <w:rPr>
          <w:rFonts w:ascii="仿宋" w:hAnsi="仿宋" w:eastAsia="仿宋" w:cs="仿宋"/>
          <w:spacing w:val="-8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省科技厅主管处室组织专家按照《福建省实验动物许可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证验收细则》进行现场评审。组织专家评审的时限为20天。</w:t>
      </w:r>
    </w:p>
    <w:p>
      <w:pPr>
        <w:spacing w:before="56" w:line="222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3、审查</w:t>
      </w:r>
    </w:p>
    <w:p>
      <w:pPr>
        <w:spacing w:before="18" w:line="237" w:lineRule="auto"/>
        <w:ind w:right="444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省科技厅主管处室审查材料是否符合法定条件，并依据专家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现场评审意见，决定是否提请主管厅长审定。时限为</w:t>
      </w:r>
      <w:r>
        <w:rPr>
          <w:rFonts w:ascii="仿宋" w:hAnsi="仿宋" w:eastAsia="仿宋" w:cs="仿宋"/>
          <w:spacing w:val="-2"/>
          <w:sz w:val="29"/>
          <w:szCs w:val="29"/>
        </w:rPr>
        <w:t>7天。</w:t>
      </w:r>
    </w:p>
    <w:p>
      <w:pPr>
        <w:spacing w:before="38" w:line="222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2"/>
          <w:sz w:val="29"/>
          <w:szCs w:val="29"/>
        </w:rPr>
        <w:t>4、</w:t>
      </w:r>
      <w:r>
        <w:rPr>
          <w:rFonts w:ascii="仿宋" w:hAnsi="仿宋" w:eastAsia="仿宋" w:cs="仿宋"/>
          <w:spacing w:val="-8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2"/>
          <w:sz w:val="29"/>
          <w:szCs w:val="29"/>
        </w:rPr>
        <w:t>审定</w:t>
      </w:r>
    </w:p>
    <w:p>
      <w:pPr>
        <w:spacing w:before="43" w:line="238" w:lineRule="auto"/>
        <w:ind w:right="438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通过省科技厅主管处室审查的，由省科技厅主管领导予以审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定。时限为13天。</w:t>
      </w:r>
    </w:p>
    <w:p>
      <w:pPr>
        <w:spacing w:before="27" w:line="238" w:lineRule="auto"/>
        <w:ind w:right="427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>5、省科技厅做出准予行政许可的决定后，10日内向申请人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颁发、送达行政许可证件。</w:t>
      </w:r>
    </w:p>
    <w:p>
      <w:pPr>
        <w:spacing w:before="52" w:line="220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第八条</w:t>
      </w:r>
      <w:r>
        <w:rPr>
          <w:rFonts w:ascii="仿宋" w:hAnsi="仿宋" w:eastAsia="仿宋" w:cs="仿宋"/>
          <w:spacing w:val="8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8"/>
          <w:sz w:val="29"/>
          <w:szCs w:val="29"/>
        </w:rPr>
        <w:t>申领实验动物许可证，需提交下列相关材料：</w:t>
      </w:r>
    </w:p>
    <w:p>
      <w:pPr>
        <w:spacing w:before="55" w:line="220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1、实验动物生产(使用)许可证申请书(一式二份);</w:t>
      </w:r>
    </w:p>
    <w:p>
      <w:pPr>
        <w:spacing w:before="55" w:line="237" w:lineRule="auto"/>
        <w:ind w:right="413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2、</w:t>
      </w:r>
      <w:r>
        <w:rPr>
          <w:rFonts w:ascii="仿宋" w:hAnsi="仿宋" w:eastAsia="仿宋" w:cs="仿宋"/>
          <w:spacing w:val="-7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实验动物质量检测机构出具的环境设施和实验动物及相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关产品质量检测报告；</w:t>
      </w:r>
    </w:p>
    <w:p>
      <w:pPr>
        <w:spacing w:before="55" w:line="220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3、实验动物管理制度和标准操作规程(一份)</w:t>
      </w:r>
      <w:r>
        <w:rPr>
          <w:rFonts w:ascii="仿宋" w:hAnsi="仿宋" w:eastAsia="仿宋" w:cs="仿宋"/>
          <w:spacing w:val="1"/>
          <w:sz w:val="29"/>
          <w:szCs w:val="29"/>
        </w:rPr>
        <w:t>;</w:t>
      </w:r>
    </w:p>
    <w:p>
      <w:pPr>
        <w:spacing w:before="55" w:line="221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4、实验动物从业人员名单和培训证书(复印件);</w:t>
      </w:r>
    </w:p>
    <w:p>
      <w:pPr>
        <w:spacing w:before="53" w:line="221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5、本单位实验动物和设施自查报告(一式二份，</w:t>
      </w:r>
      <w:r>
        <w:rPr>
          <w:rFonts w:ascii="仿宋" w:hAnsi="仿宋" w:eastAsia="仿宋" w:cs="仿宋"/>
          <w:spacing w:val="3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一份原件);</w:t>
      </w:r>
    </w:p>
    <w:p>
      <w:pPr>
        <w:spacing w:before="52" w:line="221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6、</w:t>
      </w:r>
      <w:r>
        <w:rPr>
          <w:rFonts w:ascii="仿宋" w:hAnsi="仿宋" w:eastAsia="仿宋" w:cs="仿宋"/>
          <w:spacing w:val="-6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实验动物设施建筑平面图(一式二份);</w:t>
      </w:r>
    </w:p>
    <w:p>
      <w:pPr>
        <w:spacing w:before="53" w:line="220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7、</w:t>
      </w:r>
      <w:r>
        <w:rPr>
          <w:rFonts w:ascii="仿宋" w:hAnsi="仿宋" w:eastAsia="仿宋" w:cs="仿宋"/>
          <w:spacing w:val="-7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1"/>
          <w:sz w:val="29"/>
          <w:szCs w:val="29"/>
        </w:rPr>
        <w:t>实验动物从业人员体检证明。</w:t>
      </w:r>
    </w:p>
    <w:p>
      <w:pPr>
        <w:spacing w:before="115" w:line="221" w:lineRule="auto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第九条许可证有效期五年。期满后继续从事实</w:t>
      </w:r>
      <w:r>
        <w:rPr>
          <w:rFonts w:ascii="仿宋" w:hAnsi="仿宋" w:eastAsia="仿宋" w:cs="仿宋"/>
          <w:spacing w:val="2"/>
          <w:sz w:val="29"/>
          <w:szCs w:val="29"/>
        </w:rPr>
        <w:t>验动物生产</w:t>
      </w:r>
    </w:p>
    <w:p>
      <w:pPr>
        <w:sectPr>
          <w:footerReference r:id="rId7" w:type="default"/>
          <w:pgSz w:w="11900" w:h="16830"/>
          <w:pgMar w:top="1306" w:right="1785" w:bottom="1688" w:left="1780" w:header="0" w:footer="1549" w:gutter="0"/>
          <w:cols w:space="720" w:num="1"/>
        </w:sectPr>
      </w:pPr>
    </w:p>
    <w:p>
      <w:pPr>
        <w:spacing w:before="60" w:line="219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0"/>
          <w:sz w:val="29"/>
          <w:szCs w:val="29"/>
        </w:rPr>
        <w:t>和使用的，持证单位或个人应在期满前六个月重新申请。</w:t>
      </w:r>
    </w:p>
    <w:p>
      <w:pPr>
        <w:spacing w:before="55" w:line="243" w:lineRule="auto"/>
        <w:ind w:right="1075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第十条实行许可证年检制度。年检不合格的，</w:t>
      </w:r>
      <w:r>
        <w:rPr>
          <w:rFonts w:ascii="仿宋" w:hAnsi="仿宋" w:eastAsia="仿宋" w:cs="仿宋"/>
          <w:spacing w:val="2"/>
          <w:sz w:val="29"/>
          <w:szCs w:val="29"/>
        </w:rPr>
        <w:t>限期整改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逾期仍达不到要求的，由省科技厅吊销许可证。</w:t>
      </w:r>
    </w:p>
    <w:p>
      <w:pPr>
        <w:spacing w:before="56" w:line="249" w:lineRule="auto"/>
        <w:ind w:right="813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第十一条凡涉及未取得许可证的实验动物的科研项目，其</w:t>
      </w:r>
      <w:r>
        <w:rPr>
          <w:rFonts w:ascii="仿宋" w:hAnsi="仿宋" w:eastAsia="仿宋" w:cs="仿宋"/>
          <w:spacing w:val="1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动物实验结果不予承认，科研管理部门不予立项，不予验收其科</w:t>
      </w:r>
      <w:r>
        <w:rPr>
          <w:rFonts w:ascii="仿宋" w:hAnsi="仿宋" w:eastAsia="仿宋" w:cs="仿宋"/>
          <w:spacing w:val="1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1"/>
          <w:sz w:val="29"/>
          <w:szCs w:val="29"/>
        </w:rPr>
        <w:t>研成果。</w:t>
      </w:r>
    </w:p>
    <w:p>
      <w:pPr>
        <w:spacing w:before="56" w:line="250" w:lineRule="auto"/>
        <w:ind w:right="808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第十二条凡利用未取得许可证的实验动物及相关产品，所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取得的产品检定和安全评价结果无效，所进行的动物实验结果不</w:t>
      </w:r>
      <w:r>
        <w:rPr>
          <w:rFonts w:ascii="仿宋" w:hAnsi="仿宋" w:eastAsia="仿宋" w:cs="仿宋"/>
          <w:spacing w:val="1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3"/>
          <w:sz w:val="29"/>
          <w:szCs w:val="29"/>
        </w:rPr>
        <w:t>予承认。</w:t>
      </w:r>
    </w:p>
    <w:p>
      <w:pPr>
        <w:spacing w:before="47" w:line="252" w:lineRule="auto"/>
        <w:ind w:right="718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第十三条取得许可证的单位或个人不得将许可证转借、转</w:t>
      </w:r>
      <w:r>
        <w:rPr>
          <w:rFonts w:ascii="仿宋" w:hAnsi="仿宋" w:eastAsia="仿宋" w:cs="仿宋"/>
          <w:spacing w:val="1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让或出租给他人使用，不得代售无许可证单位生产的动物及相关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5"/>
          <w:sz w:val="29"/>
          <w:szCs w:val="29"/>
        </w:rPr>
        <w:t>产品。违反本规定的，由省科技厅予以公告并吊销其所持许可证</w:t>
      </w:r>
      <w:r>
        <w:rPr>
          <w:rFonts w:ascii="仿宋" w:hAnsi="仿宋" w:eastAsia="仿宋" w:cs="仿宋"/>
          <w:spacing w:val="-16"/>
          <w:sz w:val="29"/>
          <w:szCs w:val="29"/>
        </w:rPr>
        <w:t>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造成严重后果的，依法追究其行政责任和法律责任，</w:t>
      </w:r>
    </w:p>
    <w:p>
      <w:pPr>
        <w:spacing w:before="63"/>
        <w:ind w:right="816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第十四条取得许可证的单位或个人需变更许可证登记内容</w:t>
      </w:r>
      <w:r>
        <w:rPr>
          <w:rFonts w:ascii="仿宋" w:hAnsi="仿宋" w:eastAsia="仿宋" w:cs="仿宋"/>
          <w:spacing w:val="1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1"/>
          <w:sz w:val="29"/>
          <w:szCs w:val="29"/>
        </w:rPr>
        <w:t>的，应提前一个月提出申请。</w:t>
      </w:r>
    </w:p>
    <w:p>
      <w:pPr>
        <w:spacing w:before="69" w:line="222" w:lineRule="auto"/>
        <w:ind w:left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第十五条本办法由省科技厅负责解释。</w:t>
      </w:r>
    </w:p>
    <w:p>
      <w:pPr>
        <w:spacing w:before="58" w:line="241" w:lineRule="auto"/>
        <w:ind w:right="812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第十六条本办法自发布之日起施行，原《福建省实验动物</w:t>
      </w:r>
      <w:r>
        <w:rPr>
          <w:rFonts w:ascii="仿宋" w:hAnsi="仿宋" w:eastAsia="仿宋" w:cs="仿宋"/>
          <w:spacing w:val="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许可证管理办法(试行)》同时废止。</w:t>
      </w:r>
    </w:p>
    <w:p>
      <w:pPr>
        <w:spacing w:line="385" w:lineRule="auto"/>
        <w:rPr>
          <w:rFonts w:ascii="Arial"/>
          <w:sz w:val="21"/>
        </w:rPr>
      </w:pPr>
    </w:p>
    <w:p>
      <w:pPr>
        <w:spacing w:before="94" w:line="410" w:lineRule="exact"/>
        <w:ind w:left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position w:val="8"/>
          <w:sz w:val="29"/>
          <w:szCs w:val="29"/>
        </w:rPr>
        <w:t>附件：1.实验动物生产许可证申请书</w:t>
      </w:r>
    </w:p>
    <w:p>
      <w:pPr>
        <w:spacing w:before="1" w:line="220" w:lineRule="auto"/>
        <w:ind w:left="1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2.实验动物使用许可申请书</w:t>
      </w:r>
    </w:p>
    <w:p>
      <w:pPr>
        <w:sectPr>
          <w:footerReference r:id="rId8" w:type="default"/>
          <w:pgSz w:w="12040" w:h="16930"/>
          <w:pgMar w:top="1265" w:right="1806" w:bottom="1820" w:left="1540" w:header="0" w:footer="1663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2"/>
          <w:sz w:val="31"/>
          <w:szCs w:val="31"/>
        </w:rPr>
        <w:t>附件1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221" w:line="222" w:lineRule="auto"/>
        <w:ind w:left="925"/>
        <w:rPr>
          <w:rFonts w:ascii="黑体" w:hAnsi="黑体" w:eastAsia="黑体" w:cs="黑体"/>
          <w:sz w:val="68"/>
          <w:szCs w:val="68"/>
        </w:rPr>
      </w:pPr>
      <w:r>
        <w:rPr>
          <w:rFonts w:ascii="黑体" w:hAnsi="黑体" w:eastAsia="黑体" w:cs="黑体"/>
          <w:b/>
          <w:bCs/>
          <w:spacing w:val="12"/>
          <w:sz w:val="68"/>
          <w:szCs w:val="68"/>
        </w:rPr>
        <w:t>实验动物生产许可证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76" w:line="222" w:lineRule="auto"/>
        <w:ind w:left="2713"/>
        <w:rPr>
          <w:rFonts w:ascii="黑体" w:hAnsi="黑体" w:eastAsia="黑体" w:cs="黑体"/>
          <w:sz w:val="54"/>
          <w:szCs w:val="54"/>
        </w:rPr>
      </w:pPr>
      <w:r>
        <w:rPr>
          <w:rFonts w:ascii="黑体" w:hAnsi="黑体" w:eastAsia="黑体" w:cs="黑体"/>
          <w:b/>
          <w:bCs/>
          <w:spacing w:val="-36"/>
          <w:sz w:val="54"/>
          <w:szCs w:val="54"/>
        </w:rPr>
        <w:t>申</w:t>
      </w:r>
      <w:r>
        <w:rPr>
          <w:rFonts w:ascii="黑体" w:hAnsi="黑体" w:eastAsia="黑体" w:cs="黑体"/>
          <w:spacing w:val="23"/>
          <w:sz w:val="54"/>
          <w:szCs w:val="54"/>
        </w:rPr>
        <w:t xml:space="preserve">  </w:t>
      </w:r>
      <w:r>
        <w:rPr>
          <w:rFonts w:ascii="黑体" w:hAnsi="黑体" w:eastAsia="黑体" w:cs="黑体"/>
          <w:b/>
          <w:bCs/>
          <w:spacing w:val="-36"/>
          <w:sz w:val="54"/>
          <w:szCs w:val="54"/>
        </w:rPr>
        <w:t>请</w:t>
      </w:r>
      <w:r>
        <w:rPr>
          <w:rFonts w:ascii="黑体" w:hAnsi="黑体" w:eastAsia="黑体" w:cs="黑体"/>
          <w:spacing w:val="22"/>
          <w:sz w:val="54"/>
          <w:szCs w:val="54"/>
        </w:rPr>
        <w:t xml:space="preserve">  </w:t>
      </w:r>
      <w:r>
        <w:rPr>
          <w:rFonts w:ascii="黑体" w:hAnsi="黑体" w:eastAsia="黑体" w:cs="黑体"/>
          <w:b/>
          <w:bCs/>
          <w:spacing w:val="-36"/>
          <w:sz w:val="54"/>
          <w:szCs w:val="54"/>
        </w:rPr>
        <w:t>书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4" w:line="222" w:lineRule="auto"/>
        <w:ind w:left="915"/>
        <w:rPr>
          <w:rFonts w:ascii="黑体" w:hAnsi="黑体" w:eastAsia="黑体" w:cs="黑体"/>
          <w:sz w:val="35"/>
          <w:szCs w:val="35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283210</wp:posOffset>
            </wp:positionV>
            <wp:extent cx="4033520" cy="1079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33765" cy="11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3"/>
          <w:sz w:val="35"/>
          <w:szCs w:val="35"/>
        </w:rPr>
        <w:t>申</w:t>
      </w:r>
      <w:r>
        <w:rPr>
          <w:rFonts w:ascii="黑体" w:hAnsi="黑体" w:eastAsia="黑体" w:cs="黑体"/>
          <w:spacing w:val="-33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请</w:t>
      </w:r>
      <w:r>
        <w:rPr>
          <w:rFonts w:ascii="黑体" w:hAnsi="黑体" w:eastAsia="黑体" w:cs="黑体"/>
          <w:spacing w:val="-2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单</w:t>
      </w:r>
      <w:r>
        <w:rPr>
          <w:rFonts w:ascii="黑体" w:hAnsi="黑体" w:eastAsia="黑体" w:cs="黑体"/>
          <w:spacing w:val="-37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位</w:t>
      </w:r>
      <w:r>
        <w:rPr>
          <w:rFonts w:ascii="黑体" w:hAnsi="黑体" w:eastAsia="黑体" w:cs="黑体"/>
          <w:spacing w:val="3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(</w:t>
      </w:r>
      <w:r>
        <w:rPr>
          <w:rFonts w:ascii="黑体" w:hAnsi="黑体" w:eastAsia="黑体" w:cs="黑体"/>
          <w:spacing w:val="-38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盖</w:t>
      </w:r>
      <w:r>
        <w:rPr>
          <w:rFonts w:ascii="黑体" w:hAnsi="黑体" w:eastAsia="黑体" w:cs="黑体"/>
          <w:spacing w:val="-33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章</w:t>
      </w:r>
      <w:r>
        <w:rPr>
          <w:rFonts w:ascii="黑体" w:hAnsi="黑体" w:eastAsia="黑体" w:cs="黑体"/>
          <w:spacing w:val="-4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)</w:t>
      </w:r>
      <w:r>
        <w:rPr>
          <w:rFonts w:ascii="黑体" w:hAnsi="黑体" w:eastAsia="黑体" w:cs="黑体"/>
          <w:spacing w:val="20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3"/>
          <w:sz w:val="35"/>
          <w:szCs w:val="35"/>
        </w:rPr>
        <w:t>:</w:t>
      </w:r>
    </w:p>
    <w:p>
      <w:pPr>
        <w:spacing w:before="339" w:line="222" w:lineRule="auto"/>
        <w:ind w:left="915"/>
        <w:rPr>
          <w:rFonts w:ascii="黑体" w:hAnsi="黑体" w:eastAsia="黑体" w:cs="黑体"/>
          <w:sz w:val="35"/>
          <w:szCs w:val="35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426085</wp:posOffset>
            </wp:positionV>
            <wp:extent cx="3985260" cy="1079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5559" cy="11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1"/>
          <w:sz w:val="35"/>
          <w:szCs w:val="35"/>
        </w:rPr>
        <w:t>法</w:t>
      </w:r>
      <w:r>
        <w:rPr>
          <w:rFonts w:ascii="黑体" w:hAnsi="黑体" w:eastAsia="黑体" w:cs="黑体"/>
          <w:spacing w:val="-50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定</w:t>
      </w:r>
      <w:r>
        <w:rPr>
          <w:rFonts w:ascii="黑体" w:hAnsi="黑体" w:eastAsia="黑体" w:cs="黑体"/>
          <w:spacing w:val="-5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代</w:t>
      </w:r>
      <w:r>
        <w:rPr>
          <w:rFonts w:ascii="黑体" w:hAnsi="黑体" w:eastAsia="黑体" w:cs="黑体"/>
          <w:spacing w:val="-4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表</w:t>
      </w:r>
      <w:r>
        <w:rPr>
          <w:rFonts w:ascii="黑体" w:hAnsi="黑体" w:eastAsia="黑体" w:cs="黑体"/>
          <w:spacing w:val="-4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人</w:t>
      </w:r>
      <w:r>
        <w:rPr>
          <w:rFonts w:ascii="黑体" w:hAnsi="黑体" w:eastAsia="黑体" w:cs="黑体"/>
          <w:spacing w:val="1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(</w:t>
      </w:r>
      <w:r>
        <w:rPr>
          <w:rFonts w:ascii="黑体" w:hAnsi="黑体" w:eastAsia="黑体" w:cs="黑体"/>
          <w:spacing w:val="-4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签</w:t>
      </w:r>
      <w:r>
        <w:rPr>
          <w:rFonts w:ascii="黑体" w:hAnsi="黑体" w:eastAsia="黑体" w:cs="黑体"/>
          <w:spacing w:val="-3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字</w:t>
      </w:r>
      <w:r>
        <w:rPr>
          <w:rFonts w:ascii="黑体" w:hAnsi="黑体" w:eastAsia="黑体" w:cs="黑体"/>
          <w:spacing w:val="-5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)</w:t>
      </w:r>
      <w:r>
        <w:rPr>
          <w:rFonts w:ascii="黑体" w:hAnsi="黑体" w:eastAsia="黑体" w:cs="黑体"/>
          <w:spacing w:val="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1"/>
          <w:sz w:val="35"/>
          <w:szCs w:val="35"/>
        </w:rPr>
        <w:t>:</w:t>
      </w:r>
    </w:p>
    <w:p>
      <w:pPr>
        <w:spacing w:before="341" w:line="222" w:lineRule="auto"/>
        <w:ind w:left="915"/>
        <w:rPr>
          <w:rFonts w:ascii="黑体" w:hAnsi="黑体" w:eastAsia="黑体" w:cs="黑体"/>
          <w:sz w:val="35"/>
          <w:szCs w:val="35"/>
        </w:rPr>
      </w:pPr>
      <w:r>
        <w:pict>
          <v:rect id="_x0000_s1027" o:spid="_x0000_s1027" o:spt="1" style="position:absolute;left:0pt;margin-left:43.65pt;margin-top:33.65pt;height:0.9pt;width:315.15pt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spacing w:val="-28"/>
          <w:sz w:val="35"/>
          <w:szCs w:val="35"/>
        </w:rPr>
        <w:t>申</w:t>
      </w:r>
      <w:r>
        <w:rPr>
          <w:rFonts w:ascii="黑体" w:hAnsi="黑体" w:eastAsia="黑体" w:cs="黑体"/>
          <w:spacing w:val="-2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8"/>
          <w:sz w:val="35"/>
          <w:szCs w:val="35"/>
        </w:rPr>
        <w:t>请</w:t>
      </w:r>
      <w:r>
        <w:rPr>
          <w:rFonts w:ascii="黑体" w:hAnsi="黑体" w:eastAsia="黑体" w:cs="黑体"/>
          <w:spacing w:val="27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8"/>
          <w:sz w:val="35"/>
          <w:szCs w:val="35"/>
        </w:rPr>
        <w:t>日</w:t>
      </w:r>
      <w:r>
        <w:rPr>
          <w:rFonts w:ascii="黑体" w:hAnsi="黑体" w:eastAsia="黑体" w:cs="黑体"/>
          <w:spacing w:val="-2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8"/>
          <w:sz w:val="35"/>
          <w:szCs w:val="35"/>
        </w:rPr>
        <w:t>期</w:t>
      </w:r>
      <w:r>
        <w:rPr>
          <w:rFonts w:ascii="黑体" w:hAnsi="黑体" w:eastAsia="黑体" w:cs="黑体"/>
          <w:spacing w:val="-4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8"/>
          <w:sz w:val="35"/>
          <w:szCs w:val="35"/>
        </w:rPr>
        <w:t>：</w:t>
      </w:r>
    </w:p>
    <w:p>
      <w:pPr>
        <w:tabs>
          <w:tab w:val="left" w:pos="4155"/>
        </w:tabs>
        <w:spacing w:before="332" w:line="222" w:lineRule="auto"/>
        <w:ind w:left="9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z w:val="35"/>
          <w:szCs w:val="35"/>
          <w:u w:val="single" w:color="auto"/>
        </w:rPr>
        <w:tab/>
      </w:r>
      <w:r>
        <w:rPr>
          <w:rFonts w:ascii="黑体" w:hAnsi="黑体" w:eastAsia="黑体" w:cs="黑体"/>
          <w:spacing w:val="-148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4"/>
          <w:sz w:val="35"/>
          <w:szCs w:val="35"/>
        </w:rPr>
        <w:t>联系人：</w:t>
      </w:r>
      <w:r>
        <w:rPr>
          <w:rFonts w:ascii="黑体" w:hAnsi="黑体" w:eastAsia="黑体" w:cs="黑体"/>
          <w:b/>
          <w:bCs/>
          <w:spacing w:val="-24"/>
          <w:sz w:val="35"/>
          <w:szCs w:val="35"/>
          <w:u w:val="single" w:color="auto"/>
        </w:rPr>
        <w:t>联系电话：</w:t>
      </w:r>
      <w:r>
        <w:rPr>
          <w:rFonts w:ascii="黑体" w:hAnsi="黑体" w:eastAsia="黑体" w:cs="黑体"/>
          <w:sz w:val="35"/>
          <w:szCs w:val="35"/>
          <w:u w:val="single" w:color="auto"/>
        </w:rPr>
        <w:t xml:space="preserve">        </w:t>
      </w:r>
    </w:p>
    <w:p>
      <w:pPr>
        <w:spacing w:before="342" w:line="222" w:lineRule="auto"/>
        <w:ind w:left="920"/>
        <w:rPr>
          <w:rFonts w:ascii="黑体" w:hAnsi="黑体" w:eastAsia="黑体" w:cs="黑体"/>
          <w:sz w:val="35"/>
          <w:szCs w:val="35"/>
        </w:rPr>
      </w:pPr>
      <w:r>
        <w:pict>
          <v:rect id="_x0000_s1028" o:spid="_x0000_s1028" o:spt="1" style="position:absolute;left:0pt;margin-left:44.45pt;margin-top:33.65pt;height:0.9pt;width:319.35pt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b/>
          <w:bCs/>
          <w:spacing w:val="42"/>
          <w:sz w:val="35"/>
          <w:szCs w:val="35"/>
        </w:rPr>
        <w:t>受理单位</w:t>
      </w:r>
      <w:r>
        <w:rPr>
          <w:rFonts w:ascii="黑体" w:hAnsi="黑体" w:eastAsia="黑体" w:cs="黑体"/>
          <w:spacing w:val="-84"/>
          <w:sz w:val="35"/>
          <w:szCs w:val="35"/>
        </w:rPr>
        <w:t xml:space="preserve"> </w:t>
      </w:r>
      <w:r>
        <w:rPr>
          <w:rFonts w:ascii="黑体" w:hAnsi="黑体" w:eastAsia="黑体" w:cs="黑体"/>
          <w:b/>
          <w:bCs/>
          <w:spacing w:val="42"/>
          <w:sz w:val="35"/>
          <w:szCs w:val="35"/>
        </w:rPr>
        <w:t>：</w:t>
      </w:r>
      <w:r>
        <w:rPr>
          <w:rFonts w:ascii="黑体" w:hAnsi="黑体" w:eastAsia="黑体" w:cs="黑体"/>
          <w:spacing w:val="3"/>
          <w:sz w:val="35"/>
          <w:szCs w:val="35"/>
        </w:rPr>
        <w:t xml:space="preserve">        </w:t>
      </w:r>
      <w:r>
        <w:rPr>
          <w:rFonts w:ascii="黑体" w:hAnsi="黑体" w:eastAsia="黑体" w:cs="黑体"/>
          <w:b/>
          <w:bCs/>
          <w:spacing w:val="42"/>
          <w:sz w:val="35"/>
          <w:szCs w:val="35"/>
        </w:rPr>
        <w:t>受理日期</w:t>
      </w:r>
      <w:r>
        <w:rPr>
          <w:rFonts w:ascii="黑体" w:hAnsi="黑体" w:eastAsia="黑体" w:cs="黑体"/>
          <w:spacing w:val="-80"/>
          <w:sz w:val="35"/>
          <w:szCs w:val="35"/>
        </w:rPr>
        <w:t xml:space="preserve"> </w:t>
      </w:r>
      <w:r>
        <w:rPr>
          <w:rFonts w:ascii="黑体" w:hAnsi="黑体" w:eastAsia="黑体" w:cs="黑体"/>
          <w:b/>
          <w:bCs/>
          <w:spacing w:val="42"/>
          <w:sz w:val="35"/>
          <w:szCs w:val="35"/>
        </w:rPr>
        <w:t>：</w:t>
      </w:r>
    </w:p>
    <w:p>
      <w:pPr>
        <w:sectPr>
          <w:footerReference r:id="rId9" w:type="default"/>
          <w:pgSz w:w="12110" w:h="16980"/>
          <w:pgMar w:top="1443" w:right="1816" w:bottom="400" w:left="1444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1" w:lineRule="auto"/>
        <w:ind w:left="3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填</w:t>
      </w:r>
      <w:r>
        <w:rPr>
          <w:rFonts w:ascii="黑体" w:hAnsi="黑体" w:eastAsia="黑体" w:cs="黑体"/>
          <w:spacing w:val="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报</w:t>
      </w:r>
      <w:r>
        <w:rPr>
          <w:rFonts w:ascii="黑体" w:hAnsi="黑体" w:eastAsia="黑体" w:cs="黑体"/>
          <w:spacing w:val="1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说</w:t>
      </w:r>
      <w:r>
        <w:rPr>
          <w:rFonts w:ascii="黑体" w:hAnsi="黑体" w:eastAsia="黑体" w:cs="黑体"/>
          <w:spacing w:val="2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明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1" w:line="356" w:lineRule="auto"/>
        <w:ind w:left="30" w:right="253" w:firstLine="53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1.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本申请书中“产品品种”及“质量等级”是指国家实验动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9"/>
          <w:sz w:val="28"/>
          <w:szCs w:val="28"/>
        </w:rPr>
        <w:t>物标准中所适用的实验动物及相关产品(如：小鼠、大鼠、地鼠、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豚鼠、鸡、兔、犬、猴、饲料等)品种及其监测等级。尚未制定</w:t>
      </w:r>
    </w:p>
    <w:p>
      <w:pPr>
        <w:spacing w:before="1" w:line="220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国家标准的，可依次执行行业或地方标准(如</w:t>
      </w:r>
      <w:r>
        <w:rPr>
          <w:rFonts w:ascii="仿宋" w:hAnsi="仿宋" w:eastAsia="仿宋" w:cs="仿宋"/>
          <w:spacing w:val="2"/>
          <w:sz w:val="28"/>
          <w:szCs w:val="28"/>
        </w:rPr>
        <w:t>：猫、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SPF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猪等)。</w:t>
      </w:r>
    </w:p>
    <w:p>
      <w:pPr>
        <w:spacing w:before="203" w:line="357" w:lineRule="auto"/>
        <w:ind w:left="30" w:right="229" w:firstLine="53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2.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本申请书中“设施类别”是指《中华人民共和国实验</w:t>
      </w:r>
      <w:r>
        <w:rPr>
          <w:rFonts w:ascii="仿宋" w:hAnsi="仿宋" w:eastAsia="仿宋" w:cs="仿宋"/>
          <w:spacing w:val="6"/>
          <w:sz w:val="28"/>
          <w:szCs w:val="28"/>
        </w:rPr>
        <w:t>动物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6"/>
          <w:sz w:val="28"/>
          <w:szCs w:val="28"/>
        </w:rPr>
        <w:t>标准实验动物环境及设施》所规定的“设施分类及技术要求”</w:t>
      </w:r>
    </w:p>
    <w:p>
      <w:pPr>
        <w:spacing w:line="221" w:lineRule="auto"/>
        <w:ind w:left="1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(如：开放系统、屏障系统、隔离系统等)。</w:t>
      </w:r>
    </w:p>
    <w:p>
      <w:pPr>
        <w:spacing w:before="203" w:line="539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position w:val="19"/>
          <w:sz w:val="28"/>
          <w:szCs w:val="28"/>
        </w:rPr>
        <w:t>3.</w:t>
      </w:r>
      <w:r>
        <w:rPr>
          <w:rFonts w:ascii="仿宋" w:hAnsi="仿宋" w:eastAsia="仿宋" w:cs="仿宋"/>
          <w:spacing w:val="-63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28"/>
          <w:szCs w:val="28"/>
        </w:rPr>
        <w:t>凡尚未制定统一标准的实验动物品种(如爬行类、两栖类、</w:t>
      </w:r>
    </w:p>
    <w:p>
      <w:pPr>
        <w:spacing w:before="2" w:line="220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鱼类等)由各地方主管部门依照当地有关规定进行管理。</w:t>
      </w:r>
    </w:p>
    <w:p>
      <w:pPr>
        <w:spacing w:before="203" w:line="219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4.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同一单位不在同一地点的实验动物设施，需分别申领许可</w:t>
      </w:r>
    </w:p>
    <w:p>
      <w:pPr>
        <w:spacing w:before="229" w:line="23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7"/>
          <w:sz w:val="28"/>
          <w:szCs w:val="28"/>
        </w:rPr>
        <w:t>证。</w:t>
      </w:r>
    </w:p>
    <w:p>
      <w:pPr>
        <w:spacing w:before="161" w:line="219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新建设施需在试运行后正式启用之前申领许可证。</w:t>
      </w:r>
    </w:p>
    <w:p>
      <w:pPr>
        <w:spacing w:before="209" w:line="220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6.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本申请书及如下附件一并提交，方可作为完整申请材料予</w:t>
      </w:r>
    </w:p>
    <w:p>
      <w:pPr>
        <w:spacing w:before="209" w:line="224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8"/>
          <w:sz w:val="28"/>
          <w:szCs w:val="28"/>
        </w:rPr>
        <w:t>以受理：</w:t>
      </w:r>
    </w:p>
    <w:p>
      <w:pPr>
        <w:spacing w:before="214" w:line="221" w:lineRule="auto"/>
        <w:ind w:left="7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3"/>
          <w:sz w:val="28"/>
          <w:szCs w:val="28"/>
        </w:rPr>
        <w:t>(1)符合规定的实验动物种子来源的证明；</w:t>
      </w:r>
    </w:p>
    <w:p>
      <w:pPr>
        <w:spacing w:before="198" w:line="530" w:lineRule="exact"/>
        <w:ind w:left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position w:val="18"/>
          <w:sz w:val="28"/>
          <w:szCs w:val="28"/>
        </w:rPr>
        <w:t>(2)省级实验动物质量检测机构出具的环境及设施检测报告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和实验动物质量检测报告；</w:t>
      </w:r>
    </w:p>
    <w:p>
      <w:pPr>
        <w:spacing w:before="196" w:line="220" w:lineRule="auto"/>
        <w:ind w:left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(3)其它相关证明材料。</w:t>
      </w:r>
    </w:p>
    <w:p>
      <w:pPr>
        <w:spacing w:before="228" w:line="222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7.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用钢笔或计算机填写，字迹工整清楚。</w:t>
      </w:r>
    </w:p>
    <w:p>
      <w:pPr>
        <w:spacing w:before="206" w:line="222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8.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空格不够填写时，可另附加页。</w:t>
      </w:r>
    </w:p>
    <w:p>
      <w:pPr>
        <w:spacing w:before="199" w:line="219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9.'本申请书同样适用于增加适用范围。</w:t>
      </w:r>
    </w:p>
    <w:p>
      <w:pPr>
        <w:sectPr>
          <w:footerReference r:id="rId10" w:type="default"/>
          <w:pgSz w:w="12110" w:h="16980"/>
          <w:pgMar w:top="1443" w:right="1816" w:bottom="1555" w:left="1759" w:header="0" w:footer="1406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  <w:r>
        <w:pict>
          <v:shape id="_x0000_s1029" o:spid="_x0000_s1029" o:spt="202" type="#_x0000_t202" style="position:absolute;left:0pt;margin-left:384pt;margin-top:337.1pt;height:19.3pt;width:99.2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29"/>
                      <w:szCs w:val="29"/>
                    </w:rPr>
                  </w:pPr>
                  <w:r>
                    <w:rPr>
                      <w:rFonts w:ascii="宋体" w:hAnsi="宋体" w:eastAsia="宋体" w:cs="宋体"/>
                      <w:spacing w:val="25"/>
                      <w:sz w:val="29"/>
                      <w:szCs w:val="29"/>
                    </w:rPr>
                    <w:t>设施面积(m²)</w:t>
                  </w:r>
                </w:p>
              </w:txbxContent>
            </v:textbox>
          </v:shape>
        </w:pic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97" w:line="221" w:lineRule="auto"/>
        <w:ind w:left="9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14"/>
          <w:sz w:val="30"/>
          <w:szCs w:val="30"/>
        </w:rPr>
        <w:t>1.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-14"/>
          <w:sz w:val="30"/>
          <w:szCs w:val="30"/>
        </w:rPr>
        <w:t>单位基本情况</w:t>
      </w:r>
    </w:p>
    <w:p>
      <w:pPr>
        <w:spacing w:before="215" w:line="221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9"/>
          <w:w w:val="99"/>
          <w:sz w:val="30"/>
          <w:szCs w:val="30"/>
        </w:rPr>
        <w:t>单位名称：</w:t>
      </w:r>
      <w:r>
        <w:rPr>
          <w:rFonts w:ascii="仿宋" w:hAnsi="仿宋" w:eastAsia="仿宋" w:cs="仿宋"/>
          <w:spacing w:val="49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                     </w:t>
      </w:r>
    </w:p>
    <w:p>
      <w:pPr>
        <w:spacing w:before="210" w:line="221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7"/>
          <w:w w:val="99"/>
          <w:sz w:val="30"/>
          <w:szCs w:val="30"/>
        </w:rPr>
        <w:t>单位地址：</w:t>
      </w:r>
      <w:r>
        <w:rPr>
          <w:rFonts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1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7"/>
          <w:w w:val="99"/>
          <w:sz w:val="30"/>
          <w:szCs w:val="30"/>
        </w:rPr>
        <w:t>邮政编码；</w:t>
      </w:r>
      <w:r>
        <w:rPr>
          <w:rFonts w:ascii="仿宋" w:hAnsi="仿宋" w:eastAsia="仿宋" w:cs="仿宋"/>
          <w:spacing w:val="-31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</w:t>
      </w:r>
    </w:p>
    <w:p>
      <w:pPr>
        <w:spacing w:before="214" w:line="223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8"/>
          <w:sz w:val="30"/>
          <w:szCs w:val="30"/>
        </w:rPr>
        <w:t>联系电话：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1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8"/>
          <w:sz w:val="30"/>
          <w:szCs w:val="30"/>
        </w:rPr>
        <w:t>联系人：</w:t>
      </w:r>
      <w:r>
        <w:rPr>
          <w:rFonts w:ascii="仿宋" w:hAnsi="仿宋" w:eastAsia="仿宋" w:cs="仿宋"/>
          <w:spacing w:val="-18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</w:t>
      </w:r>
    </w:p>
    <w:p>
      <w:pPr>
        <w:spacing w:before="204" w:line="221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2"/>
          <w:sz w:val="30"/>
          <w:szCs w:val="30"/>
        </w:rPr>
        <w:t>法定代表人：</w:t>
      </w:r>
      <w:r>
        <w:rPr>
          <w:rFonts w:ascii="仿宋" w:hAnsi="仿宋" w:eastAsia="仿宋" w:cs="仿宋"/>
          <w:spacing w:val="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2"/>
          <w:sz w:val="30"/>
          <w:szCs w:val="30"/>
        </w:rPr>
        <w:t>动物设施负责人：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</w:t>
      </w:r>
    </w:p>
    <w:p>
      <w:pPr>
        <w:spacing w:before="215" w:line="224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5"/>
          <w:sz w:val="30"/>
          <w:szCs w:val="30"/>
        </w:rPr>
        <w:t>设施地点：</w:t>
      </w:r>
      <w:r>
        <w:rPr>
          <w:rFonts w:ascii="仿宋" w:hAnsi="仿宋" w:eastAsia="仿宋" w:cs="仿宋"/>
          <w:spacing w:val="-16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                     </w:t>
      </w:r>
    </w:p>
    <w:p>
      <w:pPr>
        <w:spacing w:before="227" w:line="220" w:lineRule="auto"/>
        <w:ind w:left="9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2.申请项目</w:t>
      </w:r>
    </w:p>
    <w:p>
      <w:pPr>
        <w:spacing w:before="187" w:line="221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2.1</w:t>
      </w:r>
      <w:r>
        <w:rPr>
          <w:rFonts w:ascii="仿宋" w:hAnsi="仿宋" w:eastAsia="仿宋" w:cs="仿宋"/>
          <w:spacing w:val="1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一般动物实验设施</w:t>
      </w:r>
    </w:p>
    <w:p>
      <w:pPr>
        <w:spacing w:line="209" w:lineRule="exact"/>
      </w:pPr>
    </w:p>
    <w:tbl>
      <w:tblPr>
        <w:tblStyle w:val="4"/>
        <w:tblW w:w="8099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4704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83" w:type="dxa"/>
            <w:vAlign w:val="top"/>
          </w:tcPr>
          <w:p>
            <w:pPr>
              <w:spacing w:before="66" w:line="215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设施类别</w:t>
            </w:r>
          </w:p>
        </w:tc>
        <w:tc>
          <w:tcPr>
            <w:tcW w:w="4704" w:type="dxa"/>
            <w:vAlign w:val="top"/>
          </w:tcPr>
          <w:p>
            <w:pPr>
              <w:spacing w:before="66" w:line="215" w:lineRule="auto"/>
              <w:ind w:left="1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主要动物实验科目及所用动物品种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6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7" w:line="211" w:lineRule="auto"/>
        <w:ind w:left="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2.2特殊动物实验设施</w:t>
      </w:r>
    </w:p>
    <w:tbl>
      <w:tblPr>
        <w:tblStyle w:val="4"/>
        <w:tblW w:w="8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4694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83" w:type="dxa"/>
            <w:vAlign w:val="top"/>
          </w:tcPr>
          <w:p>
            <w:pPr>
              <w:spacing w:before="75" w:line="219" w:lineRule="auto"/>
              <w:ind w:left="2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设施类别</w:t>
            </w:r>
          </w:p>
        </w:tc>
        <w:tc>
          <w:tcPr>
            <w:tcW w:w="4694" w:type="dxa"/>
            <w:vAlign w:val="top"/>
          </w:tcPr>
          <w:p>
            <w:pPr>
              <w:spacing w:before="74" w:line="219" w:lineRule="auto"/>
              <w:ind w:left="121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主要动物实验科目</w:t>
            </w:r>
          </w:p>
        </w:tc>
        <w:tc>
          <w:tcPr>
            <w:tcW w:w="1912" w:type="dxa"/>
            <w:vAlign w:val="top"/>
          </w:tcPr>
          <w:p>
            <w:pPr>
              <w:spacing w:before="26" w:line="220" w:lineRule="auto"/>
              <w:ind w:left="1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>设施面积(m²)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4" w:type="dxa"/>
            <w:vAlign w:val="top"/>
          </w:tcPr>
          <w:p>
            <w:pPr>
              <w:spacing w:before="62" w:line="220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1、放射性动物实验</w:t>
            </w:r>
          </w:p>
          <w:p>
            <w:pPr>
              <w:spacing w:before="210" w:line="220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2、感染性动物实验</w:t>
            </w:r>
          </w:p>
          <w:p>
            <w:pPr>
              <w:spacing w:before="229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3、化学毒性动物实验</w:t>
            </w:r>
          </w:p>
          <w:p>
            <w:pPr>
              <w:spacing w:before="251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4、其它(详细说明)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30"/>
          <w:pgMar w:top="1430" w:right="1785" w:bottom="1444" w:left="1475" w:header="0" w:footer="1296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6679565</wp:posOffset>
            </wp:positionH>
            <wp:positionV relativeFrom="page">
              <wp:posOffset>4267200</wp:posOffset>
            </wp:positionV>
            <wp:extent cx="704850" cy="10477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70" cy="104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97" w:line="221" w:lineRule="auto"/>
        <w:ind w:left="159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7"/>
          <w:sz w:val="30"/>
          <w:szCs w:val="30"/>
        </w:rPr>
        <w:t>3.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0"/>
          <w:szCs w:val="30"/>
        </w:rPr>
        <w:t>动物实验设施保障情况</w:t>
      </w:r>
    </w:p>
    <w:p>
      <w:pPr>
        <w:spacing w:before="50" w:line="219" w:lineRule="auto"/>
        <w:ind w:left="11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sz w:val="29"/>
          <w:szCs w:val="29"/>
        </w:rPr>
        <w:t>3.1主要人员(包括主要设施管理人员、兽医、实验技术人员</w:t>
      </w:r>
      <w:r>
        <w:rPr>
          <w:rFonts w:ascii="宋体" w:hAnsi="宋体" w:eastAsia="宋体" w:cs="宋体"/>
          <w:spacing w:val="1"/>
          <w:sz w:val="29"/>
          <w:szCs w:val="29"/>
        </w:rPr>
        <w:t>等)</w:t>
      </w:r>
    </w:p>
    <w:p>
      <w:pPr>
        <w:spacing w:line="58" w:lineRule="exact"/>
      </w:pPr>
    </w:p>
    <w:tbl>
      <w:tblPr>
        <w:tblStyle w:val="4"/>
        <w:tblW w:w="8109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947"/>
        <w:gridCol w:w="1418"/>
        <w:gridCol w:w="1149"/>
        <w:gridCol w:w="2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3" w:type="dxa"/>
            <w:vAlign w:val="top"/>
          </w:tcPr>
          <w:p>
            <w:pPr>
              <w:spacing w:before="42" w:line="204" w:lineRule="auto"/>
              <w:ind w:left="4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30"/>
                <w:szCs w:val="30"/>
              </w:rPr>
              <w:t>姓名</w:t>
            </w:r>
          </w:p>
        </w:tc>
        <w:tc>
          <w:tcPr>
            <w:tcW w:w="1947" w:type="dxa"/>
            <w:vAlign w:val="top"/>
          </w:tcPr>
          <w:p>
            <w:pPr>
              <w:spacing w:before="42" w:line="204" w:lineRule="auto"/>
              <w:ind w:left="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专业技术职称</w:t>
            </w:r>
          </w:p>
        </w:tc>
        <w:tc>
          <w:tcPr>
            <w:tcW w:w="1418" w:type="dxa"/>
            <w:vAlign w:val="top"/>
          </w:tcPr>
          <w:p>
            <w:pPr>
              <w:spacing w:before="47" w:line="201" w:lineRule="auto"/>
              <w:ind w:left="1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所学专业</w:t>
            </w:r>
          </w:p>
        </w:tc>
        <w:tc>
          <w:tcPr>
            <w:tcW w:w="1149" w:type="dxa"/>
            <w:vAlign w:val="top"/>
          </w:tcPr>
          <w:p>
            <w:pPr>
              <w:spacing w:before="49" w:line="200" w:lineRule="auto"/>
              <w:ind w:left="36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学历</w:t>
            </w:r>
          </w:p>
        </w:tc>
        <w:tc>
          <w:tcPr>
            <w:tcW w:w="2102" w:type="dxa"/>
            <w:vAlign w:val="top"/>
          </w:tcPr>
          <w:p>
            <w:pPr>
              <w:spacing w:before="47" w:line="201" w:lineRule="auto"/>
              <w:ind w:left="44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19" w:lineRule="auto"/>
        <w:ind w:left="10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3.2主要仪器设备(或标准物质)</w:t>
      </w:r>
    </w:p>
    <w:p>
      <w:pPr>
        <w:spacing w:line="43" w:lineRule="exact"/>
      </w:pPr>
    </w:p>
    <w:tbl>
      <w:tblPr>
        <w:tblStyle w:val="4"/>
        <w:tblW w:w="8089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0"/>
        <w:gridCol w:w="1388"/>
        <w:gridCol w:w="2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980" w:type="dxa"/>
            <w:vAlign w:val="top"/>
          </w:tcPr>
          <w:p>
            <w:pPr>
              <w:spacing w:before="33" w:line="203" w:lineRule="auto"/>
              <w:ind w:left="12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1"/>
                <w:szCs w:val="31"/>
              </w:rPr>
              <w:t>仪器设备(或标准物质)名称</w:t>
            </w:r>
          </w:p>
        </w:tc>
        <w:tc>
          <w:tcPr>
            <w:tcW w:w="1388" w:type="dxa"/>
            <w:vAlign w:val="top"/>
          </w:tcPr>
          <w:p>
            <w:pPr>
              <w:spacing w:before="18" w:line="212" w:lineRule="auto"/>
              <w:ind w:left="3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数量</w:t>
            </w:r>
          </w:p>
        </w:tc>
        <w:tc>
          <w:tcPr>
            <w:tcW w:w="2721" w:type="dxa"/>
            <w:vAlign w:val="top"/>
          </w:tcPr>
          <w:p>
            <w:pPr>
              <w:spacing w:before="38" w:line="200" w:lineRule="auto"/>
              <w:ind w:left="49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运</w:t>
            </w:r>
            <w:r>
              <w:rPr>
                <w:rFonts w:ascii="宋体" w:hAnsi="宋体" w:eastAsia="宋体" w:cs="宋体"/>
                <w:spacing w:val="2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行</w:t>
            </w:r>
            <w:r>
              <w:rPr>
                <w:rFonts w:ascii="宋体" w:hAnsi="宋体" w:eastAsia="宋体" w:cs="宋体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情</w:t>
            </w:r>
            <w:r>
              <w:rPr>
                <w:rFonts w:ascii="宋体" w:hAnsi="宋体" w:eastAsia="宋体" w:cs="宋体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3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" w:line="219" w:lineRule="auto"/>
        <w:ind w:left="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3.3主要规章制度(设施管理、设备维护、人员培训、</w:t>
      </w:r>
      <w:r>
        <w:rPr>
          <w:rFonts w:ascii="宋体" w:hAnsi="宋体" w:eastAsia="宋体" w:cs="宋体"/>
          <w:sz w:val="28"/>
          <w:szCs w:val="28"/>
        </w:rPr>
        <w:t>SOP</w:t>
      </w:r>
      <w:r>
        <w:rPr>
          <w:rFonts w:ascii="宋体" w:hAnsi="宋体" w:eastAsia="宋体" w:cs="宋体"/>
          <w:spacing w:val="2"/>
          <w:sz w:val="28"/>
          <w:szCs w:val="28"/>
        </w:rPr>
        <w:t>等)</w:t>
      </w:r>
    </w:p>
    <w:p>
      <w:pPr>
        <w:spacing w:before="63" w:line="3440" w:lineRule="exact"/>
        <w:textAlignment w:val="center"/>
      </w:pPr>
      <w:r>
        <w:pict>
          <v:shape id="_x0000_s1030" o:spid="_x0000_s1030" style="height:172pt;width:404.5pt;" filled="f" stroked="t" coordsize="8090,3440" path="m5,5l5,3434m5,5l8084,5m8084,5l8084,3434m5,3434l8084,3434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ectPr>
          <w:footerReference r:id="rId12" w:type="default"/>
          <w:pgSz w:w="11900" w:h="16830"/>
          <w:pgMar w:top="1430" w:right="270" w:bottom="1412" w:left="1635" w:header="0" w:footer="125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7"/>
          <w:sz w:val="32"/>
          <w:szCs w:val="32"/>
        </w:rPr>
        <w:t>附件2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221" w:line="222" w:lineRule="auto"/>
        <w:ind w:left="945"/>
        <w:rPr>
          <w:rFonts w:ascii="黑体" w:hAnsi="黑体" w:eastAsia="黑体" w:cs="黑体"/>
          <w:sz w:val="68"/>
          <w:szCs w:val="68"/>
        </w:rPr>
      </w:pPr>
      <w:r>
        <w:rPr>
          <w:rFonts w:ascii="黑体" w:hAnsi="黑体" w:eastAsia="黑体" w:cs="黑体"/>
          <w:b/>
          <w:bCs/>
          <w:spacing w:val="13"/>
          <w:sz w:val="68"/>
          <w:szCs w:val="68"/>
        </w:rPr>
        <w:t>实验动物使用许可证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62" w:line="222" w:lineRule="auto"/>
        <w:ind w:left="2792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-33"/>
          <w:sz w:val="50"/>
          <w:szCs w:val="50"/>
        </w:rPr>
        <w:t>申</w:t>
      </w:r>
      <w:r>
        <w:rPr>
          <w:rFonts w:ascii="黑体" w:hAnsi="黑体" w:eastAsia="黑体" w:cs="黑体"/>
          <w:spacing w:val="50"/>
          <w:sz w:val="50"/>
          <w:szCs w:val="50"/>
        </w:rPr>
        <w:t xml:space="preserve">  </w:t>
      </w:r>
      <w:r>
        <w:rPr>
          <w:rFonts w:ascii="黑体" w:hAnsi="黑体" w:eastAsia="黑体" w:cs="黑体"/>
          <w:b/>
          <w:bCs/>
          <w:spacing w:val="-33"/>
          <w:sz w:val="50"/>
          <w:szCs w:val="50"/>
        </w:rPr>
        <w:t>请</w:t>
      </w:r>
      <w:r>
        <w:rPr>
          <w:rFonts w:ascii="黑体" w:hAnsi="黑体" w:eastAsia="黑体" w:cs="黑体"/>
          <w:spacing w:val="77"/>
          <w:sz w:val="50"/>
          <w:szCs w:val="50"/>
        </w:rPr>
        <w:t xml:space="preserve">   </w:t>
      </w:r>
      <w:r>
        <w:rPr>
          <w:rFonts w:ascii="黑体" w:hAnsi="黑体" w:eastAsia="黑体" w:cs="黑体"/>
          <w:b/>
          <w:bCs/>
          <w:spacing w:val="-33"/>
          <w:sz w:val="50"/>
          <w:szCs w:val="50"/>
        </w:rPr>
        <w:t>书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193" w:lineRule="auto"/>
        <w:ind w:left="108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申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请</w:t>
      </w:r>
      <w:r>
        <w:rPr>
          <w:rFonts w:ascii="黑体" w:hAnsi="黑体" w:eastAsia="黑体" w:cs="黑体"/>
          <w:spacing w:val="17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单</w:t>
      </w:r>
      <w:r>
        <w:rPr>
          <w:rFonts w:ascii="黑体" w:hAnsi="黑体" w:eastAsia="黑体" w:cs="黑体"/>
          <w:spacing w:val="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位</w:t>
      </w:r>
      <w:r>
        <w:rPr>
          <w:rFonts w:ascii="黑体" w:hAnsi="黑体" w:eastAsia="黑体" w:cs="黑体"/>
          <w:spacing w:val="69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(</w:t>
      </w:r>
      <w:r>
        <w:rPr>
          <w:rFonts w:ascii="黑体" w:hAnsi="黑体" w:eastAsia="黑体" w:cs="黑体"/>
          <w:spacing w:val="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盖</w:t>
      </w:r>
      <w:r>
        <w:rPr>
          <w:rFonts w:ascii="黑体" w:hAnsi="黑体" w:eastAsia="黑体" w:cs="黑体"/>
          <w:spacing w:val="9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章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)</w:t>
      </w:r>
      <w:r>
        <w:rPr>
          <w:rFonts w:ascii="黑体" w:hAnsi="黑体" w:eastAsia="黑体" w:cs="黑体"/>
          <w:spacing w:val="5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:</w:t>
      </w:r>
    </w:p>
    <w:tbl>
      <w:tblPr>
        <w:tblStyle w:val="4"/>
        <w:tblW w:w="6338" w:type="dxa"/>
        <w:tblInd w:w="103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381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33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38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法</w:t>
            </w:r>
            <w:r>
              <w:rPr>
                <w:rFonts w:ascii="黑体" w:hAnsi="黑体" w:eastAsia="黑体" w:cs="黑体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定 代</w:t>
            </w:r>
            <w:r>
              <w:rPr>
                <w:rFonts w:ascii="黑体" w:hAnsi="黑体" w:eastAsia="黑体" w:cs="黑体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表</w:t>
            </w:r>
            <w:r>
              <w:rPr>
                <w:rFonts w:ascii="黑体" w:hAnsi="黑体" w:eastAsia="黑体" w:cs="黑体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人</w:t>
            </w:r>
            <w:r>
              <w:rPr>
                <w:rFonts w:ascii="黑体" w:hAnsi="黑体" w:eastAsia="黑体" w:cs="黑体"/>
                <w:spacing w:val="51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(</w:t>
            </w:r>
            <w:r>
              <w:rPr>
                <w:rFonts w:ascii="黑体" w:hAnsi="黑体" w:eastAsia="黑体" w:cs="黑体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签</w:t>
            </w:r>
            <w:r>
              <w:rPr>
                <w:rFonts w:ascii="黑体" w:hAnsi="黑体" w:eastAsia="黑体" w:cs="黑体"/>
                <w:spacing w:val="3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字</w:t>
            </w:r>
            <w:r>
              <w:rPr>
                <w:rFonts w:ascii="黑体" w:hAnsi="黑体" w:eastAsia="黑体" w:cs="黑体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)</w:t>
            </w:r>
            <w:r>
              <w:rPr>
                <w:rFonts w:ascii="黑体" w:hAnsi="黑体" w:eastAsia="黑体" w:cs="黑体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31"/>
                <w:szCs w:val="31"/>
              </w:rPr>
              <w:t>: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33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30" w:line="192" w:lineRule="auto"/>
              <w:ind w:left="3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申</w:t>
            </w:r>
            <w:r>
              <w:rPr>
                <w:rFonts w:ascii="黑体" w:hAnsi="黑体" w:eastAsia="黑体" w:cs="黑体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请</w:t>
            </w:r>
            <w:r>
              <w:rPr>
                <w:rFonts w:ascii="黑体" w:hAnsi="黑体" w:eastAsia="黑体" w:cs="黑体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日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期</w:t>
            </w:r>
            <w:r>
              <w:rPr>
                <w:rFonts w:ascii="黑体" w:hAnsi="黑体" w:eastAsia="黑体" w:cs="黑体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271" w:line="189" w:lineRule="auto"/>
              <w:ind w:left="3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联</w:t>
            </w:r>
            <w:r>
              <w:rPr>
                <w:rFonts w:ascii="黑体" w:hAnsi="黑体" w:eastAsia="黑体" w:cs="黑体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系</w:t>
            </w:r>
            <w:r>
              <w:rPr>
                <w:rFonts w:ascii="黑体" w:hAnsi="黑体" w:eastAsia="黑体" w:cs="黑体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人</w:t>
            </w:r>
            <w:r>
              <w:rPr>
                <w:rFonts w:ascii="黑体" w:hAnsi="黑体" w:eastAsia="黑体" w:cs="黑体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：</w:t>
            </w:r>
          </w:p>
        </w:tc>
        <w:tc>
          <w:tcPr>
            <w:tcW w:w="381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271" w:line="189" w:lineRule="auto"/>
              <w:ind w:left="64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联</w:t>
            </w:r>
            <w:r>
              <w:rPr>
                <w:rFonts w:ascii="黑体" w:hAnsi="黑体" w:eastAsia="黑体" w:cs="黑体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系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电</w:t>
            </w:r>
            <w:r>
              <w:rPr>
                <w:rFonts w:ascii="黑体" w:hAnsi="黑体" w:eastAsia="黑体" w:cs="黑体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话</w:t>
            </w:r>
            <w:r>
              <w:rPr>
                <w:rFonts w:ascii="黑体" w:hAnsi="黑体" w:eastAsia="黑体" w:cs="黑体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52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7" w:line="191" w:lineRule="auto"/>
              <w:ind w:left="10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>受</w:t>
            </w:r>
            <w:r>
              <w:rPr>
                <w:rFonts w:ascii="黑体" w:hAnsi="黑体" w:eastAsia="黑体" w:cs="黑体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>理</w:t>
            </w:r>
            <w:r>
              <w:rPr>
                <w:rFonts w:ascii="黑体" w:hAnsi="黑体" w:eastAsia="黑体" w:cs="黑体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>单</w:t>
            </w:r>
            <w:r>
              <w:rPr>
                <w:rFonts w:ascii="黑体" w:hAnsi="黑体" w:eastAsia="黑体" w:cs="黑体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>位</w:t>
            </w:r>
            <w:r>
              <w:rPr>
                <w:rFonts w:ascii="黑体" w:hAnsi="黑体" w:eastAsia="黑体" w:cs="黑体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>：</w:t>
            </w:r>
          </w:p>
        </w:tc>
        <w:tc>
          <w:tcPr>
            <w:tcW w:w="381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7" w:line="191" w:lineRule="auto"/>
              <w:ind w:left="102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>受</w:t>
            </w:r>
            <w:r>
              <w:rPr>
                <w:rFonts w:ascii="黑体" w:hAnsi="黑体" w:eastAsia="黑体" w:cs="黑体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>理</w:t>
            </w:r>
            <w:r>
              <w:rPr>
                <w:rFonts w:ascii="黑体" w:hAnsi="黑体" w:eastAsia="黑体" w:cs="黑体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>日</w:t>
            </w:r>
            <w:r>
              <w:rPr>
                <w:rFonts w:ascii="黑体" w:hAnsi="黑体" w:eastAsia="黑体" w:cs="黑体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>期</w:t>
            </w:r>
            <w:r>
              <w:rPr>
                <w:rFonts w:ascii="黑体" w:hAnsi="黑体" w:eastAsia="黑体" w:cs="黑体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30"/>
          <w:pgMar w:top="1430" w:right="1785" w:bottom="1554" w:left="1314" w:header="0" w:footer="1406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221" w:lineRule="auto"/>
        <w:ind w:left="33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填</w:t>
      </w:r>
      <w:r>
        <w:rPr>
          <w:rFonts w:ascii="黑体" w:hAnsi="黑体" w:eastAsia="黑体" w:cs="黑体"/>
          <w:spacing w:val="2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报</w:t>
      </w:r>
      <w:r>
        <w:rPr>
          <w:rFonts w:ascii="黑体" w:hAnsi="黑体" w:eastAsia="黑体" w:cs="黑体"/>
          <w:spacing w:val="3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说</w:t>
      </w:r>
      <w:r>
        <w:rPr>
          <w:rFonts w:ascii="黑体" w:hAnsi="黑体" w:eastAsia="黑体" w:cs="黑体"/>
          <w:spacing w:val="4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明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377" w:lineRule="auto"/>
        <w:ind w:right="181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1.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本申请书中“设施类别”是指《中华人民共和国实验动物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30"/>
          <w:sz w:val="28"/>
          <w:szCs w:val="28"/>
        </w:rPr>
        <w:t>标准实验动物环境及设施》所规定的“设施分</w:t>
      </w:r>
      <w:r>
        <w:rPr>
          <w:rFonts w:ascii="仿宋" w:hAnsi="仿宋" w:eastAsia="仿宋" w:cs="仿宋"/>
          <w:spacing w:val="29"/>
          <w:sz w:val="28"/>
          <w:szCs w:val="28"/>
        </w:rPr>
        <w:t>类及技术要求”</w:t>
      </w:r>
    </w:p>
    <w:p>
      <w:pPr>
        <w:spacing w:line="221" w:lineRule="auto"/>
        <w:ind w:left="1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(如：开放系统、屏障系统、隔离系统等)。</w:t>
      </w:r>
    </w:p>
    <w:p>
      <w:pPr>
        <w:spacing w:before="231" w:line="595" w:lineRule="exact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position w:val="23"/>
          <w:sz w:val="28"/>
          <w:szCs w:val="28"/>
        </w:rPr>
        <w:t>2.</w:t>
      </w:r>
      <w:r>
        <w:rPr>
          <w:rFonts w:ascii="仿宋" w:hAnsi="仿宋" w:eastAsia="仿宋" w:cs="仿宋"/>
          <w:spacing w:val="-7"/>
          <w:position w:val="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position w:val="23"/>
          <w:sz w:val="28"/>
          <w:szCs w:val="28"/>
        </w:rPr>
        <w:t>同一单位不在同一地点的动物实验设施，需分别申领许可</w:t>
      </w:r>
    </w:p>
    <w:p>
      <w:pPr>
        <w:spacing w:line="236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证。</w:t>
      </w:r>
    </w:p>
    <w:p>
      <w:pPr>
        <w:spacing w:before="187" w:line="219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3.</w:t>
      </w:r>
      <w:r>
        <w:rPr>
          <w:rFonts w:ascii="仿宋" w:hAnsi="仿宋" w:eastAsia="仿宋" w:cs="仿宋"/>
          <w:spacing w:val="-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新建设施需在试运行后正式启用之前申领许可证。</w:t>
      </w:r>
    </w:p>
    <w:p>
      <w:pPr>
        <w:spacing w:before="239" w:line="576" w:lineRule="exact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position w:val="22"/>
          <w:sz w:val="28"/>
          <w:szCs w:val="28"/>
        </w:rPr>
        <w:t>4.</w:t>
      </w:r>
      <w:r>
        <w:rPr>
          <w:rFonts w:ascii="仿宋" w:hAnsi="仿宋" w:eastAsia="仿宋" w:cs="仿宋"/>
          <w:spacing w:val="-19"/>
          <w:position w:val="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position w:val="22"/>
          <w:sz w:val="28"/>
          <w:szCs w:val="28"/>
        </w:rPr>
        <w:t>本申请书及如下附件一并提交，方可作为完整申请材料予</w:t>
      </w:r>
    </w:p>
    <w:p>
      <w:pPr>
        <w:spacing w:before="1" w:line="22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以受理：</w:t>
      </w:r>
    </w:p>
    <w:p>
      <w:pPr>
        <w:spacing w:before="224" w:line="570" w:lineRule="exact"/>
        <w:ind w:left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position w:val="21"/>
          <w:sz w:val="28"/>
          <w:szCs w:val="28"/>
        </w:rPr>
        <w:t>(1)所用实验动物来自有许可证单位的证明，既动物来源单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位的“实验动物生产许可证”复印件及实验动物质量合格证；</w:t>
      </w:r>
    </w:p>
    <w:p>
      <w:pPr>
        <w:spacing w:before="234" w:line="220" w:lineRule="auto"/>
        <w:ind w:left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3"/>
          <w:sz w:val="28"/>
          <w:szCs w:val="28"/>
        </w:rPr>
        <w:t>(2)省级实验动物质量检测机构出具的环境及设施检测报</w:t>
      </w:r>
    </w:p>
    <w:p>
      <w:pPr>
        <w:spacing w:before="236" w:line="222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8"/>
          <w:sz w:val="28"/>
          <w:szCs w:val="28"/>
        </w:rPr>
        <w:t>告；</w:t>
      </w:r>
    </w:p>
    <w:p>
      <w:pPr>
        <w:spacing w:before="234" w:line="220" w:lineRule="auto"/>
        <w:ind w:left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(3)其它相关证明材料。</w:t>
      </w:r>
    </w:p>
    <w:p>
      <w:pPr>
        <w:spacing w:before="238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5.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用钢笔或计算机填写，字迹工整清楚。</w:t>
      </w:r>
    </w:p>
    <w:p>
      <w:pPr>
        <w:spacing w:before="245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6.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空格不够填写时，可另附加页。</w:t>
      </w:r>
    </w:p>
    <w:p>
      <w:pPr>
        <w:spacing w:before="239" w:line="219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7.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本申请书同样适用于增加适用范围。</w:t>
      </w:r>
    </w:p>
    <w:p>
      <w:pPr>
        <w:sectPr>
          <w:footerReference r:id="rId14" w:type="default"/>
          <w:pgSz w:w="11900" w:h="16830"/>
          <w:pgMar w:top="1430" w:right="1785" w:bottom="1532" w:left="1569" w:header="0" w:footer="1373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4" w:line="221" w:lineRule="auto"/>
        <w:ind w:left="19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7"/>
          <w:sz w:val="29"/>
          <w:szCs w:val="29"/>
        </w:rPr>
        <w:t>1.</w:t>
      </w:r>
      <w:r>
        <w:rPr>
          <w:rFonts w:ascii="仿宋" w:hAnsi="仿宋" w:eastAsia="仿宋" w:cs="仿宋"/>
          <w:spacing w:val="-52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29"/>
          <w:szCs w:val="29"/>
        </w:rPr>
        <w:t>单位基本情况</w:t>
      </w:r>
    </w:p>
    <w:p>
      <w:pPr>
        <w:spacing w:before="247" w:line="221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8"/>
          <w:sz w:val="29"/>
          <w:szCs w:val="29"/>
        </w:rPr>
        <w:t>单位名称：</w:t>
      </w:r>
      <w:r>
        <w:rPr>
          <w:rFonts w:ascii="仿宋" w:hAnsi="仿宋" w:eastAsia="仿宋" w:cs="仿宋"/>
          <w:spacing w:val="44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         </w:t>
      </w:r>
    </w:p>
    <w:p>
      <w:pPr>
        <w:spacing w:before="222" w:line="221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9"/>
          <w:sz w:val="29"/>
          <w:szCs w:val="29"/>
        </w:rPr>
        <w:t>单位地址：</w:t>
      </w:r>
      <w:r>
        <w:rPr>
          <w:rFonts w:ascii="仿宋" w:hAnsi="仿宋" w:eastAsia="仿宋" w:cs="仿宋"/>
          <w:spacing w:val="7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3"/>
          <w:sz w:val="29"/>
          <w:szCs w:val="29"/>
          <w:u w:val="single" w:color="auto"/>
        </w:rPr>
        <w:t xml:space="preserve">     </w:t>
      </w:r>
      <w:r>
        <w:rPr>
          <w:rFonts w:ascii="仿宋" w:hAnsi="仿宋" w:eastAsia="仿宋" w:cs="仿宋"/>
          <w:spacing w:val="-39"/>
          <w:sz w:val="29"/>
          <w:szCs w:val="29"/>
        </w:rPr>
        <w:t>邮政编码：</w:t>
      </w:r>
      <w:r>
        <w:rPr>
          <w:rFonts w:ascii="仿宋" w:hAnsi="仿宋" w:eastAsia="仿宋" w:cs="仿宋"/>
          <w:spacing w:val="-27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</w:t>
      </w:r>
    </w:p>
    <w:p>
      <w:pPr>
        <w:spacing w:before="226" w:line="223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9"/>
          <w:sz w:val="29"/>
          <w:szCs w:val="29"/>
        </w:rPr>
        <w:t>联系电话：</w:t>
      </w:r>
      <w:r>
        <w:rPr>
          <w:rFonts w:ascii="仿宋" w:hAnsi="仿宋" w:eastAsia="仿宋" w:cs="仿宋"/>
          <w:spacing w:val="5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4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9"/>
          <w:sz w:val="29"/>
          <w:szCs w:val="29"/>
        </w:rPr>
        <w:t>联系人：</w:t>
      </w:r>
      <w:r>
        <w:rPr>
          <w:rFonts w:ascii="仿宋" w:hAnsi="仿宋" w:eastAsia="仿宋" w:cs="仿宋"/>
          <w:spacing w:val="-36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</w:t>
      </w:r>
    </w:p>
    <w:p>
      <w:pPr>
        <w:spacing w:before="215" w:line="221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6"/>
          <w:sz w:val="29"/>
          <w:szCs w:val="29"/>
        </w:rPr>
        <w:t>法定代表人：</w:t>
      </w:r>
      <w:r>
        <w:rPr>
          <w:rFonts w:ascii="仿宋" w:hAnsi="仿宋" w:eastAsia="仿宋" w:cs="仿宋"/>
          <w:spacing w:val="10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1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6"/>
          <w:sz w:val="29"/>
          <w:szCs w:val="29"/>
        </w:rPr>
        <w:t>动物设施负责人：</w:t>
      </w:r>
      <w:r>
        <w:rPr>
          <w:rFonts w:ascii="仿宋" w:hAnsi="仿宋" w:eastAsia="仿宋" w:cs="仿宋"/>
          <w:spacing w:val="25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</w:t>
      </w:r>
    </w:p>
    <w:p>
      <w:pPr>
        <w:spacing w:before="227" w:line="224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1"/>
          <w:sz w:val="29"/>
          <w:szCs w:val="29"/>
        </w:rPr>
        <w:t>设施地点：</w:t>
      </w:r>
      <w:r>
        <w:rPr>
          <w:rFonts w:ascii="仿宋" w:hAnsi="仿宋" w:eastAsia="仿宋" w:cs="仿宋"/>
          <w:spacing w:val="39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         </w:t>
      </w:r>
    </w:p>
    <w:p>
      <w:pPr>
        <w:spacing w:before="220" w:line="220" w:lineRule="auto"/>
        <w:ind w:left="19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9"/>
          <w:sz w:val="29"/>
          <w:szCs w:val="29"/>
        </w:rPr>
        <w:t>2.</w:t>
      </w:r>
      <w:r>
        <w:rPr>
          <w:rFonts w:ascii="仿宋" w:hAnsi="仿宋" w:eastAsia="仿宋" w:cs="仿宋"/>
          <w:spacing w:val="-20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-9"/>
          <w:sz w:val="29"/>
          <w:szCs w:val="29"/>
        </w:rPr>
        <w:t>申请项目</w:t>
      </w:r>
    </w:p>
    <w:p>
      <w:pPr>
        <w:spacing w:line="197" w:lineRule="exact"/>
      </w:pPr>
    </w:p>
    <w:tbl>
      <w:tblPr>
        <w:tblStyle w:val="4"/>
        <w:tblW w:w="8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518"/>
        <w:gridCol w:w="1887"/>
        <w:gridCol w:w="3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93" w:type="dxa"/>
            <w:vAlign w:val="top"/>
          </w:tcPr>
          <w:p>
            <w:pPr>
              <w:spacing w:before="267" w:line="219" w:lineRule="auto"/>
              <w:ind w:left="1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产品品种</w:t>
            </w:r>
          </w:p>
        </w:tc>
        <w:tc>
          <w:tcPr>
            <w:tcW w:w="1518" w:type="dxa"/>
            <w:vAlign w:val="top"/>
          </w:tcPr>
          <w:p>
            <w:pPr>
              <w:spacing w:before="267" w:line="219" w:lineRule="auto"/>
              <w:ind w:left="17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质量等级</w:t>
            </w:r>
          </w:p>
        </w:tc>
        <w:tc>
          <w:tcPr>
            <w:tcW w:w="1887" w:type="dxa"/>
            <w:vAlign w:val="top"/>
          </w:tcPr>
          <w:p>
            <w:pPr>
              <w:spacing w:before="56" w:line="238" w:lineRule="auto"/>
              <w:ind w:left="214" w:right="184" w:firstLine="13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种子来源</w:t>
            </w:r>
            <w:r>
              <w:rPr>
                <w:rFonts w:ascii="宋体" w:hAnsi="宋体" w:eastAsia="宋体" w:cs="宋体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及引种时间</w:t>
            </w:r>
          </w:p>
        </w:tc>
        <w:tc>
          <w:tcPr>
            <w:tcW w:w="3341" w:type="dxa"/>
            <w:vAlign w:val="top"/>
          </w:tcPr>
          <w:p>
            <w:pPr>
              <w:spacing w:before="86" w:line="235" w:lineRule="auto"/>
              <w:ind w:left="961" w:hanging="8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设施类别、设施面积(m²)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及生产能力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5" w:hRule="atLeast"/>
        </w:trPr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0" w:h="16830"/>
          <w:pgMar w:top="1430" w:right="1785" w:bottom="1555" w:left="1395" w:header="0" w:footer="1406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5" w:line="221" w:lineRule="auto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4"/>
          <w:sz w:val="29"/>
          <w:szCs w:val="29"/>
        </w:rPr>
        <w:t>3.</w:t>
      </w:r>
      <w:r>
        <w:rPr>
          <w:rFonts w:ascii="仿宋" w:hAnsi="仿宋" w:eastAsia="仿宋" w:cs="仿宋"/>
          <w:spacing w:val="-14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-4"/>
          <w:sz w:val="29"/>
          <w:szCs w:val="29"/>
        </w:rPr>
        <w:t>产品质量保障情况</w:t>
      </w:r>
    </w:p>
    <w:p>
      <w:pPr>
        <w:spacing w:before="142" w:line="219" w:lineRule="auto"/>
        <w:ind w:left="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sz w:val="29"/>
          <w:szCs w:val="29"/>
        </w:rPr>
        <w:t>3.1主要人员(包括主要生产管理人员、兽医、质量检测人员</w:t>
      </w:r>
      <w:r>
        <w:rPr>
          <w:rFonts w:ascii="宋体" w:hAnsi="宋体" w:eastAsia="宋体" w:cs="宋体"/>
          <w:spacing w:val="1"/>
          <w:sz w:val="29"/>
          <w:szCs w:val="29"/>
        </w:rPr>
        <w:t>等)</w:t>
      </w:r>
    </w:p>
    <w:p>
      <w:pPr>
        <w:spacing w:line="88" w:lineRule="exact"/>
      </w:pPr>
    </w:p>
    <w:tbl>
      <w:tblPr>
        <w:tblStyle w:val="4"/>
        <w:tblW w:w="8270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948"/>
        <w:gridCol w:w="1448"/>
        <w:gridCol w:w="1049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53" w:type="dxa"/>
            <w:vAlign w:val="top"/>
          </w:tcPr>
          <w:p>
            <w:pPr>
              <w:spacing w:before="42" w:line="211" w:lineRule="auto"/>
              <w:ind w:left="37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9"/>
                <w:szCs w:val="29"/>
              </w:rPr>
              <w:t>姓名</w:t>
            </w:r>
          </w:p>
        </w:tc>
        <w:tc>
          <w:tcPr>
            <w:tcW w:w="1948" w:type="dxa"/>
            <w:vAlign w:val="top"/>
          </w:tcPr>
          <w:p>
            <w:pPr>
              <w:spacing w:before="47" w:line="208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专业技术职称</w:t>
            </w:r>
          </w:p>
        </w:tc>
        <w:tc>
          <w:tcPr>
            <w:tcW w:w="1448" w:type="dxa"/>
            <w:vAlign w:val="top"/>
          </w:tcPr>
          <w:p>
            <w:pPr>
              <w:spacing w:before="37" w:line="214" w:lineRule="auto"/>
              <w:ind w:left="1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所学专业</w:t>
            </w:r>
          </w:p>
        </w:tc>
        <w:tc>
          <w:tcPr>
            <w:tcW w:w="1049" w:type="dxa"/>
            <w:vAlign w:val="top"/>
          </w:tcPr>
          <w:p>
            <w:pPr>
              <w:spacing w:before="48" w:line="207" w:lineRule="auto"/>
              <w:ind w:left="22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9"/>
                <w:sz w:val="29"/>
                <w:szCs w:val="29"/>
              </w:rPr>
              <w:t>学历</w:t>
            </w:r>
          </w:p>
        </w:tc>
        <w:tc>
          <w:tcPr>
            <w:tcW w:w="2472" w:type="dxa"/>
            <w:vAlign w:val="top"/>
          </w:tcPr>
          <w:p>
            <w:pPr>
              <w:spacing w:before="47" w:line="208" w:lineRule="auto"/>
              <w:ind w:left="42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主</w:t>
            </w:r>
            <w:r>
              <w:rPr>
                <w:rFonts w:ascii="宋体" w:hAnsi="宋体" w:eastAsia="宋体" w:cs="宋体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要</w:t>
            </w:r>
            <w:r>
              <w:rPr>
                <w:rFonts w:ascii="宋体" w:hAnsi="宋体" w:eastAsia="宋体" w:cs="宋体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工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13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3" w:line="219" w:lineRule="auto"/>
        <w:ind w:left="3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3.2主要仪器设备(或标准物质)</w:t>
      </w:r>
    </w:p>
    <w:p>
      <w:pPr>
        <w:spacing w:line="31" w:lineRule="auto"/>
        <w:rPr>
          <w:rFonts w:ascii="Arial"/>
          <w:sz w:val="2"/>
        </w:rPr>
      </w:pPr>
    </w:p>
    <w:tbl>
      <w:tblPr>
        <w:tblStyle w:val="4"/>
        <w:tblW w:w="8270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0"/>
        <w:gridCol w:w="1408"/>
        <w:gridCol w:w="2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90" w:type="dxa"/>
            <w:vAlign w:val="top"/>
          </w:tcPr>
          <w:p>
            <w:pPr>
              <w:spacing w:before="42" w:line="203" w:lineRule="auto"/>
              <w:ind w:left="12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1"/>
                <w:szCs w:val="31"/>
              </w:rPr>
              <w:t>仪器设备(或标准物质)名称</w:t>
            </w:r>
          </w:p>
        </w:tc>
        <w:tc>
          <w:tcPr>
            <w:tcW w:w="1408" w:type="dxa"/>
            <w:vAlign w:val="top"/>
          </w:tcPr>
          <w:p>
            <w:pPr>
              <w:spacing w:before="47" w:line="200" w:lineRule="auto"/>
              <w:ind w:left="3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数量</w:t>
            </w:r>
          </w:p>
        </w:tc>
        <w:tc>
          <w:tcPr>
            <w:tcW w:w="2872" w:type="dxa"/>
            <w:vAlign w:val="top"/>
          </w:tcPr>
          <w:p>
            <w:pPr>
              <w:spacing w:before="48" w:line="199" w:lineRule="auto"/>
              <w:ind w:left="5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运</w:t>
            </w:r>
            <w:r>
              <w:rPr>
                <w:rFonts w:ascii="宋体" w:hAnsi="宋体" w:eastAsia="宋体" w:cs="宋体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行</w:t>
            </w: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情</w:t>
            </w:r>
            <w:r>
              <w:rPr>
                <w:rFonts w:ascii="宋体" w:hAnsi="宋体" w:eastAsia="宋体" w:cs="宋体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3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1" w:line="219" w:lineRule="auto"/>
        <w:ind w:left="4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3.3主要规章制度(设施管理、设备维护、人</w:t>
      </w:r>
      <w:r>
        <w:rPr>
          <w:rFonts w:ascii="宋体" w:hAnsi="宋体" w:eastAsia="宋体" w:cs="宋体"/>
          <w:b/>
          <w:bCs/>
          <w:spacing w:val="-2"/>
          <w:sz w:val="29"/>
          <w:szCs w:val="29"/>
        </w:rPr>
        <w:t>员培训、</w:t>
      </w: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SOP</w:t>
      </w:r>
      <w:r>
        <w:rPr>
          <w:rFonts w:ascii="宋体" w:hAnsi="宋体" w:eastAsia="宋体" w:cs="宋体"/>
          <w:b/>
          <w:bCs/>
          <w:spacing w:val="-2"/>
          <w:sz w:val="29"/>
          <w:szCs w:val="29"/>
        </w:rPr>
        <w:t>等)</w:t>
      </w:r>
    </w:p>
    <w:p>
      <w:pPr>
        <w:spacing w:before="14" w:line="3440" w:lineRule="exact"/>
        <w:ind w:firstLine="30"/>
        <w:textAlignment w:val="center"/>
      </w:pPr>
      <w:r>
        <w:pict>
          <v:shape id="_x0000_s1031" o:spid="_x0000_s1031" style="height:172pt;width:413.55pt;" filled="f" stroked="t" coordsize="8270,3440" path="m5,5l5,3434m5,5l8265,5m8265,5l8265,3434m5,3434l8265,3434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ectPr>
          <w:footerReference r:id="rId16" w:type="default"/>
          <w:pgSz w:w="11900" w:h="16830"/>
          <w:pgMar w:top="1430" w:right="1785" w:bottom="1688" w:left="1444" w:header="0" w:footer="154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4" w:line="221" w:lineRule="auto"/>
        <w:ind w:left="87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7"/>
          <w:w w:val="98"/>
          <w:sz w:val="29"/>
          <w:szCs w:val="29"/>
        </w:rPr>
        <w:t>主题词：科技</w:t>
      </w:r>
      <w:r>
        <w:rPr>
          <w:rFonts w:ascii="黑体" w:hAnsi="黑体" w:eastAsia="黑体" w:cs="黑体"/>
          <w:spacing w:val="12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w w:val="98"/>
          <w:sz w:val="29"/>
          <w:szCs w:val="29"/>
        </w:rPr>
        <w:t>实验动物管理</w:t>
      </w:r>
      <w:r>
        <w:rPr>
          <w:rFonts w:ascii="黑体" w:hAnsi="黑体" w:eastAsia="黑体" w:cs="黑体"/>
          <w:spacing w:val="9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w w:val="98"/>
          <w:sz w:val="29"/>
          <w:szCs w:val="29"/>
        </w:rPr>
        <w:t>许可证</w:t>
      </w:r>
      <w:r>
        <w:rPr>
          <w:rFonts w:ascii="黑体" w:hAnsi="黑体" w:eastAsia="黑体" w:cs="黑体"/>
          <w:spacing w:val="10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w w:val="98"/>
          <w:sz w:val="29"/>
          <w:szCs w:val="29"/>
        </w:rPr>
        <w:t>管理办法</w:t>
      </w:r>
      <w:r>
        <w:rPr>
          <w:rFonts w:ascii="黑体" w:hAnsi="黑体" w:eastAsia="黑体" w:cs="黑体"/>
          <w:spacing w:val="9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w w:val="98"/>
          <w:sz w:val="29"/>
          <w:szCs w:val="29"/>
        </w:rPr>
        <w:t>通知</w:t>
      </w:r>
    </w:p>
    <w:p>
      <w:pPr>
        <w:spacing w:line="97" w:lineRule="exact"/>
      </w:pPr>
    </w:p>
    <w:tbl>
      <w:tblPr>
        <w:tblStyle w:val="4"/>
        <w:tblW w:w="8570" w:type="dxa"/>
        <w:tblInd w:w="81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067" w:hRule="atLeast"/>
        </w:trPr>
        <w:tc>
          <w:tcPr>
            <w:tcW w:w="8570" w:type="dxa"/>
            <w:tcBorders>
              <w:top w:val="single" w:color="000000" w:sz="8" w:space="0"/>
              <w:bottom w:val="single" w:color="000000" w:sz="6" w:space="0"/>
            </w:tcBorders>
            <w:vAlign w:val="top"/>
          </w:tcPr>
          <w:p>
            <w:pPr>
              <w:spacing w:before="125" w:line="222" w:lineRule="auto"/>
              <w:ind w:left="6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b/>
                <w:bCs/>
                <w:spacing w:val="3"/>
                <w:sz w:val="29"/>
                <w:szCs w:val="29"/>
              </w:rPr>
              <w:t>抄送：国家科技部。</w:t>
            </w:r>
          </w:p>
          <w:p>
            <w:pPr>
              <w:spacing w:before="178" w:line="222" w:lineRule="auto"/>
              <w:ind w:left="11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9"/>
                <w:szCs w:val="29"/>
              </w:rPr>
              <w:t>省政府办公厅，省政府法制办，省监察厅，省编办。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598" w:hRule="atLeast"/>
        </w:trPr>
        <w:tc>
          <w:tcPr>
            <w:tcW w:w="8570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spacing w:before="181" w:line="222" w:lineRule="auto"/>
              <w:ind w:left="6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b/>
                <w:bCs/>
                <w:spacing w:val="21"/>
                <w:sz w:val="29"/>
                <w:szCs w:val="29"/>
              </w:rPr>
              <w:t>福建省科学技术厅办公室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 xml:space="preserve">            </w:t>
            </w:r>
            <w:r>
              <w:rPr>
                <w:rFonts w:ascii="仿宋" w:hAnsi="仿宋" w:eastAsia="仿宋" w:cs="仿宋"/>
                <w:b/>
                <w:bCs/>
                <w:spacing w:val="21"/>
                <w:sz w:val="29"/>
                <w:szCs w:val="29"/>
              </w:rPr>
              <w:t>2006年12月1</w:t>
            </w:r>
            <w:r>
              <w:rPr>
                <w:rFonts w:ascii="仿宋" w:hAnsi="仿宋" w:eastAsia="仿宋" w:cs="仿宋"/>
                <w:b/>
                <w:bCs/>
                <w:spacing w:val="20"/>
                <w:sz w:val="29"/>
                <w:szCs w:val="29"/>
              </w:rPr>
              <w:t>9日印发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7" w:type="default"/>
      <w:pgSz w:w="11900" w:h="16830"/>
      <w:pgMar w:top="1430" w:right="729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1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90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6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36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4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4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93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880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6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2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2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ZiYzYyZWQ4ZTY4OWUzNTNkYjM0NTY0YWFlM2UzZWIifQ=="/>
  </w:docVars>
  <w:rsids>
    <w:rsidRoot w:val="00000000"/>
    <w:rsid w:val="21260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7.jpeg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2023-08-15T17:45:00Z</dcterms:created>
  <dc:creator>Kingsoft-PDF</dc:creator>
  <cp:lastModifiedBy>xxjs</cp:lastModifiedBy>
  <dcterms:modified xsi:type="dcterms:W3CDTF">2023-11-21T07:13:25Z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2023-08-15T17:45:20Z</vt:filetime>
  </property>
  <property fmtid="{D5CDD505-2E9C-101B-9397-08002B2CF9AE}" pid="4" name="UsrData">
    <vt:lpwstr>64db492a31e116001fb9fb3fwl</vt:lpwstr>
  </property>
  <property fmtid="{D5CDD505-2E9C-101B-9397-08002B2CF9AE}" pid="5" name="KSOProductBuildVer">
    <vt:lpwstr>2052-12.1.0.15933</vt:lpwstr>
  </property>
  <property fmtid="{D5CDD505-2E9C-101B-9397-08002B2CF9AE}" pid="6" name="ICV">
    <vt:lpwstr>80B5F160760E4DC1A3F1C5B29EC75A15_13</vt:lpwstr>
  </property>
</Properties>
</file>