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right="800"/>
        <w:rPr>
          <w:rFonts w:hint="eastAsia" w:ascii="黑体" w:eastAsia="黑体"/>
          <w:b/>
          <w:szCs w:val="32"/>
        </w:rPr>
      </w:pPr>
    </w:p>
    <w:p>
      <w:pPr>
        <w:snapToGrid w:val="0"/>
        <w:spacing w:line="600" w:lineRule="exact"/>
        <w:ind w:right="800"/>
        <w:rPr>
          <w:rFonts w:hint="eastAsia" w:ascii="黑体" w:eastAsia="黑体"/>
          <w:b/>
          <w:szCs w:val="32"/>
        </w:rPr>
      </w:pPr>
    </w:p>
    <w:p>
      <w:pPr>
        <w:snapToGrid w:val="0"/>
        <w:spacing w:line="600" w:lineRule="exact"/>
        <w:ind w:right="160"/>
        <w:jc w:val="right"/>
        <w:rPr>
          <w:rFonts w:hint="eastAsia" w:ascii="黑体" w:eastAsia="黑体"/>
          <w:b/>
          <w:szCs w:val="32"/>
        </w:rPr>
      </w:pPr>
      <w:r>
        <w:rPr>
          <w:rFonts w:hint="eastAsia" w:ascii="黑体" w:eastAsia="黑体"/>
          <w:b/>
          <w:szCs w:val="32"/>
        </w:rPr>
        <mc:AlternateContent>
          <mc:Choice Requires="wps">
            <w:drawing>
              <wp:anchor distT="0" distB="0" distL="114300" distR="114300" simplePos="0" relativeHeight="251662336" behindDoc="0" locked="0" layoutInCell="1" allowOverlap="1">
                <wp:simplePos x="0" y="0"/>
                <wp:positionH relativeFrom="column">
                  <wp:posOffset>101600</wp:posOffset>
                </wp:positionH>
                <wp:positionV relativeFrom="page">
                  <wp:posOffset>2067560</wp:posOffset>
                </wp:positionV>
                <wp:extent cx="5588000" cy="11029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588000" cy="1102995"/>
                        </a:xfrm>
                        <a:prstGeom prst="rect">
                          <a:avLst/>
                        </a:prstGeom>
                        <a:noFill/>
                        <a:ln>
                          <a:noFill/>
                        </a:ln>
                      </wps:spPr>
                      <wps:txbx>
                        <w:txbxContent>
                          <w:p>
                            <w:pPr>
                              <w:snapToGrid w:val="0"/>
                              <w:jc w:val="distribute"/>
                              <w:rPr>
                                <w:rFonts w:hint="eastAsia"/>
                                <w:b/>
                                <w:spacing w:val="12"/>
                                <w:w w:val="66"/>
                                <w:kern w:val="15"/>
                                <w:sz w:val="108"/>
                                <w:szCs w:val="108"/>
                              </w:rPr>
                            </w:pPr>
                            <w:bookmarkStart w:id="0" w:name="RedHead"/>
                            <w:r>
                              <w:rPr>
                                <w:rFonts w:hint="eastAsia" w:ascii="方正小标宋简体" w:hAnsi="Batang" w:eastAsia="方正小标宋简体" w:cs="Arial"/>
                                <w:b/>
                                <w:bCs/>
                                <w:color w:val="FF0000"/>
                                <w:spacing w:val="12"/>
                                <w:w w:val="66"/>
                                <w:kern w:val="15"/>
                                <w:sz w:val="108"/>
                                <w:szCs w:val="108"/>
                              </w:rPr>
                              <w:t xml:space="preserve">福建省科学技术厅文件         </w:t>
                            </w:r>
                            <w:bookmarkEnd w:id="0"/>
                          </w:p>
                        </w:txbxContent>
                      </wps:txbx>
                      <wps:bodyPr lIns="0" tIns="0" rIns="0" bIns="0" upright="1"/>
                    </wps:wsp>
                  </a:graphicData>
                </a:graphic>
              </wp:anchor>
            </w:drawing>
          </mc:Choice>
          <mc:Fallback>
            <w:pict>
              <v:shape id="_x0000_s1026" o:spid="_x0000_s1026" o:spt="202" type="#_x0000_t202" style="position:absolute;left:0pt;margin-left:8pt;margin-top:162.8pt;height:86.85pt;width:440pt;mso-position-vertical-relative:page;z-index:251662336;mso-width-relative:page;mso-height-relative:page;" filled="f" stroked="f" coordsize="21600,21600" o:gfxdata="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yTt5gNkAAAAKAQAADwAAAAAAAAABACAAAAAiAAAAZHJzL2Rvd25yZXYueG1sUEsB&#10;AhQAFAAAAAgAh07iQHSwkgm7AQAAcwMAAA4AAAAAAAAAAQAgAAAAKAEAAGRycy9lMm9Eb2MueG1s&#10;UEsFBgAAAAAGAAYAWQEAAFUFAAAAAA==&#10;">
                <v:fill on="f" focussize="0,0"/>
                <v:stroke on="f"/>
                <v:imagedata o:title=""/>
                <o:lock v:ext="edit" aspectratio="f"/>
                <v:textbox inset="0mm,0mm,0mm,0mm">
                  <w:txbxContent>
                    <w:p>
                      <w:pPr>
                        <w:snapToGrid w:val="0"/>
                        <w:jc w:val="distribute"/>
                        <w:rPr>
                          <w:rFonts w:hint="eastAsia"/>
                          <w:b/>
                          <w:spacing w:val="12"/>
                          <w:w w:val="66"/>
                          <w:kern w:val="15"/>
                          <w:sz w:val="108"/>
                          <w:szCs w:val="108"/>
                        </w:rPr>
                      </w:pPr>
                      <w:bookmarkStart w:id="0" w:name="RedHead"/>
                      <w:r>
                        <w:rPr>
                          <w:rFonts w:hint="eastAsia" w:ascii="方正小标宋简体" w:hAnsi="Batang" w:eastAsia="方正小标宋简体" w:cs="Arial"/>
                          <w:b/>
                          <w:bCs/>
                          <w:color w:val="FF0000"/>
                          <w:spacing w:val="12"/>
                          <w:w w:val="66"/>
                          <w:kern w:val="15"/>
                          <w:sz w:val="108"/>
                          <w:szCs w:val="108"/>
                        </w:rPr>
                        <w:t xml:space="preserve">福建省科学技术厅文件         </w:t>
                      </w:r>
                      <w:bookmarkEnd w:id="0"/>
                    </w:p>
                  </w:txbxContent>
                </v:textbox>
              </v:shape>
            </w:pict>
          </mc:Fallback>
        </mc:AlternateContent>
      </w:r>
    </w:p>
    <w:p>
      <w:pPr>
        <w:snapToGrid w:val="0"/>
        <w:spacing w:line="600" w:lineRule="exact"/>
        <w:ind w:right="160"/>
        <w:jc w:val="right"/>
        <w:rPr>
          <w:rFonts w:hint="eastAsia" w:ascii="黑体" w:eastAsia="黑体"/>
          <w:b/>
          <w:szCs w:val="32"/>
        </w:rPr>
      </w:pPr>
    </w:p>
    <w:p>
      <w:pPr>
        <w:snapToGrid w:val="0"/>
        <w:spacing w:line="600" w:lineRule="exact"/>
        <w:ind w:right="160"/>
        <w:jc w:val="right"/>
        <w:rPr>
          <w:rFonts w:hint="eastAsia" w:ascii="黑体" w:eastAsia="黑体"/>
          <w:b/>
          <w:szCs w:val="32"/>
        </w:rPr>
      </w:pPr>
    </w:p>
    <w:p>
      <w:pPr>
        <w:snapToGrid w:val="0"/>
        <w:spacing w:line="600" w:lineRule="exact"/>
        <w:ind w:right="160"/>
        <w:jc w:val="right"/>
        <w:rPr>
          <w:rFonts w:hint="eastAsia" w:ascii="黑体" w:eastAsia="黑体"/>
          <w:b/>
          <w:szCs w:val="32"/>
        </w:rPr>
      </w:pPr>
    </w:p>
    <w:p>
      <w:pPr>
        <w:snapToGrid w:val="0"/>
        <w:spacing w:line="600" w:lineRule="exact"/>
        <w:ind w:right="160"/>
        <w:jc w:val="right"/>
        <w:rPr>
          <w:rFonts w:hint="eastAsia" w:ascii="黑体" w:eastAsia="黑体"/>
          <w:b/>
          <w:szCs w:val="32"/>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1524000</wp:posOffset>
                </wp:positionH>
                <wp:positionV relativeFrom="paragraph">
                  <wp:posOffset>314325</wp:posOffset>
                </wp:positionV>
                <wp:extent cx="2235200" cy="521335"/>
                <wp:effectExtent l="0" t="0" r="0" b="0"/>
                <wp:wrapNone/>
                <wp:docPr id="5" name="文本框 5"/>
                <wp:cNvGraphicFramePr/>
                <a:graphic xmlns:a="http://schemas.openxmlformats.org/drawingml/2006/main">
                  <a:graphicData uri="http://schemas.microsoft.com/office/word/2010/wordprocessingShape">
                    <wps:wsp>
                      <wps:cNvSpPr txBox="1"/>
                      <wps:spPr>
                        <a:xfrm>
                          <a:off x="0" y="0"/>
                          <a:ext cx="2235200" cy="521335"/>
                        </a:xfrm>
                        <a:prstGeom prst="rect">
                          <a:avLst/>
                        </a:prstGeom>
                        <a:noFill/>
                        <a:ln>
                          <a:noFill/>
                        </a:ln>
                      </wps:spPr>
                      <wps:txbx>
                        <w:txbxContent>
                          <w:p>
                            <w:pPr>
                              <w:snapToGrid w:val="0"/>
                              <w:spacing w:line="600" w:lineRule="exact"/>
                              <w:jc w:val="center"/>
                              <w:rPr>
                                <w:rFonts w:hint="eastAsia" w:ascii="仿宋_GB2312" w:hAnsi="仿宋_GB2312" w:eastAsia="仿宋_GB2312" w:cs="仿宋_GB2312"/>
                                <w:b w:val="0"/>
                                <w:bCs/>
                                <w:color w:val="333333"/>
                                <w:kern w:val="0"/>
                                <w:sz w:val="32"/>
                                <w:szCs w:val="32"/>
                                <w:shd w:val="clear" w:color="auto" w:fill="FFFFFF"/>
                                <w:lang w:eastAsia="zh-CN"/>
                              </w:rPr>
                            </w:pPr>
                            <w:bookmarkStart w:id="1" w:name="REPE_dispatchnumber"/>
                            <w:r>
                              <w:rPr>
                                <w:rFonts w:hint="eastAsia" w:ascii="仿宋_GB2312" w:hAnsi="宋体"/>
                                <w:bCs/>
                                <w:lang w:val="en-US" w:eastAsia="zh-CN"/>
                              </w:rPr>
                              <w:t xml:space="preserve"> </w:t>
                            </w:r>
                            <w:r>
                              <w:rPr>
                                <w:rFonts w:hint="eastAsia" w:ascii="仿宋_GB2312" w:hAnsi="宋体" w:eastAsia="仿宋_GB2312"/>
                                <w:bCs/>
                                <w:lang w:eastAsia="zh-CN"/>
                              </w:rPr>
                              <w:fldChar w:fldCharType="begin"/>
                            </w:r>
                            <w:r>
                              <w:rPr>
                                <w:rFonts w:hint="eastAsia" w:ascii="仿宋_GB2312" w:hAnsi="宋体" w:eastAsia="仿宋_GB2312"/>
                                <w:bCs/>
                                <w:lang w:eastAsia="zh-CN"/>
                              </w:rPr>
                              <w:instrText xml:space="preserve"> MERGEFIELD  dispatchnumber </w:instrText>
                            </w:r>
                            <w:r>
                              <w:rPr>
                                <w:rFonts w:hint="eastAsia" w:ascii="仿宋_GB2312" w:hAnsi="宋体" w:eastAsia="仿宋_GB2312"/>
                                <w:bCs/>
                                <w:lang w:eastAsia="zh-CN"/>
                              </w:rPr>
                              <w:fldChar w:fldCharType="separate"/>
                            </w:r>
                            <w:r>
                              <w:rPr>
                                <w:rFonts w:hint="eastAsia" w:ascii="仿宋_GB2312" w:hAnsi="宋体" w:eastAsia="仿宋_GB2312"/>
                                <w:bCs/>
                                <w:lang w:eastAsia="zh-CN"/>
                              </w:rPr>
                              <w:fldChar w:fldCharType="end"/>
                            </w:r>
                            <w:r>
                              <w:rPr>
                                <w:rFonts w:hint="eastAsia" w:ascii="仿宋_GB2312" w:hAnsi="仿宋_GB2312" w:eastAsia="仿宋_GB2312" w:cs="仿宋_GB2312"/>
                                <w:b w:val="0"/>
                                <w:bCs/>
                                <w:color w:val="333333"/>
                                <w:kern w:val="0"/>
                                <w:sz w:val="32"/>
                                <w:szCs w:val="32"/>
                                <w:shd w:val="clear" w:color="auto" w:fill="FFFFFF"/>
                                <w:lang w:eastAsia="zh-CN"/>
                              </w:rPr>
                              <w:t>闽科新〔</w:t>
                            </w:r>
                            <w:r>
                              <w:rPr>
                                <w:rFonts w:hint="eastAsia" w:ascii="仿宋_GB2312" w:hAnsi="仿宋_GB2312" w:eastAsia="仿宋_GB2312" w:cs="仿宋_GB2312"/>
                                <w:b w:val="0"/>
                                <w:bCs/>
                                <w:color w:val="333333"/>
                                <w:kern w:val="0"/>
                                <w:sz w:val="32"/>
                                <w:szCs w:val="32"/>
                                <w:shd w:val="clear" w:color="auto" w:fill="FFFFFF"/>
                                <w:lang w:val="en-US" w:eastAsia="zh-CN"/>
                              </w:rPr>
                              <w:t>2021</w:t>
                            </w:r>
                            <w:r>
                              <w:rPr>
                                <w:rFonts w:hint="eastAsia" w:ascii="仿宋_GB2312" w:hAnsi="仿宋_GB2312" w:eastAsia="仿宋_GB2312" w:cs="仿宋_GB2312"/>
                                <w:b w:val="0"/>
                                <w:bCs/>
                                <w:color w:val="333333"/>
                                <w:kern w:val="0"/>
                                <w:sz w:val="32"/>
                                <w:szCs w:val="32"/>
                                <w:shd w:val="clear" w:color="auto" w:fill="FFFFFF"/>
                                <w:lang w:eastAsia="zh-CN"/>
                              </w:rPr>
                              <w:t>〕</w:t>
                            </w:r>
                            <w:r>
                              <w:rPr>
                                <w:rFonts w:hint="default" w:ascii="仿宋_GB2312" w:hAnsi="仿宋_GB2312" w:cs="仿宋_GB2312"/>
                                <w:b w:val="0"/>
                                <w:bCs/>
                                <w:color w:val="333333"/>
                                <w:kern w:val="0"/>
                                <w:sz w:val="32"/>
                                <w:szCs w:val="32"/>
                                <w:shd w:val="clear" w:color="auto" w:fill="FFFFFF"/>
                                <w:lang w:val="en" w:eastAsia="zh-CN"/>
                              </w:rPr>
                              <w:t>4</w:t>
                            </w:r>
                            <w:r>
                              <w:rPr>
                                <w:rFonts w:hint="eastAsia" w:ascii="仿宋_GB2312" w:hAnsi="仿宋_GB2312" w:cs="仿宋_GB2312"/>
                                <w:b w:val="0"/>
                                <w:bCs/>
                                <w:color w:val="333333"/>
                                <w:kern w:val="0"/>
                                <w:sz w:val="32"/>
                                <w:szCs w:val="32"/>
                                <w:shd w:val="clear" w:color="auto" w:fill="FFFFFF"/>
                                <w:lang w:val="en-US" w:eastAsia="zh-CN"/>
                              </w:rPr>
                              <w:t xml:space="preserve"> </w:t>
                            </w:r>
                            <w:r>
                              <w:rPr>
                                <w:rFonts w:hint="eastAsia" w:ascii="仿宋_GB2312" w:hAnsi="仿宋_GB2312" w:eastAsia="仿宋_GB2312" w:cs="仿宋_GB2312"/>
                                <w:b w:val="0"/>
                                <w:bCs/>
                                <w:color w:val="333333"/>
                                <w:kern w:val="0"/>
                                <w:sz w:val="32"/>
                                <w:szCs w:val="32"/>
                                <w:shd w:val="clear" w:color="auto" w:fill="FFFFFF"/>
                                <w:lang w:eastAsia="zh-CN"/>
                              </w:rPr>
                              <w:t>号</w:t>
                            </w:r>
                          </w:p>
                          <w:p>
                            <w:pPr>
                              <w:snapToGrid w:val="0"/>
                              <w:spacing w:line="600" w:lineRule="exact"/>
                              <w:jc w:val="center"/>
                              <w:rPr>
                                <w:rFonts w:hint="eastAsia" w:cs="仿宋_GB2312" w:asciiTheme="majorEastAsia" w:hAnsiTheme="majorEastAsia" w:eastAsiaTheme="majorEastAsia"/>
                                <w:b/>
                                <w:color w:val="333333"/>
                                <w:kern w:val="0"/>
                                <w:sz w:val="44"/>
                                <w:szCs w:val="44"/>
                                <w:shd w:val="clear" w:color="auto" w:fill="FFFFFF"/>
                              </w:rPr>
                            </w:pPr>
                          </w:p>
                          <w:p>
                            <w:pPr>
                              <w:jc w:val="center"/>
                              <w:rPr>
                                <w:rFonts w:hint="eastAsia" w:ascii="仿宋_GB2312" w:hAnsi="宋体" w:eastAsia="仿宋_GB2312"/>
                                <w:bCs/>
                                <w:lang w:eastAsia="zh-CN"/>
                              </w:rPr>
                            </w:pPr>
                            <w:r>
                              <w:rPr>
                                <w:rFonts w:hint="eastAsia" w:ascii="仿宋_GB2312" w:hAnsi="宋体" w:eastAsia="仿宋_GB2312"/>
                                <w:bCs/>
                                <w:lang w:eastAsia="zh-CN"/>
                              </w:rPr>
                              <w:t>number»</w:t>
                            </w:r>
                          </w:p>
                          <w:bookmarkEnd w:id="1"/>
                          <w:p/>
                        </w:txbxContent>
                      </wps:txbx>
                      <wps:bodyPr lIns="0" tIns="45720" rIns="0" bIns="45720" upright="1"/>
                    </wps:wsp>
                  </a:graphicData>
                </a:graphic>
              </wp:anchor>
            </w:drawing>
          </mc:Choice>
          <mc:Fallback>
            <w:pict>
              <v:shape id="_x0000_s1026" o:spid="_x0000_s1026" o:spt="202" type="#_x0000_t202" style="position:absolute;left:0pt;margin-left:120pt;margin-top:24.75pt;height:41.05pt;width:176pt;z-index:251661312;mso-width-relative:page;mso-height-relative:page;" filled="f" stroked="f" coordsize="21600,21600" o:gfxdata="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cB2cKNoAAAAKAQAADwAAAAAAAAABACAAAAAiAAAAZHJzL2Rvd25yZXYu&#10;eG1sUEsBAhQAFAAAAAgAh07iQPSVf1fAAQAAegMAAA4AAAAAAAAAAQAgAAAAKQEAAGRycy9lMm9E&#10;b2MueG1sUEsFBgAAAAAGAAYAWQEAAFsFAAAAAA==&#10;">
                <v:fill on="f" focussize="0,0"/>
                <v:stroke on="f"/>
                <v:imagedata o:title=""/>
                <o:lock v:ext="edit" aspectratio="f"/>
                <v:textbox inset="0mm,1.27mm,0mm,1.27mm">
                  <w:txbxContent>
                    <w:p>
                      <w:pPr>
                        <w:snapToGrid w:val="0"/>
                        <w:spacing w:line="600" w:lineRule="exact"/>
                        <w:jc w:val="center"/>
                        <w:rPr>
                          <w:rFonts w:hint="eastAsia" w:ascii="仿宋_GB2312" w:hAnsi="仿宋_GB2312" w:eastAsia="仿宋_GB2312" w:cs="仿宋_GB2312"/>
                          <w:b w:val="0"/>
                          <w:bCs/>
                          <w:color w:val="333333"/>
                          <w:kern w:val="0"/>
                          <w:sz w:val="32"/>
                          <w:szCs w:val="32"/>
                          <w:shd w:val="clear" w:color="auto" w:fill="FFFFFF"/>
                          <w:lang w:eastAsia="zh-CN"/>
                        </w:rPr>
                      </w:pPr>
                      <w:bookmarkStart w:id="1" w:name="REPE_dispatchnumber"/>
                      <w:r>
                        <w:rPr>
                          <w:rFonts w:hint="eastAsia" w:ascii="仿宋_GB2312" w:hAnsi="宋体"/>
                          <w:bCs/>
                          <w:lang w:val="en-US" w:eastAsia="zh-CN"/>
                        </w:rPr>
                        <w:t xml:space="preserve"> </w:t>
                      </w:r>
                      <w:r>
                        <w:rPr>
                          <w:rFonts w:hint="eastAsia" w:ascii="仿宋_GB2312" w:hAnsi="宋体" w:eastAsia="仿宋_GB2312"/>
                          <w:bCs/>
                          <w:lang w:eastAsia="zh-CN"/>
                        </w:rPr>
                        <w:fldChar w:fldCharType="begin"/>
                      </w:r>
                      <w:r>
                        <w:rPr>
                          <w:rFonts w:hint="eastAsia" w:ascii="仿宋_GB2312" w:hAnsi="宋体" w:eastAsia="仿宋_GB2312"/>
                          <w:bCs/>
                          <w:lang w:eastAsia="zh-CN"/>
                        </w:rPr>
                        <w:instrText xml:space="preserve"> MERGEFIELD  dispatchnumber </w:instrText>
                      </w:r>
                      <w:r>
                        <w:rPr>
                          <w:rFonts w:hint="eastAsia" w:ascii="仿宋_GB2312" w:hAnsi="宋体" w:eastAsia="仿宋_GB2312"/>
                          <w:bCs/>
                          <w:lang w:eastAsia="zh-CN"/>
                        </w:rPr>
                        <w:fldChar w:fldCharType="separate"/>
                      </w:r>
                      <w:r>
                        <w:rPr>
                          <w:rFonts w:hint="eastAsia" w:ascii="仿宋_GB2312" w:hAnsi="宋体" w:eastAsia="仿宋_GB2312"/>
                          <w:bCs/>
                          <w:lang w:eastAsia="zh-CN"/>
                        </w:rPr>
                        <w:fldChar w:fldCharType="end"/>
                      </w:r>
                      <w:r>
                        <w:rPr>
                          <w:rFonts w:hint="eastAsia" w:ascii="仿宋_GB2312" w:hAnsi="仿宋_GB2312" w:eastAsia="仿宋_GB2312" w:cs="仿宋_GB2312"/>
                          <w:b w:val="0"/>
                          <w:bCs/>
                          <w:color w:val="333333"/>
                          <w:kern w:val="0"/>
                          <w:sz w:val="32"/>
                          <w:szCs w:val="32"/>
                          <w:shd w:val="clear" w:color="auto" w:fill="FFFFFF"/>
                          <w:lang w:eastAsia="zh-CN"/>
                        </w:rPr>
                        <w:t>闽科新〔</w:t>
                      </w:r>
                      <w:r>
                        <w:rPr>
                          <w:rFonts w:hint="eastAsia" w:ascii="仿宋_GB2312" w:hAnsi="仿宋_GB2312" w:eastAsia="仿宋_GB2312" w:cs="仿宋_GB2312"/>
                          <w:b w:val="0"/>
                          <w:bCs/>
                          <w:color w:val="333333"/>
                          <w:kern w:val="0"/>
                          <w:sz w:val="32"/>
                          <w:szCs w:val="32"/>
                          <w:shd w:val="clear" w:color="auto" w:fill="FFFFFF"/>
                          <w:lang w:val="en-US" w:eastAsia="zh-CN"/>
                        </w:rPr>
                        <w:t>2021</w:t>
                      </w:r>
                      <w:r>
                        <w:rPr>
                          <w:rFonts w:hint="eastAsia" w:ascii="仿宋_GB2312" w:hAnsi="仿宋_GB2312" w:eastAsia="仿宋_GB2312" w:cs="仿宋_GB2312"/>
                          <w:b w:val="0"/>
                          <w:bCs/>
                          <w:color w:val="333333"/>
                          <w:kern w:val="0"/>
                          <w:sz w:val="32"/>
                          <w:szCs w:val="32"/>
                          <w:shd w:val="clear" w:color="auto" w:fill="FFFFFF"/>
                          <w:lang w:eastAsia="zh-CN"/>
                        </w:rPr>
                        <w:t>〕</w:t>
                      </w:r>
                      <w:r>
                        <w:rPr>
                          <w:rFonts w:hint="default" w:ascii="仿宋_GB2312" w:hAnsi="仿宋_GB2312" w:cs="仿宋_GB2312"/>
                          <w:b w:val="0"/>
                          <w:bCs/>
                          <w:color w:val="333333"/>
                          <w:kern w:val="0"/>
                          <w:sz w:val="32"/>
                          <w:szCs w:val="32"/>
                          <w:shd w:val="clear" w:color="auto" w:fill="FFFFFF"/>
                          <w:lang w:val="en" w:eastAsia="zh-CN"/>
                        </w:rPr>
                        <w:t>4</w:t>
                      </w:r>
                      <w:r>
                        <w:rPr>
                          <w:rFonts w:hint="eastAsia" w:ascii="仿宋_GB2312" w:hAnsi="仿宋_GB2312" w:cs="仿宋_GB2312"/>
                          <w:b w:val="0"/>
                          <w:bCs/>
                          <w:color w:val="333333"/>
                          <w:kern w:val="0"/>
                          <w:sz w:val="32"/>
                          <w:szCs w:val="32"/>
                          <w:shd w:val="clear" w:color="auto" w:fill="FFFFFF"/>
                          <w:lang w:val="en-US" w:eastAsia="zh-CN"/>
                        </w:rPr>
                        <w:t xml:space="preserve"> </w:t>
                      </w:r>
                      <w:r>
                        <w:rPr>
                          <w:rFonts w:hint="eastAsia" w:ascii="仿宋_GB2312" w:hAnsi="仿宋_GB2312" w:eastAsia="仿宋_GB2312" w:cs="仿宋_GB2312"/>
                          <w:b w:val="0"/>
                          <w:bCs/>
                          <w:color w:val="333333"/>
                          <w:kern w:val="0"/>
                          <w:sz w:val="32"/>
                          <w:szCs w:val="32"/>
                          <w:shd w:val="clear" w:color="auto" w:fill="FFFFFF"/>
                          <w:lang w:eastAsia="zh-CN"/>
                        </w:rPr>
                        <w:t>号</w:t>
                      </w:r>
                    </w:p>
                    <w:p>
                      <w:pPr>
                        <w:snapToGrid w:val="0"/>
                        <w:spacing w:line="600" w:lineRule="exact"/>
                        <w:jc w:val="center"/>
                        <w:rPr>
                          <w:rFonts w:hint="eastAsia" w:cs="仿宋_GB2312" w:asciiTheme="majorEastAsia" w:hAnsiTheme="majorEastAsia" w:eastAsiaTheme="majorEastAsia"/>
                          <w:b/>
                          <w:color w:val="333333"/>
                          <w:kern w:val="0"/>
                          <w:sz w:val="44"/>
                          <w:szCs w:val="44"/>
                          <w:shd w:val="clear" w:color="auto" w:fill="FFFFFF"/>
                        </w:rPr>
                      </w:pPr>
                    </w:p>
                    <w:p>
                      <w:pPr>
                        <w:jc w:val="center"/>
                        <w:rPr>
                          <w:rFonts w:hint="eastAsia" w:ascii="仿宋_GB2312" w:hAnsi="宋体" w:eastAsia="仿宋_GB2312"/>
                          <w:bCs/>
                          <w:lang w:eastAsia="zh-CN"/>
                        </w:rPr>
                      </w:pPr>
                      <w:r>
                        <w:rPr>
                          <w:rFonts w:hint="eastAsia" w:ascii="仿宋_GB2312" w:hAnsi="宋体" w:eastAsia="仿宋_GB2312"/>
                          <w:bCs/>
                          <w:lang w:eastAsia="zh-CN"/>
                        </w:rPr>
                        <w:t>number»</w:t>
                      </w:r>
                    </w:p>
                    <w:bookmarkEnd w:id="1"/>
                    <w:p/>
                  </w:txbxContent>
                </v:textbox>
              </v:shape>
            </w:pict>
          </mc:Fallback>
        </mc:AlternateContent>
      </w:r>
    </w:p>
    <w:p>
      <w:pPr>
        <w:snapToGrid w:val="0"/>
        <w:spacing w:line="600" w:lineRule="exact"/>
        <w:ind w:right="160"/>
        <w:jc w:val="right"/>
        <w:rPr>
          <w:rFonts w:hint="eastAsia" w:ascii="黑体" w:eastAsia="黑体"/>
          <w:b/>
          <w:szCs w:val="32"/>
          <w:lang w:eastAsia="zh-CN"/>
        </w:rPr>
      </w:pPr>
    </w:p>
    <w:p>
      <w:pPr>
        <w:snapToGrid w:val="0"/>
        <w:spacing w:line="600" w:lineRule="exact"/>
        <w:ind w:right="160"/>
        <w:jc w:val="right"/>
        <w:rPr>
          <w:rFonts w:hint="eastAsia" w:ascii="黑体" w:eastAsia="黑体"/>
          <w:b/>
          <w:szCs w:val="32"/>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287655</wp:posOffset>
                </wp:positionV>
                <wp:extent cx="5600700" cy="0"/>
                <wp:effectExtent l="0" t="15875" r="0" b="2222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solidFill>
                          <a:srgbClr val="FF0000"/>
                        </a:solidFill>
                        <a:ln w="317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2.65pt;height:0pt;width:441pt;z-index:251660288;mso-width-relative:page;mso-height-relative:page;" fillcolor="#FF0000" filled="t" stroked="t" coordsize="21600,21600" o:gfxdata="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7u6wdMAAAAGAQAADwAAAAAAAAABACAAAAAiAAAAZHJzL2Rvd25yZXYueG1s&#10;UEsBAhQAFAAAAAgAh07iQMyzRQn9AQAAGQQAAA4AAAAAAAAAAQAgAAAAIgEAAGRycy9lMm9Eb2Mu&#10;eG1sUEsFBgAAAAAGAAYAWQEAAJEFAAAAAA==&#10;">
                <v:fill on="t" focussize="0,0"/>
                <v:stroke weight="2.5pt" color="#FF0000" joinstyle="round"/>
                <v:imagedata o:title=""/>
                <o:lock v:ext="edit" aspectratio="f"/>
              </v:line>
            </w:pict>
          </mc:Fallback>
        </mc:AlternateContent>
      </w:r>
    </w:p>
    <w:p>
      <w:pPr>
        <w:snapToGrid w:val="0"/>
        <w:spacing w:line="600" w:lineRule="exact"/>
        <w:ind w:right="1280"/>
        <w:jc w:val="center"/>
        <w:rPr>
          <w:rFonts w:hint="eastAsia" w:cs="仿宋_GB2312" w:asciiTheme="majorEastAsia" w:hAnsiTheme="majorEastAsia" w:eastAsiaTheme="majorEastAsia"/>
          <w:b/>
          <w:color w:val="333333"/>
          <w:kern w:val="0"/>
          <w:sz w:val="44"/>
          <w:szCs w:val="44"/>
          <w:shd w:val="clear" w:color="auto" w:fill="FFFFFF"/>
        </w:rPr>
      </w:pPr>
    </w:p>
    <w:p>
      <w:pPr>
        <w:snapToGrid w:val="0"/>
        <w:spacing w:line="600" w:lineRule="exact"/>
        <w:jc w:val="center"/>
        <w:rPr>
          <w:rFonts w:hint="eastAsia" w:ascii="方正小标宋_GBK" w:hAnsi="方正小标宋_GBK" w:eastAsia="方正小标宋_GBK" w:cs="方正小标宋_GBK"/>
          <w:b w:val="0"/>
          <w:bCs/>
          <w:color w:val="333333"/>
          <w:kern w:val="0"/>
          <w:sz w:val="44"/>
          <w:szCs w:val="44"/>
          <w:shd w:val="clear" w:color="auto" w:fill="FFFFFF"/>
        </w:rPr>
      </w:pPr>
      <w:r>
        <w:rPr>
          <w:rFonts w:hint="eastAsia" w:ascii="方正小标宋_GBK" w:hAnsi="方正小标宋_GBK" w:eastAsia="方正小标宋_GBK" w:cs="方正小标宋_GBK"/>
          <w:b w:val="0"/>
          <w:bCs/>
          <w:color w:val="333333"/>
          <w:kern w:val="0"/>
          <w:sz w:val="44"/>
          <w:szCs w:val="44"/>
          <w:shd w:val="clear" w:color="auto" w:fill="FFFFFF"/>
        </w:rPr>
        <w:t>福建省科学技术厅关于公布2021年度</w:t>
      </w:r>
    </w:p>
    <w:p>
      <w:pPr>
        <w:snapToGrid w:val="0"/>
        <w:spacing w:line="600" w:lineRule="exact"/>
        <w:jc w:val="center"/>
        <w:rPr>
          <w:rFonts w:hint="eastAsia" w:ascii="方正小标宋_GBK" w:hAnsi="方正小标宋_GBK" w:eastAsia="方正小标宋_GBK" w:cs="方正小标宋_GBK"/>
          <w:b w:val="0"/>
          <w:bCs/>
          <w:color w:val="333333"/>
          <w:kern w:val="0"/>
          <w:sz w:val="44"/>
          <w:szCs w:val="44"/>
          <w:shd w:val="clear" w:color="auto" w:fill="FFFFFF"/>
        </w:rPr>
      </w:pPr>
      <w:r>
        <w:rPr>
          <w:rFonts w:hint="eastAsia" w:ascii="方正小标宋_GBK" w:hAnsi="方正小标宋_GBK" w:eastAsia="方正小标宋_GBK" w:cs="方正小标宋_GBK"/>
          <w:b w:val="0"/>
          <w:bCs/>
          <w:color w:val="333333"/>
          <w:kern w:val="0"/>
          <w:sz w:val="44"/>
          <w:szCs w:val="44"/>
          <w:shd w:val="clear" w:color="auto" w:fill="FFFFFF"/>
        </w:rPr>
        <w:t>省级科技企业孵化器备案名单的通知</w:t>
      </w:r>
    </w:p>
    <w:p>
      <w:pPr>
        <w:snapToGrid w:val="0"/>
        <w:spacing w:line="600" w:lineRule="exact"/>
        <w:ind w:right="1280"/>
        <w:rPr>
          <w:rFonts w:ascii="黑体" w:eastAsia="黑体"/>
          <w:b/>
          <w:color w:val="auto"/>
          <w:szCs w:val="32"/>
        </w:rPr>
      </w:pPr>
    </w:p>
    <w:p>
      <w:pPr>
        <w:spacing w:line="600" w:lineRule="exact"/>
        <w:rPr>
          <w:rFonts w:ascii="仿宋_GB2312"/>
          <w:color w:val="000000"/>
          <w:szCs w:val="32"/>
        </w:rPr>
      </w:pPr>
      <w:bookmarkStart w:id="2" w:name="_GoBack"/>
      <w:r>
        <w:rPr>
          <w:rFonts w:hint="eastAsia" w:ascii="仿宋_GB2312" w:hAnsi="仿宋_GB2312" w:cs="仿宋_GB2312"/>
          <w:color w:val="000000" w:themeColor="text1"/>
          <w:szCs w:val="32"/>
        </w:rPr>
        <w:t>各设区市科技局，平潭综合实验区经济发展局，各有关单位</w:t>
      </w:r>
      <w:r>
        <w:rPr>
          <w:rFonts w:hint="eastAsia" w:ascii="仿宋_GB2312"/>
          <w:color w:val="000000"/>
          <w:szCs w:val="32"/>
        </w:rPr>
        <w:t>：</w:t>
      </w:r>
    </w:p>
    <w:p>
      <w:pPr>
        <w:spacing w:line="600" w:lineRule="exact"/>
        <w:ind w:firstLine="640" w:firstLineChars="200"/>
        <w:rPr>
          <w:rFonts w:ascii="仿宋_GB2312"/>
          <w:color w:val="000000"/>
          <w:szCs w:val="32"/>
        </w:rPr>
      </w:pPr>
      <w:r>
        <w:rPr>
          <w:rFonts w:hint="eastAsia" w:ascii="仿宋_GB2312"/>
          <w:color w:val="000000"/>
          <w:szCs w:val="32"/>
        </w:rPr>
        <w:t>根据《福建省科技企业孵化器管理办法（修订）》（闽科高〔2013〕8号）和</w:t>
      </w:r>
      <w:r>
        <w:rPr>
          <w:rFonts w:ascii="仿宋_GB2312" w:hAnsi="仿宋_GB2312" w:cs="仿宋_GB2312"/>
          <w:color w:val="333333"/>
          <w:kern w:val="0"/>
          <w:szCs w:val="32"/>
          <w:shd w:val="clear" w:color="auto" w:fill="FFFFFF"/>
        </w:rPr>
        <w:t>《福建省科学技术厅关于开展2021年度省级科技企业孵化器备案和评估及省级众创空间申报工作的通知》（闽科新函〔2021〕4号）</w:t>
      </w:r>
      <w:r>
        <w:rPr>
          <w:rFonts w:hint="eastAsia" w:ascii="仿宋_GB2312"/>
          <w:color w:val="000000"/>
          <w:szCs w:val="32"/>
        </w:rPr>
        <w:t>，经审查，</w:t>
      </w:r>
      <w:r>
        <w:rPr>
          <w:rFonts w:hint="eastAsia" w:ascii="仿宋_GB2312"/>
          <w:color w:val="000000"/>
          <w:szCs w:val="32"/>
          <w:lang w:val="en-US" w:eastAsia="zh-CN"/>
        </w:rPr>
        <w:t>现</w:t>
      </w:r>
      <w:r>
        <w:rPr>
          <w:rFonts w:hint="eastAsia" w:ascii="仿宋_GB2312"/>
          <w:color w:val="000000"/>
          <w:szCs w:val="32"/>
        </w:rPr>
        <w:t>对</w:t>
      </w:r>
      <w:r>
        <w:rPr>
          <w:rFonts w:hint="eastAsia" w:ascii="仿宋_GB2312"/>
          <w:color w:val="000000"/>
          <w:szCs w:val="32"/>
          <w:lang w:eastAsia="zh-CN"/>
        </w:rPr>
        <w:t>“优梦智创”</w:t>
      </w:r>
      <w:r>
        <w:rPr>
          <w:rFonts w:hint="eastAsia" w:ascii="仿宋_GB2312"/>
          <w:color w:val="000000"/>
          <w:szCs w:val="32"/>
        </w:rPr>
        <w:t>等</w:t>
      </w:r>
      <w:r>
        <w:rPr>
          <w:rFonts w:hint="eastAsia" w:ascii="仿宋_GB2312"/>
          <w:color w:val="000000"/>
          <w:szCs w:val="32"/>
          <w:lang w:val="en-US" w:eastAsia="zh-CN"/>
        </w:rPr>
        <w:t>16</w:t>
      </w:r>
      <w:r>
        <w:rPr>
          <w:rFonts w:hint="eastAsia" w:ascii="仿宋_GB2312"/>
          <w:color w:val="000000"/>
          <w:szCs w:val="32"/>
        </w:rPr>
        <w:t>家单位予以</w:t>
      </w:r>
      <w:r>
        <w:rPr>
          <w:rFonts w:hint="eastAsia" w:ascii="仿宋_GB2312"/>
          <w:color w:val="000000"/>
          <w:szCs w:val="32"/>
          <w:lang w:eastAsia="zh-CN"/>
        </w:rPr>
        <w:t>福建</w:t>
      </w:r>
      <w:r>
        <w:rPr>
          <w:rFonts w:ascii="仿宋_GB2312" w:hAnsi="仿宋_GB2312" w:cs="仿宋_GB2312"/>
          <w:color w:val="333333"/>
          <w:kern w:val="0"/>
          <w:szCs w:val="32"/>
          <w:shd w:val="clear" w:color="auto" w:fill="FFFFFF"/>
        </w:rPr>
        <w:t>省级科技企业孵化器</w:t>
      </w:r>
      <w:r>
        <w:rPr>
          <w:rFonts w:hint="eastAsia" w:ascii="仿宋_GB2312"/>
          <w:color w:val="000000"/>
          <w:szCs w:val="32"/>
        </w:rPr>
        <w:t>备案（名单</w:t>
      </w:r>
      <w:r>
        <w:rPr>
          <w:rFonts w:hint="eastAsia" w:ascii="仿宋_GB2312"/>
          <w:color w:val="000000"/>
          <w:szCs w:val="32"/>
          <w:lang w:eastAsia="zh-CN"/>
        </w:rPr>
        <w:t>见附件</w:t>
      </w:r>
      <w:r>
        <w:rPr>
          <w:rFonts w:hint="eastAsia" w:ascii="仿宋_GB2312"/>
          <w:color w:val="000000"/>
          <w:szCs w:val="32"/>
        </w:rPr>
        <w:t>）。</w:t>
      </w:r>
    </w:p>
    <w:p>
      <w:pPr>
        <w:spacing w:line="600" w:lineRule="exact"/>
        <w:ind w:firstLine="640" w:firstLineChars="200"/>
        <w:rPr>
          <w:rFonts w:ascii="仿宋_GB2312"/>
          <w:color w:val="000000"/>
          <w:szCs w:val="32"/>
        </w:rPr>
      </w:pPr>
      <w:r>
        <w:rPr>
          <w:rFonts w:hint="eastAsia" w:ascii="仿宋_GB2312"/>
          <w:color w:val="000000"/>
          <w:szCs w:val="32"/>
        </w:rPr>
        <w:t>希望各级科技管理部门</w:t>
      </w:r>
      <w:r>
        <w:rPr>
          <w:rFonts w:hint="eastAsia" w:ascii="仿宋_GB2312"/>
          <w:color w:val="000000"/>
          <w:szCs w:val="32"/>
          <w:lang w:eastAsia="zh-CN"/>
        </w:rPr>
        <w:t>对</w:t>
      </w:r>
      <w:r>
        <w:rPr>
          <w:rFonts w:hint="eastAsia" w:ascii="仿宋_GB2312"/>
          <w:color w:val="000000"/>
          <w:szCs w:val="32"/>
        </w:rPr>
        <w:t>辖区内</w:t>
      </w:r>
      <w:r>
        <w:rPr>
          <w:rFonts w:hint="eastAsia" w:ascii="仿宋_GB2312"/>
          <w:color w:val="000000"/>
          <w:szCs w:val="32"/>
          <w:lang w:eastAsia="zh-CN"/>
        </w:rPr>
        <w:t>省级</w:t>
      </w:r>
      <w:r>
        <w:rPr>
          <w:rFonts w:hint="eastAsia" w:ascii="仿宋_GB2312"/>
          <w:color w:val="000000"/>
          <w:szCs w:val="32"/>
        </w:rPr>
        <w:t>备案的科技企业孵化器加强指导和支持，及时报送统计数据，</w:t>
      </w:r>
      <w:r>
        <w:rPr>
          <w:rFonts w:hint="eastAsia" w:ascii="仿宋_GB2312"/>
          <w:color w:val="000000"/>
          <w:szCs w:val="32"/>
          <w:lang w:eastAsia="zh-CN"/>
        </w:rPr>
        <w:t>争创省级和国家级孵化器，</w:t>
      </w:r>
      <w:r>
        <w:rPr>
          <w:rFonts w:hint="eastAsia" w:ascii="仿宋_GB2312"/>
          <w:color w:val="000000"/>
          <w:szCs w:val="32"/>
        </w:rPr>
        <w:t>构建有梯度、有层次的</w:t>
      </w:r>
      <w:r>
        <w:rPr>
          <w:rFonts w:hint="eastAsia" w:ascii="仿宋_GB2312"/>
          <w:color w:val="000000"/>
          <w:szCs w:val="32"/>
          <w:lang w:eastAsia="zh-CN"/>
        </w:rPr>
        <w:t>区域</w:t>
      </w:r>
      <w:r>
        <w:rPr>
          <w:rFonts w:hint="eastAsia" w:ascii="仿宋_GB2312"/>
          <w:color w:val="000000"/>
          <w:szCs w:val="32"/>
        </w:rPr>
        <w:t>孵化服务体系，推动科技创新创业。</w:t>
      </w:r>
    </w:p>
    <w:p>
      <w:pPr>
        <w:spacing w:line="600" w:lineRule="exact"/>
        <w:ind w:firstLine="645"/>
        <w:rPr>
          <w:rFonts w:ascii="仿宋_GB2312"/>
          <w:color w:val="000000"/>
          <w:szCs w:val="32"/>
        </w:rPr>
      </w:pPr>
    </w:p>
    <w:p>
      <w:pPr>
        <w:spacing w:line="600" w:lineRule="exact"/>
        <w:ind w:firstLine="640" w:firstLineChars="200"/>
        <w:rPr>
          <w:rFonts w:ascii="仿宋_GB2312"/>
          <w:color w:val="000000"/>
          <w:szCs w:val="32"/>
        </w:rPr>
      </w:pPr>
      <w:r>
        <w:rPr>
          <w:rFonts w:hint="eastAsia" w:ascii="仿宋_GB2312"/>
          <w:color w:val="000000"/>
          <w:szCs w:val="32"/>
        </w:rPr>
        <w:t>附件：2021年度</w:t>
      </w:r>
      <w:r>
        <w:rPr>
          <w:rFonts w:hint="eastAsia" w:ascii="仿宋_GB2312"/>
          <w:color w:val="000000"/>
          <w:szCs w:val="32"/>
          <w:lang w:eastAsia="zh-CN"/>
        </w:rPr>
        <w:t>福建</w:t>
      </w:r>
      <w:r>
        <w:rPr>
          <w:rFonts w:hint="eastAsia" w:ascii="仿宋_GB2312"/>
          <w:color w:val="000000"/>
          <w:szCs w:val="32"/>
        </w:rPr>
        <w:t>省级科技企业孵化器备案名单</w:t>
      </w:r>
    </w:p>
    <w:p>
      <w:pPr>
        <w:spacing w:line="600" w:lineRule="exact"/>
        <w:ind w:right="640" w:firstLine="720"/>
        <w:jc w:val="center"/>
        <w:rPr>
          <w:rFonts w:hint="eastAsia" w:ascii="仿宋_GB2312"/>
          <w:color w:val="000000" w:themeColor="text1"/>
          <w:szCs w:val="32"/>
          <w14:textFill>
            <w14:solidFill>
              <w14:schemeClr w14:val="tx1"/>
            </w14:solidFill>
          </w14:textFill>
        </w:rPr>
      </w:pPr>
      <w:r>
        <w:rPr>
          <w:rFonts w:hint="eastAsia" w:ascii="仿宋_GB2312"/>
          <w:color w:val="000000"/>
          <w:szCs w:val="32"/>
        </w:rPr>
        <w:t xml:space="preserve">       </w:t>
      </w:r>
    </w:p>
    <w:p>
      <w:pPr>
        <w:spacing w:line="600" w:lineRule="exact"/>
        <w:ind w:right="640" w:firstLine="720"/>
        <w:jc w:val="center"/>
        <w:rPr>
          <w:rFonts w:hint="eastAsia" w:ascii="仿宋_GB2312"/>
          <w:color w:val="000000" w:themeColor="text1"/>
          <w:szCs w:val="32"/>
          <w14:textFill>
            <w14:solidFill>
              <w14:schemeClr w14:val="tx1"/>
            </w14:solidFill>
          </w14:textFill>
        </w:rPr>
      </w:pPr>
    </w:p>
    <w:p>
      <w:pPr>
        <w:spacing w:line="600" w:lineRule="exact"/>
        <w:ind w:right="640" w:firstLine="720"/>
        <w:jc w:val="center"/>
        <w:rPr>
          <w:rFonts w:ascii="仿宋_GB2312"/>
          <w:color w:val="000000"/>
          <w:szCs w:val="32"/>
        </w:rPr>
      </w:pPr>
      <w:r>
        <w:rPr>
          <w:rFonts w:hint="eastAsia" w:ascii="仿宋_GB2312"/>
          <w:color w:val="000000"/>
          <w:szCs w:val="32"/>
        </w:rPr>
        <w:t xml:space="preserve">             </w:t>
      </w:r>
    </w:p>
    <w:p>
      <w:pPr>
        <w:spacing w:line="600" w:lineRule="exact"/>
        <w:ind w:right="640" w:firstLine="720"/>
        <w:jc w:val="center"/>
        <w:rPr>
          <w:rFonts w:ascii="仿宋_GB2312"/>
          <w:color w:val="000000"/>
          <w:szCs w:val="32"/>
        </w:rPr>
      </w:pPr>
      <w:r>
        <w:rPr>
          <w:rFonts w:hint="eastAsia" w:ascii="仿宋_GB2312"/>
          <w:color w:val="000000"/>
          <w:szCs w:val="32"/>
        </w:rPr>
        <w:t xml:space="preserve">                  福建省科学技术厅</w:t>
      </w:r>
    </w:p>
    <w:p>
      <w:pPr>
        <w:spacing w:line="600" w:lineRule="exact"/>
        <w:ind w:firstLine="720"/>
        <w:rPr>
          <w:rFonts w:hint="eastAsia" w:ascii="仿宋_GB2312"/>
          <w:color w:val="000000" w:themeColor="text1"/>
          <w:szCs w:val="32"/>
        </w:rPr>
      </w:pPr>
      <w:r>
        <w:rPr>
          <w:rFonts w:hint="eastAsia" w:ascii="仿宋_GB2312"/>
          <w:color w:val="000000"/>
          <w:szCs w:val="32"/>
        </w:rPr>
        <w:t xml:space="preserve">                        2021年</w:t>
      </w:r>
      <w:r>
        <w:rPr>
          <w:rFonts w:hint="eastAsia" w:ascii="仿宋_GB2312"/>
          <w:color w:val="000000"/>
          <w:szCs w:val="32"/>
          <w:lang w:val="en-US" w:eastAsia="zh-CN"/>
        </w:rPr>
        <w:t>8</w:t>
      </w:r>
      <w:r>
        <w:rPr>
          <w:rFonts w:hint="eastAsia" w:ascii="仿宋_GB2312"/>
          <w:color w:val="000000"/>
          <w:szCs w:val="32"/>
        </w:rPr>
        <w:t>月</w:t>
      </w:r>
      <w:r>
        <w:rPr>
          <w:rFonts w:hint="eastAsia" w:ascii="仿宋_GB2312"/>
          <w:color w:val="000000"/>
          <w:szCs w:val="32"/>
          <w:lang w:val="en-US" w:eastAsia="zh-CN"/>
        </w:rPr>
        <w:t>4</w:t>
      </w:r>
      <w:r>
        <w:rPr>
          <w:rFonts w:hint="eastAsia" w:ascii="仿宋_GB2312"/>
          <w:color w:val="000000"/>
          <w:szCs w:val="32"/>
        </w:rPr>
        <w:t>日</w:t>
      </w:r>
    </w:p>
    <w:bookmarkEnd w:id="2"/>
    <w:p>
      <w:pPr>
        <w:spacing w:line="600" w:lineRule="exact"/>
        <w:ind w:firstLine="0"/>
        <w:rPr>
          <w:rFonts w:hint="eastAsia" w:ascii="仿宋_GB2312"/>
          <w:color w:val="000000"/>
          <w:szCs w:val="32"/>
        </w:rPr>
      </w:pPr>
      <w:r>
        <w:rPr>
          <w:rFonts w:hint="eastAsia" w:ascii="仿宋_GB2312"/>
          <w:color w:val="000000" w:themeColor="text1"/>
          <w:szCs w:val="32"/>
          <w:lang w:val="en-US" w:eastAsia="zh-CN"/>
        </w:rPr>
        <w:t xml:space="preserve">    </w:t>
      </w:r>
      <w:r>
        <w:rPr>
          <w:rFonts w:hint="eastAsia" w:ascii="仿宋_GB2312"/>
          <w:color w:val="000000" w:themeColor="text1"/>
          <w:szCs w:val="32"/>
          <w:lang w:eastAsia="zh-CN"/>
        </w:rPr>
        <w:t>（此件主动公开）</w:t>
      </w:r>
    </w:p>
    <w:p>
      <w:pPr>
        <w:spacing w:line="600" w:lineRule="exact"/>
        <w:rPr>
          <w:rFonts w:hint="eastAsia" w:ascii="仿宋_GB2312"/>
          <w:color w:val="auto"/>
          <w:szCs w:val="32"/>
          <w:lang w:eastAsia="zh-CN"/>
        </w:rPr>
      </w:pPr>
      <w:r>
        <w:rPr>
          <w:rFonts w:ascii="仿宋_GB2312"/>
          <w:color w:val="000000"/>
          <w:szCs w:val="32"/>
        </w:rPr>
        <w:br w:type="page"/>
      </w:r>
      <w:r>
        <w:rPr>
          <w:rFonts w:hint="eastAsia" w:ascii="黑体" w:hAnsi="黑体" w:eastAsia="黑体" w:cs="黑体"/>
          <w:color w:val="000000"/>
          <w:szCs w:val="32"/>
        </w:rPr>
        <w:t>附件</w:t>
      </w:r>
    </w:p>
    <w:p>
      <w:pPr>
        <w:spacing w:line="600" w:lineRule="exact"/>
        <w:jc w:val="center"/>
        <w:rPr>
          <w:rFonts w:ascii="宋体" w:hAnsi="宋体" w:eastAsia="宋体"/>
          <w:b/>
          <w:bCs/>
          <w:color w:val="000000"/>
          <w:sz w:val="44"/>
          <w:szCs w:val="44"/>
        </w:rPr>
      </w:pPr>
      <w:r>
        <w:rPr>
          <w:rFonts w:hint="eastAsia" w:ascii="宋体" w:hAnsi="宋体" w:eastAsia="宋体"/>
          <w:b/>
          <w:bCs/>
          <w:color w:val="000000"/>
          <w:sz w:val="32"/>
          <w:szCs w:val="32"/>
        </w:rPr>
        <w:t>2021年度</w:t>
      </w:r>
      <w:r>
        <w:rPr>
          <w:rFonts w:hint="eastAsia" w:ascii="宋体" w:hAnsi="宋体" w:eastAsia="宋体"/>
          <w:b/>
          <w:bCs/>
          <w:color w:val="000000"/>
          <w:sz w:val="32"/>
          <w:szCs w:val="32"/>
          <w:lang w:eastAsia="zh-CN"/>
        </w:rPr>
        <w:t>福建</w:t>
      </w:r>
      <w:r>
        <w:rPr>
          <w:rFonts w:hint="eastAsia" w:ascii="宋体" w:hAnsi="宋体" w:eastAsia="宋体"/>
          <w:b/>
          <w:bCs/>
          <w:color w:val="000000"/>
          <w:sz w:val="32"/>
          <w:szCs w:val="32"/>
        </w:rPr>
        <w:t>省级科技企业孵化器备案名单</w:t>
      </w:r>
    </w:p>
    <w:tbl>
      <w:tblPr>
        <w:tblStyle w:val="5"/>
        <w:tblW w:w="527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
        <w:gridCol w:w="3070"/>
        <w:gridCol w:w="3546"/>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501" w:type="pct"/>
            <w:vAlign w:val="center"/>
          </w:tcPr>
          <w:p>
            <w:pPr>
              <w:widowControl/>
              <w:jc w:val="center"/>
              <w:textAlignment w:val="center"/>
              <w:rPr>
                <w:rFonts w:ascii="宋体" w:hAnsi="宋体" w:eastAsia="宋体" w:cs="宋体"/>
                <w:b/>
                <w:color w:val="000000"/>
                <w:kern w:val="0"/>
                <w:sz w:val="21"/>
                <w:szCs w:val="21"/>
                <w:lang w:bidi="ar"/>
              </w:rPr>
            </w:pPr>
            <w:r>
              <w:rPr>
                <w:rFonts w:hint="eastAsia" w:ascii="宋体" w:hAnsi="宋体" w:eastAsia="宋体" w:cs="宋体"/>
                <w:b/>
                <w:color w:val="000000"/>
                <w:kern w:val="0"/>
                <w:sz w:val="21"/>
                <w:szCs w:val="21"/>
                <w:lang w:bidi="ar"/>
              </w:rPr>
              <w:t>序号</w:t>
            </w:r>
          </w:p>
        </w:tc>
        <w:tc>
          <w:tcPr>
            <w:tcW w:w="1606" w:type="pct"/>
            <w:vAlign w:val="center"/>
          </w:tcPr>
          <w:p>
            <w:pPr>
              <w:widowControl/>
              <w:jc w:val="center"/>
              <w:textAlignment w:val="center"/>
              <w:rPr>
                <w:rFonts w:ascii="宋体" w:hAnsi="宋体" w:eastAsia="宋体" w:cs="宋体"/>
                <w:b/>
                <w:color w:val="000000"/>
                <w:kern w:val="0"/>
                <w:sz w:val="21"/>
                <w:szCs w:val="21"/>
                <w:lang w:bidi="ar"/>
              </w:rPr>
            </w:pPr>
            <w:r>
              <w:rPr>
                <w:rFonts w:hint="eastAsia" w:ascii="宋体" w:hAnsi="宋体" w:eastAsia="宋体" w:cs="宋体"/>
                <w:b/>
                <w:color w:val="000000"/>
                <w:kern w:val="0"/>
                <w:sz w:val="21"/>
                <w:szCs w:val="21"/>
                <w:lang w:bidi="ar"/>
              </w:rPr>
              <w:t>孵化器名称</w:t>
            </w:r>
          </w:p>
        </w:tc>
        <w:tc>
          <w:tcPr>
            <w:tcW w:w="1855" w:type="pct"/>
            <w:vAlign w:val="center"/>
          </w:tcPr>
          <w:p>
            <w:pPr>
              <w:widowControl/>
              <w:jc w:val="center"/>
              <w:textAlignment w:val="center"/>
              <w:rPr>
                <w:rFonts w:ascii="宋体" w:hAnsi="宋体" w:eastAsia="宋体" w:cs="宋体"/>
                <w:b/>
                <w:color w:val="000000"/>
                <w:kern w:val="0"/>
                <w:sz w:val="21"/>
                <w:szCs w:val="21"/>
                <w:lang w:bidi="ar"/>
              </w:rPr>
            </w:pPr>
            <w:r>
              <w:rPr>
                <w:rFonts w:hint="eastAsia" w:ascii="宋体" w:hAnsi="宋体" w:eastAsia="宋体" w:cs="宋体"/>
                <w:b/>
                <w:color w:val="000000"/>
                <w:kern w:val="0"/>
                <w:sz w:val="21"/>
                <w:szCs w:val="21"/>
                <w:lang w:bidi="ar"/>
              </w:rPr>
              <w:t>申报单位</w:t>
            </w:r>
          </w:p>
        </w:tc>
        <w:tc>
          <w:tcPr>
            <w:tcW w:w="1035" w:type="pct"/>
            <w:vAlign w:val="center"/>
          </w:tcPr>
          <w:p>
            <w:pPr>
              <w:widowControl/>
              <w:jc w:val="center"/>
              <w:textAlignment w:val="center"/>
              <w:rPr>
                <w:rFonts w:ascii="宋体" w:hAnsi="宋体" w:eastAsia="宋体" w:cs="宋体"/>
                <w:b/>
                <w:color w:val="000000"/>
                <w:kern w:val="0"/>
                <w:sz w:val="21"/>
                <w:szCs w:val="21"/>
                <w:lang w:bidi="ar"/>
              </w:rPr>
            </w:pPr>
            <w:r>
              <w:rPr>
                <w:rFonts w:hint="eastAsia" w:ascii="宋体" w:hAnsi="宋体" w:eastAsia="宋体" w:cs="宋体"/>
                <w:b/>
                <w:color w:val="000000"/>
                <w:kern w:val="0"/>
                <w:sz w:val="21"/>
                <w:szCs w:val="21"/>
                <w:lang w:bidi="ar"/>
              </w:rPr>
              <w:t>推荐单位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501" w:type="pct"/>
            <w:vAlign w:val="center"/>
          </w:tcPr>
          <w:p>
            <w:pPr>
              <w:jc w:val="center"/>
              <w:rPr>
                <w:rFonts w:ascii="宋体" w:hAnsi="宋体" w:eastAsia="宋体"/>
                <w:color w:val="FF0000"/>
                <w:sz w:val="18"/>
                <w:szCs w:val="18"/>
              </w:rPr>
            </w:pPr>
            <w:r>
              <w:rPr>
                <w:rFonts w:hint="eastAsia" w:ascii="宋体" w:hAnsi="宋体" w:eastAsia="宋体"/>
                <w:color w:val="auto"/>
                <w:sz w:val="18"/>
                <w:szCs w:val="18"/>
              </w:rPr>
              <w:t>1</w:t>
            </w:r>
          </w:p>
        </w:tc>
        <w:tc>
          <w:tcPr>
            <w:tcW w:w="1606"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优梦智创</w:t>
            </w:r>
          </w:p>
        </w:tc>
        <w:tc>
          <w:tcPr>
            <w:tcW w:w="1855"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福建优梦空间商业管理有限公司</w:t>
            </w:r>
          </w:p>
        </w:tc>
        <w:tc>
          <w:tcPr>
            <w:tcW w:w="1035" w:type="pct"/>
            <w:vMerge w:val="restart"/>
            <w:vAlign w:val="center"/>
          </w:tcPr>
          <w:p>
            <w:pPr>
              <w:jc w:val="center"/>
              <w:rPr>
                <w:rFonts w:ascii="宋体" w:hAnsi="宋体" w:eastAsia="宋体"/>
                <w:color w:val="auto"/>
                <w:sz w:val="18"/>
                <w:szCs w:val="18"/>
              </w:rPr>
            </w:pPr>
            <w:r>
              <w:rPr>
                <w:rFonts w:hint="eastAsia" w:ascii="宋体" w:hAnsi="宋体" w:eastAsia="宋体"/>
                <w:color w:val="auto"/>
                <w:sz w:val="18"/>
                <w:szCs w:val="18"/>
              </w:rPr>
              <w:t>福州市科学技术局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501"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2</w:t>
            </w:r>
          </w:p>
        </w:tc>
        <w:tc>
          <w:tcPr>
            <w:tcW w:w="1606" w:type="pct"/>
            <w:vAlign w:val="center"/>
          </w:tcPr>
          <w:p>
            <w:pPr>
              <w:jc w:val="center"/>
              <w:rPr>
                <w:rFonts w:ascii="宋体" w:hAnsi="宋体" w:eastAsia="宋体" w:cs="Times New Roman"/>
                <w:color w:val="auto"/>
                <w:kern w:val="2"/>
                <w:sz w:val="18"/>
                <w:szCs w:val="18"/>
                <w:lang w:val="en-US" w:eastAsia="zh-CN" w:bidi="ar-SA"/>
              </w:rPr>
            </w:pPr>
            <w:r>
              <w:rPr>
                <w:rFonts w:hint="eastAsia" w:ascii="宋体" w:hAnsi="宋体" w:eastAsia="宋体"/>
                <w:color w:val="auto"/>
                <w:sz w:val="18"/>
                <w:szCs w:val="18"/>
              </w:rPr>
              <w:t>互联网小镇孵化器</w:t>
            </w:r>
          </w:p>
        </w:tc>
        <w:tc>
          <w:tcPr>
            <w:tcW w:w="1855" w:type="pct"/>
            <w:vAlign w:val="center"/>
          </w:tcPr>
          <w:p>
            <w:pPr>
              <w:jc w:val="center"/>
              <w:rPr>
                <w:rFonts w:ascii="宋体" w:hAnsi="宋体" w:eastAsia="宋体" w:cs="Times New Roman"/>
                <w:color w:val="auto"/>
                <w:kern w:val="2"/>
                <w:sz w:val="18"/>
                <w:szCs w:val="18"/>
                <w:lang w:val="en-US" w:eastAsia="zh-CN" w:bidi="ar-SA"/>
              </w:rPr>
            </w:pPr>
            <w:r>
              <w:rPr>
                <w:rFonts w:hint="eastAsia" w:ascii="宋体" w:hAnsi="宋体" w:eastAsia="宋体"/>
                <w:color w:val="auto"/>
                <w:sz w:val="18"/>
                <w:szCs w:val="18"/>
              </w:rPr>
              <w:t>福建飞客科技有限公司</w:t>
            </w:r>
          </w:p>
        </w:tc>
        <w:tc>
          <w:tcPr>
            <w:tcW w:w="1035" w:type="pct"/>
            <w:vMerge w:val="continue"/>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501"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3</w:t>
            </w:r>
          </w:p>
        </w:tc>
        <w:tc>
          <w:tcPr>
            <w:tcW w:w="1606" w:type="pct"/>
            <w:vAlign w:val="center"/>
          </w:tcPr>
          <w:p>
            <w:pPr>
              <w:jc w:val="center"/>
              <w:rPr>
                <w:rFonts w:ascii="宋体" w:hAnsi="宋体" w:eastAsia="宋体" w:cs="Times New Roman"/>
                <w:color w:val="auto"/>
                <w:kern w:val="2"/>
                <w:sz w:val="18"/>
                <w:szCs w:val="18"/>
                <w:lang w:val="en-US" w:eastAsia="zh-CN" w:bidi="ar-SA"/>
              </w:rPr>
            </w:pPr>
            <w:r>
              <w:rPr>
                <w:rFonts w:hint="eastAsia" w:ascii="宋体" w:hAnsi="宋体" w:eastAsia="宋体"/>
                <w:color w:val="auto"/>
                <w:sz w:val="18"/>
                <w:szCs w:val="18"/>
              </w:rPr>
              <w:t>福州市数字经济创业中心</w:t>
            </w:r>
          </w:p>
        </w:tc>
        <w:tc>
          <w:tcPr>
            <w:tcW w:w="1855" w:type="pct"/>
            <w:vAlign w:val="center"/>
          </w:tcPr>
          <w:p>
            <w:pPr>
              <w:jc w:val="center"/>
              <w:rPr>
                <w:rFonts w:ascii="宋体" w:hAnsi="宋体" w:eastAsia="宋体" w:cs="Times New Roman"/>
                <w:color w:val="auto"/>
                <w:kern w:val="2"/>
                <w:sz w:val="18"/>
                <w:szCs w:val="18"/>
                <w:lang w:val="en-US" w:eastAsia="zh-CN" w:bidi="ar-SA"/>
              </w:rPr>
            </w:pPr>
            <w:r>
              <w:rPr>
                <w:rFonts w:hint="eastAsia" w:ascii="宋体" w:hAnsi="宋体" w:eastAsia="宋体"/>
                <w:color w:val="auto"/>
                <w:sz w:val="18"/>
                <w:szCs w:val="18"/>
              </w:rPr>
              <w:t>福州市大数据产业基地开发有限责任公司</w:t>
            </w:r>
          </w:p>
        </w:tc>
        <w:tc>
          <w:tcPr>
            <w:tcW w:w="1035" w:type="pct"/>
            <w:vMerge w:val="continue"/>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1"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w:t>
            </w:r>
          </w:p>
        </w:tc>
        <w:tc>
          <w:tcPr>
            <w:tcW w:w="1606" w:type="pct"/>
            <w:vAlign w:val="center"/>
          </w:tcPr>
          <w:p>
            <w:pPr>
              <w:jc w:val="center"/>
              <w:rPr>
                <w:rFonts w:ascii="宋体" w:hAnsi="宋体" w:eastAsia="宋体" w:cs="Times New Roman"/>
                <w:color w:val="auto"/>
                <w:kern w:val="2"/>
                <w:sz w:val="18"/>
                <w:szCs w:val="18"/>
                <w:lang w:val="en-US" w:eastAsia="zh-CN" w:bidi="ar-SA"/>
              </w:rPr>
            </w:pPr>
            <w:r>
              <w:rPr>
                <w:rFonts w:hint="eastAsia" w:ascii="宋体" w:hAnsi="宋体" w:eastAsia="宋体"/>
                <w:color w:val="auto"/>
                <w:sz w:val="18"/>
                <w:szCs w:val="18"/>
              </w:rPr>
              <w:t>博施创业园</w:t>
            </w:r>
          </w:p>
        </w:tc>
        <w:tc>
          <w:tcPr>
            <w:tcW w:w="1855" w:type="pct"/>
            <w:vAlign w:val="center"/>
          </w:tcPr>
          <w:p>
            <w:pPr>
              <w:jc w:val="center"/>
              <w:rPr>
                <w:rFonts w:ascii="宋体" w:hAnsi="宋体" w:eastAsia="宋体" w:cs="Times New Roman"/>
                <w:color w:val="auto"/>
                <w:kern w:val="2"/>
                <w:sz w:val="18"/>
                <w:szCs w:val="18"/>
                <w:lang w:val="en-US" w:eastAsia="zh-CN" w:bidi="ar-SA"/>
              </w:rPr>
            </w:pPr>
            <w:r>
              <w:rPr>
                <w:rFonts w:hint="eastAsia" w:ascii="宋体" w:hAnsi="宋体" w:eastAsia="宋体"/>
                <w:color w:val="auto"/>
                <w:sz w:val="18"/>
                <w:szCs w:val="18"/>
              </w:rPr>
              <w:t>福建群英之家投资有限公司</w:t>
            </w:r>
          </w:p>
        </w:tc>
        <w:tc>
          <w:tcPr>
            <w:tcW w:w="1035" w:type="pct"/>
            <w:vMerge w:val="continue"/>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1"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5</w:t>
            </w:r>
          </w:p>
        </w:tc>
        <w:tc>
          <w:tcPr>
            <w:tcW w:w="1606" w:type="pct"/>
            <w:vAlign w:val="center"/>
          </w:tcPr>
          <w:p>
            <w:pPr>
              <w:jc w:val="center"/>
              <w:rPr>
                <w:rFonts w:ascii="宋体" w:hAnsi="宋体" w:eastAsia="宋体" w:cs="Times New Roman"/>
                <w:color w:val="auto"/>
                <w:kern w:val="2"/>
                <w:sz w:val="18"/>
                <w:szCs w:val="18"/>
                <w:lang w:val="en-US" w:eastAsia="zh-CN" w:bidi="ar-SA"/>
              </w:rPr>
            </w:pPr>
            <w:r>
              <w:rPr>
                <w:rFonts w:hint="eastAsia" w:ascii="宋体" w:hAnsi="宋体" w:eastAsia="宋体"/>
                <w:color w:val="auto"/>
                <w:sz w:val="18"/>
                <w:szCs w:val="18"/>
              </w:rPr>
              <w:t>久策科技企业孵化产业园</w:t>
            </w:r>
          </w:p>
        </w:tc>
        <w:tc>
          <w:tcPr>
            <w:tcW w:w="1855" w:type="pct"/>
            <w:vAlign w:val="center"/>
          </w:tcPr>
          <w:p>
            <w:pPr>
              <w:jc w:val="center"/>
              <w:rPr>
                <w:rFonts w:ascii="宋体" w:hAnsi="宋体" w:eastAsia="宋体" w:cs="Times New Roman"/>
                <w:color w:val="auto"/>
                <w:kern w:val="2"/>
                <w:sz w:val="18"/>
                <w:szCs w:val="18"/>
                <w:lang w:val="en-US" w:eastAsia="zh-CN" w:bidi="ar-SA"/>
              </w:rPr>
            </w:pPr>
            <w:r>
              <w:rPr>
                <w:rFonts w:hint="eastAsia" w:ascii="宋体" w:hAnsi="宋体" w:eastAsia="宋体"/>
                <w:color w:val="auto"/>
                <w:sz w:val="18"/>
                <w:szCs w:val="18"/>
              </w:rPr>
              <w:t>福州鼎坤创业孵化器管理有限公司</w:t>
            </w:r>
          </w:p>
        </w:tc>
        <w:tc>
          <w:tcPr>
            <w:tcW w:w="1035" w:type="pct"/>
            <w:vMerge w:val="continue"/>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1"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6</w:t>
            </w:r>
          </w:p>
        </w:tc>
        <w:tc>
          <w:tcPr>
            <w:tcW w:w="1606" w:type="pct"/>
            <w:vAlign w:val="center"/>
          </w:tcPr>
          <w:p>
            <w:pPr>
              <w:jc w:val="center"/>
              <w:rPr>
                <w:rFonts w:ascii="宋体" w:hAnsi="宋体" w:eastAsia="宋体" w:cs="Times New Roman"/>
                <w:color w:val="auto"/>
                <w:kern w:val="2"/>
                <w:sz w:val="18"/>
                <w:szCs w:val="18"/>
                <w:lang w:val="en-US" w:eastAsia="zh-CN" w:bidi="ar-SA"/>
              </w:rPr>
            </w:pPr>
            <w:r>
              <w:rPr>
                <w:rFonts w:hint="eastAsia" w:ascii="宋体" w:hAnsi="宋体" w:eastAsia="宋体"/>
                <w:color w:val="auto"/>
                <w:sz w:val="18"/>
                <w:szCs w:val="18"/>
              </w:rPr>
              <w:t>3S孵化器</w:t>
            </w:r>
          </w:p>
        </w:tc>
        <w:tc>
          <w:tcPr>
            <w:tcW w:w="1855" w:type="pct"/>
            <w:vAlign w:val="center"/>
          </w:tcPr>
          <w:p>
            <w:pPr>
              <w:jc w:val="center"/>
              <w:rPr>
                <w:rFonts w:ascii="宋体" w:hAnsi="宋体" w:eastAsia="宋体" w:cs="Times New Roman"/>
                <w:color w:val="auto"/>
                <w:kern w:val="2"/>
                <w:sz w:val="18"/>
                <w:szCs w:val="18"/>
                <w:lang w:val="en-US" w:eastAsia="zh-CN" w:bidi="ar-SA"/>
              </w:rPr>
            </w:pPr>
            <w:r>
              <w:rPr>
                <w:rFonts w:hint="eastAsia" w:ascii="宋体" w:hAnsi="宋体" w:eastAsia="宋体"/>
                <w:color w:val="auto"/>
                <w:sz w:val="18"/>
                <w:szCs w:val="18"/>
              </w:rPr>
              <w:t>福州地球空间实业有限公司</w:t>
            </w:r>
          </w:p>
        </w:tc>
        <w:tc>
          <w:tcPr>
            <w:tcW w:w="1035" w:type="pct"/>
            <w:vMerge w:val="continue"/>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1" w:type="pct"/>
            <w:vAlign w:val="center"/>
          </w:tcPr>
          <w:p>
            <w:pPr>
              <w:jc w:val="center"/>
              <w:rPr>
                <w:rFonts w:ascii="宋体" w:hAnsi="宋体" w:eastAsia="宋体"/>
                <w:color w:val="auto"/>
                <w:sz w:val="18"/>
                <w:szCs w:val="18"/>
              </w:rPr>
            </w:pPr>
            <w:r>
              <w:rPr>
                <w:rFonts w:hint="eastAsia" w:ascii="宋体" w:hAnsi="宋体" w:eastAsia="宋体"/>
                <w:color w:val="auto"/>
                <w:sz w:val="18"/>
                <w:szCs w:val="18"/>
                <w:lang w:val="en-US" w:eastAsia="zh-CN"/>
              </w:rPr>
              <w:t>7</w:t>
            </w:r>
          </w:p>
        </w:tc>
        <w:tc>
          <w:tcPr>
            <w:tcW w:w="1606"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一品创客·海峡文创（湖里）基地</w:t>
            </w:r>
          </w:p>
        </w:tc>
        <w:tc>
          <w:tcPr>
            <w:tcW w:w="1855"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厦门一品众创咖啡有限公司</w:t>
            </w:r>
          </w:p>
        </w:tc>
        <w:tc>
          <w:tcPr>
            <w:tcW w:w="1035" w:type="pct"/>
            <w:vMerge w:val="restart"/>
            <w:vAlign w:val="center"/>
          </w:tcPr>
          <w:p>
            <w:pPr>
              <w:jc w:val="center"/>
              <w:rPr>
                <w:rFonts w:ascii="宋体" w:hAnsi="宋体" w:eastAsia="宋体"/>
                <w:color w:val="auto"/>
                <w:sz w:val="18"/>
                <w:szCs w:val="18"/>
              </w:rPr>
            </w:pPr>
            <w:r>
              <w:rPr>
                <w:rFonts w:hint="eastAsia" w:ascii="宋体" w:hAnsi="宋体" w:eastAsia="宋体"/>
                <w:color w:val="auto"/>
                <w:sz w:val="18"/>
                <w:szCs w:val="18"/>
              </w:rPr>
              <w:t>厦门市科学技术局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1" w:type="pct"/>
            <w:vAlign w:val="center"/>
          </w:tcPr>
          <w:p>
            <w:pPr>
              <w:jc w:val="center"/>
              <w:rPr>
                <w:rFonts w:ascii="宋体" w:hAnsi="宋体" w:eastAsia="宋体"/>
                <w:color w:val="auto"/>
                <w:sz w:val="18"/>
                <w:szCs w:val="18"/>
              </w:rPr>
            </w:pPr>
            <w:r>
              <w:rPr>
                <w:rFonts w:hint="eastAsia" w:ascii="宋体" w:hAnsi="宋体" w:eastAsia="宋体"/>
                <w:color w:val="auto"/>
                <w:sz w:val="18"/>
                <w:szCs w:val="18"/>
                <w:lang w:val="en-US" w:eastAsia="zh-CN"/>
              </w:rPr>
              <w:t>8</w:t>
            </w:r>
          </w:p>
        </w:tc>
        <w:tc>
          <w:tcPr>
            <w:tcW w:w="1606"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青瓦创业基地</w:t>
            </w:r>
          </w:p>
        </w:tc>
        <w:tc>
          <w:tcPr>
            <w:tcW w:w="1855"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厦门青瓦投资管理有限公司</w:t>
            </w:r>
          </w:p>
        </w:tc>
        <w:tc>
          <w:tcPr>
            <w:tcW w:w="1035" w:type="pct"/>
            <w:vMerge w:val="continue"/>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1" w:type="pct"/>
            <w:vAlign w:val="center"/>
          </w:tcPr>
          <w:p>
            <w:pPr>
              <w:jc w:val="center"/>
              <w:rPr>
                <w:rFonts w:ascii="宋体" w:hAnsi="宋体" w:eastAsia="宋体"/>
                <w:color w:val="auto"/>
                <w:sz w:val="18"/>
                <w:szCs w:val="18"/>
              </w:rPr>
            </w:pPr>
            <w:r>
              <w:rPr>
                <w:rFonts w:hint="eastAsia" w:ascii="宋体" w:hAnsi="宋体" w:eastAsia="宋体"/>
                <w:color w:val="auto"/>
                <w:sz w:val="18"/>
                <w:szCs w:val="18"/>
                <w:lang w:val="en-US" w:eastAsia="zh-CN"/>
              </w:rPr>
              <w:t>9</w:t>
            </w:r>
          </w:p>
        </w:tc>
        <w:tc>
          <w:tcPr>
            <w:tcW w:w="1606"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青瓦创新社区</w:t>
            </w:r>
          </w:p>
        </w:tc>
        <w:tc>
          <w:tcPr>
            <w:tcW w:w="1855"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青瓦孵化器有限公司</w:t>
            </w:r>
          </w:p>
        </w:tc>
        <w:tc>
          <w:tcPr>
            <w:tcW w:w="1035" w:type="pct"/>
            <w:vMerge w:val="continue"/>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1"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r>
              <w:rPr>
                <w:rFonts w:hint="eastAsia" w:ascii="宋体" w:hAnsi="宋体" w:eastAsia="宋体"/>
                <w:color w:val="auto"/>
                <w:sz w:val="18"/>
                <w:szCs w:val="18"/>
                <w:lang w:val="en-US" w:eastAsia="zh-CN"/>
              </w:rPr>
              <w:t>0</w:t>
            </w:r>
          </w:p>
        </w:tc>
        <w:tc>
          <w:tcPr>
            <w:tcW w:w="1606"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艺雕智慧产业园</w:t>
            </w:r>
          </w:p>
        </w:tc>
        <w:tc>
          <w:tcPr>
            <w:tcW w:w="1855"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仙游尚匠商业运营管理有限公司</w:t>
            </w:r>
          </w:p>
        </w:tc>
        <w:tc>
          <w:tcPr>
            <w:tcW w:w="1035"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莆田市科学技术局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1"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r>
              <w:rPr>
                <w:rFonts w:hint="eastAsia" w:ascii="宋体" w:hAnsi="宋体" w:eastAsia="宋体"/>
                <w:color w:val="auto"/>
                <w:sz w:val="18"/>
                <w:szCs w:val="18"/>
                <w:lang w:val="en-US" w:eastAsia="zh-CN"/>
              </w:rPr>
              <w:t>1</w:t>
            </w:r>
          </w:p>
        </w:tc>
        <w:tc>
          <w:tcPr>
            <w:tcW w:w="1606"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58孵化器</w:t>
            </w:r>
          </w:p>
        </w:tc>
        <w:tc>
          <w:tcPr>
            <w:tcW w:w="1855"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泉州维林森体育用品有限公司</w:t>
            </w:r>
          </w:p>
        </w:tc>
        <w:tc>
          <w:tcPr>
            <w:tcW w:w="1035"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泉州市科学技术局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501" w:type="pct"/>
            <w:vAlign w:val="center"/>
          </w:tcPr>
          <w:p>
            <w:pPr>
              <w:spacing w:line="560" w:lineRule="exact"/>
              <w:jc w:val="center"/>
              <w:rPr>
                <w:rFonts w:ascii="宋体" w:hAnsi="宋体" w:eastAsia="宋体"/>
                <w:color w:val="auto"/>
                <w:sz w:val="18"/>
                <w:szCs w:val="18"/>
              </w:rPr>
            </w:pPr>
            <w:r>
              <w:rPr>
                <w:rFonts w:hint="eastAsia" w:ascii="宋体" w:hAnsi="宋体" w:eastAsia="宋体"/>
                <w:color w:val="auto"/>
                <w:sz w:val="18"/>
                <w:szCs w:val="18"/>
              </w:rPr>
              <w:t>1</w:t>
            </w:r>
            <w:r>
              <w:rPr>
                <w:rFonts w:hint="eastAsia" w:ascii="宋体" w:hAnsi="宋体" w:eastAsia="宋体"/>
                <w:color w:val="auto"/>
                <w:sz w:val="18"/>
                <w:szCs w:val="18"/>
                <w:lang w:val="en-US" w:eastAsia="zh-CN"/>
              </w:rPr>
              <w:t>2</w:t>
            </w:r>
          </w:p>
        </w:tc>
        <w:tc>
          <w:tcPr>
            <w:tcW w:w="1606" w:type="pct"/>
            <w:vAlign w:val="center"/>
          </w:tcPr>
          <w:p>
            <w:pPr>
              <w:spacing w:line="560" w:lineRule="exact"/>
              <w:jc w:val="center"/>
              <w:rPr>
                <w:rFonts w:ascii="宋体" w:hAnsi="宋体" w:eastAsia="宋体"/>
                <w:color w:val="auto"/>
                <w:sz w:val="18"/>
                <w:szCs w:val="18"/>
              </w:rPr>
            </w:pPr>
            <w:r>
              <w:rPr>
                <w:rFonts w:hint="eastAsia" w:ascii="宋体" w:hAnsi="宋体" w:eastAsia="宋体"/>
                <w:color w:val="auto"/>
                <w:sz w:val="18"/>
                <w:szCs w:val="18"/>
              </w:rPr>
              <w:t>火柴空间站漳平工业园区科技孵化器</w:t>
            </w:r>
          </w:p>
        </w:tc>
        <w:tc>
          <w:tcPr>
            <w:tcW w:w="1855" w:type="pct"/>
            <w:vAlign w:val="center"/>
          </w:tcPr>
          <w:p>
            <w:pPr>
              <w:spacing w:line="560" w:lineRule="exact"/>
              <w:jc w:val="center"/>
              <w:rPr>
                <w:rFonts w:ascii="宋体" w:hAnsi="宋体" w:eastAsia="宋体"/>
                <w:color w:val="auto"/>
                <w:sz w:val="18"/>
                <w:szCs w:val="18"/>
              </w:rPr>
            </w:pPr>
            <w:r>
              <w:rPr>
                <w:rFonts w:hint="eastAsia" w:ascii="宋体" w:hAnsi="宋体" w:eastAsia="宋体"/>
                <w:color w:val="auto"/>
                <w:sz w:val="18"/>
                <w:szCs w:val="18"/>
              </w:rPr>
              <w:t>漳平市富山工业园区开发建设有限责任公司</w:t>
            </w:r>
          </w:p>
        </w:tc>
        <w:tc>
          <w:tcPr>
            <w:tcW w:w="1035" w:type="pct"/>
            <w:vMerge w:val="restart"/>
            <w:vAlign w:val="center"/>
          </w:tcPr>
          <w:p>
            <w:pPr>
              <w:jc w:val="center"/>
              <w:rPr>
                <w:rFonts w:ascii="宋体" w:hAnsi="宋体" w:eastAsia="宋体"/>
                <w:color w:val="auto"/>
                <w:sz w:val="18"/>
                <w:szCs w:val="18"/>
              </w:rPr>
            </w:pPr>
            <w:r>
              <w:rPr>
                <w:rFonts w:hint="eastAsia" w:ascii="宋体" w:hAnsi="宋体" w:eastAsia="宋体"/>
                <w:color w:val="auto"/>
                <w:sz w:val="18"/>
                <w:szCs w:val="18"/>
              </w:rPr>
              <w:t>龙岩市科学技术局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1"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r>
              <w:rPr>
                <w:rFonts w:hint="eastAsia" w:ascii="宋体" w:hAnsi="宋体" w:eastAsia="宋体"/>
                <w:color w:val="auto"/>
                <w:sz w:val="18"/>
                <w:szCs w:val="18"/>
                <w:lang w:val="en-US" w:eastAsia="zh-CN"/>
              </w:rPr>
              <w:t>3</w:t>
            </w:r>
          </w:p>
        </w:tc>
        <w:tc>
          <w:tcPr>
            <w:tcW w:w="1606"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永定工业园区光电信息产业园</w:t>
            </w:r>
          </w:p>
        </w:tc>
        <w:tc>
          <w:tcPr>
            <w:tcW w:w="1855"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福建永腾实业有限公司</w:t>
            </w:r>
          </w:p>
        </w:tc>
        <w:tc>
          <w:tcPr>
            <w:tcW w:w="1035" w:type="pct"/>
            <w:vMerge w:val="continue"/>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1"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r>
              <w:rPr>
                <w:rFonts w:hint="eastAsia" w:ascii="宋体" w:hAnsi="宋体" w:eastAsia="宋体"/>
                <w:color w:val="auto"/>
                <w:sz w:val="18"/>
                <w:szCs w:val="18"/>
                <w:lang w:val="en-US" w:eastAsia="zh-CN"/>
              </w:rPr>
              <w:t>4</w:t>
            </w:r>
          </w:p>
        </w:tc>
        <w:tc>
          <w:tcPr>
            <w:tcW w:w="1606"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长汀县高新技术创业服务中心</w:t>
            </w:r>
          </w:p>
        </w:tc>
        <w:tc>
          <w:tcPr>
            <w:tcW w:w="1855"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长汀县高新创业服务有限公司</w:t>
            </w:r>
          </w:p>
        </w:tc>
        <w:tc>
          <w:tcPr>
            <w:tcW w:w="1035" w:type="pct"/>
            <w:vMerge w:val="continue"/>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1"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r>
              <w:rPr>
                <w:rFonts w:hint="eastAsia" w:ascii="宋体" w:hAnsi="宋体" w:eastAsia="宋体"/>
                <w:color w:val="auto"/>
                <w:sz w:val="18"/>
                <w:szCs w:val="18"/>
                <w:lang w:val="en-US" w:eastAsia="zh-CN"/>
              </w:rPr>
              <w:t>5</w:t>
            </w:r>
          </w:p>
        </w:tc>
        <w:tc>
          <w:tcPr>
            <w:tcW w:w="1606"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三明中关村科技园</w:t>
            </w:r>
          </w:p>
        </w:tc>
        <w:tc>
          <w:tcPr>
            <w:tcW w:w="1855"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三明中关村科技园运营服务有限责任公司</w:t>
            </w:r>
          </w:p>
        </w:tc>
        <w:tc>
          <w:tcPr>
            <w:tcW w:w="1035"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三明市科学技术局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1" w:type="pct"/>
            <w:vAlign w:val="center"/>
          </w:tcPr>
          <w:p>
            <w:pPr>
              <w:jc w:val="center"/>
              <w:rPr>
                <w:rFonts w:hint="eastAsia" w:ascii="宋体" w:hAnsi="宋体" w:eastAsia="宋体"/>
                <w:color w:val="auto"/>
                <w:sz w:val="18"/>
                <w:szCs w:val="18"/>
              </w:rPr>
            </w:pPr>
            <w:r>
              <w:rPr>
                <w:rFonts w:hint="eastAsia" w:ascii="宋体" w:hAnsi="宋体" w:eastAsia="宋体"/>
                <w:color w:val="FF0000"/>
                <w:sz w:val="18"/>
                <w:szCs w:val="18"/>
                <w:lang w:val="en-US" w:eastAsia="zh-CN"/>
              </w:rPr>
              <w:t>16</w:t>
            </w:r>
          </w:p>
        </w:tc>
        <w:tc>
          <w:tcPr>
            <w:tcW w:w="1606"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政和经济开发区科技企业孵化中心</w:t>
            </w:r>
          </w:p>
        </w:tc>
        <w:tc>
          <w:tcPr>
            <w:tcW w:w="1855"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福建省政和经济开发区经营管理有限公司</w:t>
            </w:r>
          </w:p>
        </w:tc>
        <w:tc>
          <w:tcPr>
            <w:tcW w:w="1035"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南平市科学技术局</w:t>
            </w:r>
          </w:p>
        </w:tc>
      </w:tr>
    </w:tbl>
    <w:p>
      <w:pPr>
        <w:spacing w:beforeLines="0" w:afterLines="0" w:line="20" w:lineRule="exact"/>
        <w:rPr>
          <w:color w:val="auto"/>
        </w:rPr>
      </w:pPr>
    </w:p>
    <w:p>
      <w:pPr>
        <w:snapToGrid w:val="0"/>
        <w:spacing w:line="600" w:lineRule="exact"/>
        <w:rPr>
          <w:rFonts w:hint="eastAsia"/>
        </w:rPr>
      </w:pPr>
    </w:p>
    <w:p>
      <w:pPr>
        <w:snapToGrid w:val="0"/>
        <w:spacing w:line="600" w:lineRule="exact"/>
        <w:rPr>
          <w:rFonts w:hint="eastAsia"/>
        </w:rPr>
      </w:pPr>
    </w:p>
    <w:p>
      <w:pPr>
        <w:snapToGrid w:val="0"/>
        <w:spacing w:line="600" w:lineRule="exact"/>
        <w:rPr>
          <w:rFonts w:hint="eastAsia"/>
        </w:rPr>
      </w:pPr>
    </w:p>
    <w:p>
      <w:pPr>
        <w:snapToGrid w:val="0"/>
        <w:spacing w:line="600" w:lineRule="exact"/>
        <w:rPr>
          <w:rFonts w:hint="eastAsia"/>
        </w:rPr>
      </w:pPr>
    </w:p>
    <w:p>
      <w:pPr>
        <w:snapToGrid w:val="0"/>
        <w:spacing w:line="600" w:lineRule="exact"/>
        <w:rPr>
          <w:rFonts w:hint="eastAsia"/>
        </w:rPr>
      </w:pPr>
    </w:p>
    <w:p>
      <w:pPr>
        <w:snapToGrid w:val="0"/>
        <w:spacing w:line="600" w:lineRule="exact"/>
        <w:rPr>
          <w:rFonts w:hint="eastAsia"/>
        </w:rPr>
      </w:pPr>
      <w: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ge">
                  <wp:posOffset>9420860</wp:posOffset>
                </wp:positionV>
                <wp:extent cx="5610225" cy="0"/>
                <wp:effectExtent l="0" t="0" r="0" b="0"/>
                <wp:wrapTopAndBottom/>
                <wp:docPr id="6" name="直接连接符 6"/>
                <wp:cNvGraphicFramePr/>
                <a:graphic xmlns:a="http://schemas.openxmlformats.org/drawingml/2006/main">
                  <a:graphicData uri="http://schemas.microsoft.com/office/word/2010/wordprocessingShape">
                    <wps:wsp>
                      <wps:cNvCnPr/>
                      <wps:spPr>
                        <a:xfrm>
                          <a:off x="0" y="0"/>
                          <a:ext cx="561022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5pt;margin-top:741.8pt;height:0pt;width:441.75pt;mso-position-vertical-relative:page;mso-wrap-distance-bottom:0pt;mso-wrap-distance-top:0pt;z-index:251664384;mso-width-relative:page;mso-height-relative:page;" filled="f" stroked="t" coordsize="21600,21600" o:gfxdata="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38nj9gAAAALAQAADwAAAAAAAAABACAAAAAiAAAAZHJzL2Rvd25yZXYueG1sUEsB&#10;AhQAFAAAAAgAh07iQMCx67r1AQAA5QMAAA4AAAAAAAAAAQAgAAAAJwEAAGRycy9lMm9Eb2MueG1s&#10;UEsFBgAAAAAGAAYAWQEAAI4FAAAAAA==&#10;">
                <v:fill on="f" focussize="0,0"/>
                <v:stroke weight="1.25pt" color="#000000" joinstyle="round"/>
                <v:imagedata o:title=""/>
                <o:lock v:ext="edit" aspectratio="f"/>
                <w10:wrap type="topAndBottom"/>
              </v:line>
            </w:pict>
          </mc:Fallback>
        </mc:AlternateContent>
      </w:r>
    </w:p>
    <w:p>
      <w:pPr>
        <w:snapToGrid w:val="0"/>
        <w:spacing w:line="600" w:lineRule="exact"/>
        <w:rPr>
          <w:rFonts w:hint="eastAsia"/>
        </w:rPr>
      </w:pPr>
    </w:p>
    <w:p>
      <w:r>
        <w:rPr>
          <w:rFonts w:hint="eastAsia"/>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ge">
                  <wp:posOffset>9064625</wp:posOffset>
                </wp:positionV>
                <wp:extent cx="5617845" cy="0"/>
                <wp:effectExtent l="0" t="0" r="0" b="0"/>
                <wp:wrapTopAndBottom/>
                <wp:docPr id="7" name="直接连接符 7"/>
                <wp:cNvGraphicFramePr/>
                <a:graphic xmlns:a="http://schemas.openxmlformats.org/drawingml/2006/main">
                  <a:graphicData uri="http://schemas.microsoft.com/office/word/2010/wordprocessingShape">
                    <wps:wsp>
                      <wps:cNvCnPr/>
                      <wps:spPr>
                        <a:xfrm>
                          <a:off x="0" y="0"/>
                          <a:ext cx="561784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713.75pt;height:0pt;width:442.35pt;mso-position-vertical-relative:page;mso-wrap-distance-bottom:0pt;mso-wrap-distance-top:0pt;z-index:251663360;mso-width-relative:page;mso-height-relative:page;" filled="f" stroked="t" coordsize="21600,21600" o:gfxdata="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4OzadcAAAALAQAADwAAAAAAAAABACAAAAAiAAAAZHJzL2Rvd25yZXYueG1sUEsB&#10;AhQAFAAAAAgAh07iQLdHbUr2AQAA5QMAAA4AAAAAAAAAAQAgAAAAJgEAAGRycy9lMm9Eb2MueG1s&#10;UEsFBgAAAAAGAAYAWQEAAI4FAAAAAA==&#10;">
                <v:fill on="f" focussize="0,0"/>
                <v:stroke weight="1.25pt" color="#000000" joinstyle="round"/>
                <v:imagedata o:title=""/>
                <o:lock v:ext="edit" aspectratio="f"/>
                <w10:wrap type="topAndBottom"/>
              </v:line>
            </w:pict>
          </mc:Fallback>
        </mc:AlternateContent>
      </w:r>
      <w:r>
        <w:rPr>
          <w:rFonts w:hint="eastAsia"/>
        </w:rPr>
        <mc:AlternateContent>
          <mc:Choice Requires="wps">
            <w:drawing>
              <wp:anchor distT="0" distB="0" distL="114300" distR="114300" simplePos="0" relativeHeight="251665408" behindDoc="0" locked="0" layoutInCell="1" allowOverlap="1">
                <wp:simplePos x="0" y="0"/>
                <wp:positionH relativeFrom="margin">
                  <wp:posOffset>-24130</wp:posOffset>
                </wp:positionH>
                <wp:positionV relativeFrom="page">
                  <wp:posOffset>9045575</wp:posOffset>
                </wp:positionV>
                <wp:extent cx="5894705" cy="39624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5894705" cy="396240"/>
                        </a:xfrm>
                        <a:prstGeom prst="rect">
                          <a:avLst/>
                        </a:prstGeom>
                        <a:noFill/>
                        <a:ln>
                          <a:noFill/>
                        </a:ln>
                      </wps:spPr>
                      <wps:txbx>
                        <w:txbxContent>
                          <w:p>
                            <w:pPr>
                              <w:ind w:firstLine="320" w:firstLineChars="100"/>
                              <w:rPr>
                                <w:rFonts w:hint="default" w:ascii="仿宋_GB2312" w:eastAsia="仿宋_GB2312"/>
                                <w:lang w:val="en-US" w:eastAsia="zh-CN"/>
                              </w:rPr>
                            </w:pPr>
                            <w:r>
                              <w:rPr>
                                <w:rFonts w:hint="eastAsia"/>
                              </w:rPr>
                              <w:t xml:space="preserve">福建省科学技术厅办公室         </w:t>
                            </w:r>
                            <w:r>
                              <w:rPr>
                                <w:rFonts w:hint="eastAsia"/>
                                <w:lang w:val="en-US" w:eastAsia="zh-CN"/>
                              </w:rPr>
                              <w:t>2021年8月4日印发</w:t>
                            </w:r>
                          </w:p>
                        </w:txbxContent>
                      </wps:txbx>
                      <wps:bodyPr lIns="0" tIns="0" rIns="0" bIns="0" upright="1"/>
                    </wps:wsp>
                  </a:graphicData>
                </a:graphic>
              </wp:anchor>
            </w:drawing>
          </mc:Choice>
          <mc:Fallback>
            <w:pict>
              <v:shape id="_x0000_s1026" o:spid="_x0000_s1026" o:spt="202" type="#_x0000_t202" style="position:absolute;left:0pt;margin-left:-1.9pt;margin-top:712.25pt;height:31.2pt;width:464.15pt;mso-position-horizontal-relative:margin;mso-position-vertical-relative:page;mso-wrap-distance-bottom:0pt;mso-wrap-distance-top:0pt;z-index:251665408;mso-width-relative:page;mso-height-relative:page;" filled="f" stroked="f" coordsize="21600,21600" o:gfxdata="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w2SA72QAAAAwBAAAPAAAAAAAAAAEAIAAAACIAAABkcnMvZG93bnJldi54bWxQ&#10;SwECFAAUAAAACACHTuJA4BtFpL0BAAByAwAADgAAAAAAAAABACAAAAAoAQAAZHJzL2Uyb0RvYy54&#10;bWxQSwUGAAAAAAYABgBZAQAAVwUAAAAA&#10;">
                <v:fill on="f" focussize="0,0"/>
                <v:stroke on="f"/>
                <v:imagedata o:title=""/>
                <o:lock v:ext="edit" aspectratio="f"/>
                <v:textbox inset="0mm,0mm,0mm,0mm">
                  <w:txbxContent>
                    <w:p>
                      <w:pPr>
                        <w:ind w:firstLine="320" w:firstLineChars="100"/>
                        <w:rPr>
                          <w:rFonts w:hint="default" w:ascii="仿宋_GB2312" w:eastAsia="仿宋_GB2312"/>
                          <w:lang w:val="en-US" w:eastAsia="zh-CN"/>
                        </w:rPr>
                      </w:pPr>
                      <w:r>
                        <w:rPr>
                          <w:rFonts w:hint="eastAsia"/>
                        </w:rPr>
                        <w:t xml:space="preserve">福建省科学技术厅办公室         </w:t>
                      </w:r>
                      <w:r>
                        <w:rPr>
                          <w:rFonts w:hint="eastAsia"/>
                          <w:lang w:val="en-US" w:eastAsia="zh-CN"/>
                        </w:rPr>
                        <w:t>2021年8月4日印发</w:t>
                      </w:r>
                    </w:p>
                  </w:txbxContent>
                </v:textbox>
                <w10:wrap type="topAndBottom"/>
              </v:shape>
            </w:pict>
          </mc:Fallback>
        </mc:AlternateContent>
      </w:r>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531" w:left="1531" w:header="851" w:footer="1418" w:gutter="0"/>
      <w:pgNumType w:fmt="numberInDash"/>
      <w:cols w:space="425" w:num="1"/>
      <w:titlePg/>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Batang">
    <w:panose1 w:val="02030600000101010101"/>
    <w:charset w:val="81"/>
    <w:family w:val="roman"/>
    <w:pitch w:val="default"/>
    <w:sig w:usb0="B00002AF" w:usb1="69D77CFB" w:usb2="00000030" w:usb3="00000000" w:csb0="4008009F" w:csb1="DFD70000"/>
  </w:font>
  <w:font w:name="Dotum">
    <w:panose1 w:val="020B0600000101010101"/>
    <w:charset w:val="81"/>
    <w:family w:val="swiss"/>
    <w:pitch w:val="default"/>
    <w:sig w:usb0="B00002AF" w:usb1="69D77CFB" w:usb2="00000030" w:usb3="00000000" w:csb0="4008009F" w:csb1="DFD70000"/>
  </w:font>
  <w:font w:name="方正小标宋_GBK">
    <w:altName w:val="Arial Unicode MS"/>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Theme="majorEastAsia" w:hAnsiTheme="majorEastAsia" w:eastAsiaTheme="majorEastAsia" w:cstheme="majorEastAsia"/>
                            </w:rPr>
                          </w:pPr>
                          <w:r>
                            <w:rPr>
                              <w:rStyle w:val="7"/>
                              <w:rFonts w:hint="eastAsia" w:asciiTheme="majorEastAsia" w:hAnsiTheme="majorEastAsia" w:eastAsiaTheme="majorEastAsia" w:cstheme="majorEastAsia"/>
                              <w:sz w:val="28"/>
                            </w:rPr>
                            <w:fldChar w:fldCharType="begin"/>
                          </w:r>
                          <w:r>
                            <w:rPr>
                              <w:rStyle w:val="7"/>
                              <w:rFonts w:hint="eastAsia" w:asciiTheme="majorEastAsia" w:hAnsiTheme="majorEastAsia" w:eastAsiaTheme="majorEastAsia" w:cstheme="majorEastAsia"/>
                              <w:sz w:val="28"/>
                            </w:rPr>
                            <w:instrText xml:space="preserve"> PAGE </w:instrText>
                          </w:r>
                          <w:r>
                            <w:rPr>
                              <w:rStyle w:val="7"/>
                              <w:rFonts w:hint="eastAsia" w:asciiTheme="majorEastAsia" w:hAnsiTheme="majorEastAsia" w:eastAsiaTheme="majorEastAsia" w:cstheme="majorEastAsia"/>
                              <w:sz w:val="28"/>
                            </w:rPr>
                            <w:fldChar w:fldCharType="separate"/>
                          </w:r>
                          <w:r>
                            <w:rPr>
                              <w:rStyle w:val="7"/>
                              <w:rFonts w:hint="eastAsia" w:asciiTheme="majorEastAsia" w:hAnsiTheme="majorEastAsia" w:eastAsiaTheme="majorEastAsia" w:cstheme="majorEastAsia"/>
                              <w:sz w:val="28"/>
                            </w:rPr>
                            <w:t>3</w:t>
                          </w:r>
                          <w:r>
                            <w:rPr>
                              <w:rStyle w:val="7"/>
                              <w:rFonts w:hint="eastAsia" w:asciiTheme="majorEastAsia" w:hAnsiTheme="majorEastAsia" w:eastAsiaTheme="majorEastAsia" w:cstheme="majorEastAsia"/>
                              <w:sz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jc w:val="center"/>
                      <w:rPr>
                        <w:rFonts w:hint="eastAsia" w:asciiTheme="majorEastAsia" w:hAnsiTheme="majorEastAsia" w:eastAsiaTheme="majorEastAsia" w:cstheme="majorEastAsia"/>
                      </w:rPr>
                    </w:pPr>
                    <w:r>
                      <w:rPr>
                        <w:rStyle w:val="7"/>
                        <w:rFonts w:hint="eastAsia" w:asciiTheme="majorEastAsia" w:hAnsiTheme="majorEastAsia" w:eastAsiaTheme="majorEastAsia" w:cstheme="majorEastAsia"/>
                        <w:sz w:val="28"/>
                      </w:rPr>
                      <w:fldChar w:fldCharType="begin"/>
                    </w:r>
                    <w:r>
                      <w:rPr>
                        <w:rStyle w:val="7"/>
                        <w:rFonts w:hint="eastAsia" w:asciiTheme="majorEastAsia" w:hAnsiTheme="majorEastAsia" w:eastAsiaTheme="majorEastAsia" w:cstheme="majorEastAsia"/>
                        <w:sz w:val="28"/>
                      </w:rPr>
                      <w:instrText xml:space="preserve"> PAGE </w:instrText>
                    </w:r>
                    <w:r>
                      <w:rPr>
                        <w:rStyle w:val="7"/>
                        <w:rFonts w:hint="eastAsia" w:asciiTheme="majorEastAsia" w:hAnsiTheme="majorEastAsia" w:eastAsiaTheme="majorEastAsia" w:cstheme="majorEastAsia"/>
                        <w:sz w:val="28"/>
                      </w:rPr>
                      <w:fldChar w:fldCharType="separate"/>
                    </w:r>
                    <w:r>
                      <w:rPr>
                        <w:rStyle w:val="7"/>
                        <w:rFonts w:hint="eastAsia" w:asciiTheme="majorEastAsia" w:hAnsiTheme="majorEastAsia" w:eastAsiaTheme="majorEastAsia" w:cstheme="majorEastAsia"/>
                        <w:sz w:val="28"/>
                      </w:rPr>
                      <w:t>3</w:t>
                    </w:r>
                    <w:r>
                      <w:rPr>
                        <w:rStyle w:val="7"/>
                        <w:rFonts w:hint="eastAsia" w:asciiTheme="majorEastAsia" w:hAnsiTheme="majorEastAsia" w:eastAsiaTheme="majorEastAsia" w:cstheme="majorEastAsia"/>
                        <w:sz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sz w:val="28"/>
      </w:rPr>
    </w:pPr>
    <w:r>
      <w:rPr>
        <w:rStyle w:val="7"/>
        <w:sz w:val="28"/>
      </w:rPr>
      <w:fldChar w:fldCharType="begin"/>
    </w:r>
    <w:r>
      <w:rPr>
        <w:rStyle w:val="7"/>
        <w:sz w:val="28"/>
      </w:rPr>
      <w:instrText xml:space="preserve"> PAGE </w:instrText>
    </w:r>
    <w:r>
      <w:rPr>
        <w:rStyle w:val="7"/>
        <w:sz w:val="28"/>
      </w:rPr>
      <w:fldChar w:fldCharType="separate"/>
    </w:r>
    <w:r>
      <w:rPr>
        <w:rStyle w:val="7"/>
        <w:sz w:val="28"/>
      </w:rPr>
      <w:t>2</w:t>
    </w:r>
    <w:r>
      <w:rPr>
        <w:rStyle w:val="7"/>
        <w:sz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B46FA5"/>
    <w:rsid w:val="03081830"/>
    <w:rsid w:val="0CB21492"/>
    <w:rsid w:val="0DA10D87"/>
    <w:rsid w:val="16121EA6"/>
    <w:rsid w:val="1E31185C"/>
    <w:rsid w:val="37B20166"/>
    <w:rsid w:val="384B789B"/>
    <w:rsid w:val="388E6C80"/>
    <w:rsid w:val="3E843220"/>
    <w:rsid w:val="48676643"/>
    <w:rsid w:val="4E6B40FD"/>
    <w:rsid w:val="4EBE2689"/>
    <w:rsid w:val="53E7A789"/>
    <w:rsid w:val="58AD6188"/>
    <w:rsid w:val="65C958D3"/>
    <w:rsid w:val="6BB46FA5"/>
    <w:rsid w:val="6BBCD134"/>
    <w:rsid w:val="6E09583A"/>
    <w:rsid w:val="6FFE0571"/>
    <w:rsid w:val="777D47CF"/>
    <w:rsid w:val="79361767"/>
    <w:rsid w:val="796671E3"/>
    <w:rsid w:val="7C7A2F3E"/>
    <w:rsid w:val="7D995F31"/>
    <w:rsid w:val="7EF62ECD"/>
    <w:rsid w:val="7FFF8861"/>
    <w:rsid w:val="FBE55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semiHidden/>
    <w:unhideWhenUsed/>
    <w:qFormat/>
    <w:uiPriority w:val="99"/>
    <w:rPr>
      <w:rFonts w:ascii="仿宋_GB2312"/>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semiHidden/>
    <w:unhideWhenUsed/>
    <w:qFormat/>
    <w:uiPriority w:val="99"/>
  </w:style>
  <w:style w:type="character" w:customStyle="1" w:styleId="8">
    <w:name w:val="页眉 Char"/>
    <w:basedOn w:val="6"/>
    <w:link w:val="4"/>
    <w:qFormat/>
    <w:uiPriority w:val="99"/>
    <w:rPr>
      <w:rFonts w:asciiTheme="minorHAnsi" w:hAnsiTheme="minorHAnsi" w:eastAsiaTheme="minorEastAsia" w:cstheme="minorBidi"/>
      <w:sz w:val="18"/>
      <w:szCs w:val="18"/>
    </w:rPr>
  </w:style>
  <w:style w:type="character" w:customStyle="1" w:styleId="9">
    <w:name w:val="页脚 Char"/>
    <w:basedOn w:val="6"/>
    <w:link w:val="3"/>
    <w:qFormat/>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178</Words>
  <Characters>1015</Characters>
  <Lines>8</Lines>
  <Paragraphs>2</Paragraphs>
  <TotalTime>10</TotalTime>
  <ScaleCrop>false</ScaleCrop>
  <LinksUpToDate>false</LinksUpToDate>
  <CharactersWithSpaces>1191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2021-06-11T07:32:00Z</dcterms:created>
  <dc:creator>Windows 用户</dc:creator>
  <cp:lastModifiedBy>xxjs</cp:lastModifiedBy>
  <cp:lastPrinted>2021-08-04T16:19:00Z</cp:lastPrinted>
  <dcterms:modified xsi:type="dcterms:W3CDTF">2021-08-13T08:19:31Z</dcterms:modified>
  <dc:title>福建省科学技术厅关于公布2021年度省级科技企业孵化器备案名单的通知</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ReadHeadColor">
    <vt:i4>255</vt:i4>
  </property>
  <property fmtid="{D5CDD505-2E9C-101B-9397-08002B2CF9AE}" pid="4" name="ICV">
    <vt:lpwstr>6F7107C53FDD483EBB0263424518A3D2</vt:lpwstr>
  </property>
</Properties>
</file>