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rFonts w:ascii="宋体" w:hAnsi="Calibri" w:eastAsia="宋体" w:cs="Times New Roman"/>
          <w:b/>
          <w:bCs/>
          <w:sz w:val="44"/>
          <w:szCs w:val="44"/>
        </w:rPr>
      </w:pPr>
    </w:p>
    <w:p>
      <w:pPr>
        <w:spacing w:line="540" w:lineRule="exact"/>
        <w:rPr>
          <w:rFonts w:ascii="宋体" w:hAnsi="Calibri" w:eastAsia="宋体" w:cs="Times New Roman"/>
          <w:b/>
          <w:bCs/>
          <w:sz w:val="44"/>
          <w:szCs w:val="44"/>
        </w:rPr>
      </w:pPr>
    </w:p>
    <w:p>
      <w:pPr>
        <w:spacing w:line="540" w:lineRule="exact"/>
        <w:rPr>
          <w:rFonts w:ascii="宋体" w:hAnsi="Calibri" w:eastAsia="宋体" w:cs="Times New Roman"/>
          <w:b/>
          <w:bCs/>
          <w:sz w:val="44"/>
          <w:szCs w:val="44"/>
        </w:rPr>
      </w:pPr>
    </w:p>
    <w:p>
      <w:pPr>
        <w:spacing w:line="540" w:lineRule="exact"/>
        <w:jc w:val="right"/>
        <w:rPr>
          <w:rFonts w:hint="eastAsia" w:ascii="仿宋" w:hAnsi="仿宋" w:eastAsia="仿宋" w:cs="仿宋"/>
          <w:color w:val="000000"/>
          <w:sz w:val="32"/>
          <w:szCs w:val="32"/>
        </w:rPr>
      </w:pPr>
      <w:r>
        <w:rPr>
          <w:rFonts w:hint="eastAsia" w:ascii="仿宋" w:hAnsi="仿宋" w:eastAsia="仿宋" w:cs="仿宋"/>
          <w:color w:val="000000"/>
          <w:sz w:val="32"/>
          <w:szCs w:val="32"/>
        </w:rPr>
        <w:t>闽科</w:t>
      </w:r>
      <w:r>
        <w:rPr>
          <w:rFonts w:hint="eastAsia" w:ascii="仿宋" w:hAnsi="仿宋" w:eastAsia="仿宋" w:cs="仿宋"/>
          <w:color w:val="000000"/>
          <w:sz w:val="32"/>
          <w:szCs w:val="32"/>
          <w:lang w:val="en-US" w:eastAsia="zh-CN"/>
        </w:rPr>
        <w:t>交</w:t>
      </w:r>
      <w:r>
        <w:rPr>
          <w:rFonts w:hint="eastAsia" w:ascii="仿宋" w:hAnsi="仿宋" w:eastAsia="仿宋" w:cs="仿宋"/>
          <w:color w:val="000000"/>
          <w:sz w:val="32"/>
          <w:szCs w:val="32"/>
        </w:rPr>
        <w:t>函〔202</w:t>
      </w:r>
      <w:r>
        <w:rPr>
          <w:rFonts w:hint="eastAsia" w:ascii="仿宋" w:hAnsi="仿宋" w:eastAsia="仿宋" w:cs="仿宋"/>
          <w:color w:val="000000"/>
          <w:sz w:val="32"/>
          <w:szCs w:val="32"/>
          <w:lang w:val="en-US" w:eastAsia="zh-CN"/>
        </w:rPr>
        <w:t>2</w:t>
      </w:r>
      <w:r>
        <w:rPr>
          <w:rFonts w:hint="eastAsia" w:ascii="仿宋" w:hAnsi="仿宋" w:eastAsia="仿宋" w:cs="仿宋"/>
          <w:color w:val="000000"/>
          <w:sz w:val="32"/>
          <w:szCs w:val="32"/>
        </w:rPr>
        <w:t>〕</w:t>
      </w:r>
      <w:r>
        <w:rPr>
          <w:rFonts w:hint="eastAsia" w:ascii="仿宋" w:hAnsi="仿宋" w:eastAsia="仿宋" w:cs="仿宋"/>
          <w:color w:val="000000"/>
          <w:sz w:val="32"/>
          <w:szCs w:val="32"/>
          <w:lang w:val="en-US" w:eastAsia="zh-CN"/>
        </w:rPr>
        <w:t>4</w:t>
      </w:r>
      <w:r>
        <w:rPr>
          <w:rFonts w:hint="eastAsia" w:ascii="仿宋" w:hAnsi="仿宋" w:eastAsia="仿宋" w:cs="仿宋"/>
          <w:color w:val="000000"/>
          <w:sz w:val="32"/>
          <w:szCs w:val="32"/>
        </w:rPr>
        <w:t>号</w:t>
      </w:r>
    </w:p>
    <w:p>
      <w:pPr>
        <w:spacing w:line="540" w:lineRule="exact"/>
        <w:jc w:val="right"/>
        <w:rPr>
          <w:rFonts w:ascii="仿宋_GB2312" w:hAnsi="Times New Roman" w:eastAsia="仿宋_GB2312" w:cs="Times New Roman"/>
          <w:color w:val="000000"/>
          <w:sz w:val="32"/>
          <w:szCs w:val="32"/>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方正小标宋简体" w:hAnsi="方正小标宋简体" w:eastAsia="方正小标宋简体" w:cs="方正小标宋简体"/>
          <w:b w:val="0"/>
          <w:bCs w:val="0"/>
          <w:sz w:val="44"/>
          <w:szCs w:val="44"/>
          <w:lang w:val="en-US" w:eastAsia="zh-CN"/>
        </w:rPr>
      </w:pPr>
      <w:r>
        <w:rPr>
          <w:rFonts w:hint="eastAsia" w:ascii="方正小标宋简体" w:hAnsi="方正小标宋简体" w:eastAsia="方正小标宋简体" w:cs="方正小标宋简体"/>
          <w:b w:val="0"/>
          <w:bCs w:val="0"/>
          <w:sz w:val="44"/>
          <w:szCs w:val="44"/>
        </w:rPr>
        <w:fldChar w:fldCharType="begin"/>
      </w:r>
      <w:r>
        <w:rPr>
          <w:rFonts w:hint="eastAsia" w:ascii="方正小标宋简体" w:hAnsi="方正小标宋简体" w:eastAsia="方正小标宋简体" w:cs="方正小标宋简体"/>
          <w:b w:val="0"/>
          <w:bCs w:val="0"/>
          <w:sz w:val="44"/>
          <w:szCs w:val="44"/>
        </w:rPr>
        <w:instrText xml:space="preserve"> MERGEFIELD  文件标题 </w:instrText>
      </w:r>
      <w:r>
        <w:rPr>
          <w:rFonts w:hint="eastAsia" w:ascii="方正小标宋简体" w:hAnsi="方正小标宋简体" w:eastAsia="方正小标宋简体" w:cs="方正小标宋简体"/>
          <w:b w:val="0"/>
          <w:bCs w:val="0"/>
          <w:sz w:val="44"/>
          <w:szCs w:val="44"/>
        </w:rPr>
        <w:fldChar w:fldCharType="separate"/>
      </w:r>
      <w:r>
        <w:rPr>
          <w:rFonts w:hint="eastAsia" w:ascii="方正小标宋简体" w:hAnsi="方正小标宋简体" w:eastAsia="方正小标宋简体" w:cs="方正小标宋简体"/>
          <w:b w:val="0"/>
          <w:bCs w:val="0"/>
          <w:sz w:val="44"/>
          <w:szCs w:val="44"/>
        </w:rPr>
        <w:t>福建省</w:t>
      </w:r>
      <w:r>
        <w:rPr>
          <w:rFonts w:hint="eastAsia" w:ascii="方正小标宋简体" w:hAnsi="方正小标宋简体" w:eastAsia="方正小标宋简体" w:cs="方正小标宋简体"/>
          <w:b w:val="0"/>
          <w:bCs w:val="0"/>
          <w:sz w:val="44"/>
          <w:szCs w:val="44"/>
          <w:lang w:val="en-US" w:eastAsia="zh-CN"/>
        </w:rPr>
        <w:t>对外科技交流中心关于征集</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ascii="宋体" w:hAnsi="宋体" w:eastAsia="宋体" w:cs="宋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2022年度佩罗基金项目合作单位的函</w:t>
      </w:r>
      <w:r>
        <w:rPr>
          <w:rFonts w:hint="eastAsia" w:ascii="方正小标宋简体" w:hAnsi="方正小标宋简体" w:eastAsia="方正小标宋简体" w:cs="方正小标宋简体"/>
          <w:b w:val="0"/>
          <w:bCs w:val="0"/>
          <w:sz w:val="44"/>
          <w:szCs w:val="44"/>
        </w:rPr>
        <w:fldChar w:fldCharType="end"/>
      </w:r>
    </w:p>
    <w:p>
      <w:pPr>
        <w:keepNext w:val="0"/>
        <w:keepLines w:val="0"/>
        <w:pageBreakBefore w:val="0"/>
        <w:widowControl w:val="0"/>
        <w:kinsoku/>
        <w:wordWrap/>
        <w:overflowPunct/>
        <w:topLinePunct w:val="0"/>
        <w:autoSpaceDE/>
        <w:autoSpaceDN/>
        <w:bidi w:val="0"/>
        <w:adjustRightInd/>
        <w:snapToGrid/>
        <w:spacing w:line="240" w:lineRule="auto"/>
        <w:ind w:right="26"/>
        <w:jc w:val="center"/>
        <w:textAlignment w:val="auto"/>
        <w:rPr>
          <w:rFonts w:ascii="黑体" w:hAnsi="Times New Roman" w:eastAsia="黑体" w:cs="Times New Roman"/>
          <w:b/>
          <w:bCs/>
          <w:sz w:val="32"/>
          <w:szCs w:val="32"/>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rPr>
      </w:pPr>
      <w:bookmarkStart w:id="0" w:name="BodyEnd"/>
      <w:bookmarkEnd w:id="0"/>
      <w:r>
        <w:rPr>
          <w:rFonts w:hint="eastAsia" w:ascii="仿宋" w:hAnsi="仿宋" w:eastAsia="仿宋" w:cs="仿宋"/>
          <w:sz w:val="32"/>
          <w:szCs w:val="32"/>
        </w:rPr>
        <w:fldChar w:fldCharType="begin"/>
      </w:r>
      <w:r>
        <w:rPr>
          <w:rFonts w:hint="eastAsia" w:ascii="仿宋" w:hAnsi="仿宋" w:eastAsia="仿宋" w:cs="仿宋"/>
          <w:sz w:val="32"/>
          <w:szCs w:val="32"/>
        </w:rPr>
        <w:instrText xml:space="preserve"> MERGEFIELD 主送 </w:instrText>
      </w:r>
      <w:r>
        <w:rPr>
          <w:rFonts w:hint="eastAsia" w:ascii="仿宋" w:hAnsi="仿宋" w:eastAsia="仿宋" w:cs="仿宋"/>
          <w:sz w:val="32"/>
          <w:szCs w:val="32"/>
        </w:rPr>
        <w:fldChar w:fldCharType="separate"/>
      </w:r>
      <w:r>
        <w:rPr>
          <w:rFonts w:hint="eastAsia" w:ascii="仿宋" w:hAnsi="仿宋" w:eastAsia="仿宋" w:cs="仿宋"/>
          <w:sz w:val="32"/>
          <w:szCs w:val="32"/>
        </w:rPr>
        <w:t>各有关单位</w:t>
      </w:r>
      <w:r>
        <w:rPr>
          <w:rFonts w:hint="eastAsia" w:ascii="仿宋" w:hAnsi="仿宋" w:eastAsia="仿宋" w:cs="仿宋"/>
          <w:sz w:val="32"/>
          <w:szCs w:val="32"/>
        </w:rPr>
        <w:fldChar w:fldCharType="end"/>
      </w:r>
      <w:r>
        <w:rPr>
          <w:rFonts w:hint="eastAsia" w:ascii="仿宋" w:hAnsi="仿宋" w:eastAsia="仿宋" w:cs="仿宋"/>
          <w:sz w:val="32"/>
          <w:szCs w:val="32"/>
        </w:rPr>
        <w:t>：</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根据中国国际经济技术交流中心《关于2022年度佩罗基金项目申报的通知》（商流函(2022)64号），我中心拟向全省征集2022年度佩罗基金项目合作单位，请有意向与我中心联合申报的单位于2022年3月31日前，按要求提交相关材料至我中心（具体要求详见附件）。</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联系人：俞璇  魏垚静</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联系电话：0591-87871764</w:t>
      </w: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邮箱：fstec-xmb@kjt.fujian.gov.cn</w:t>
      </w:r>
    </w:p>
    <w:p>
      <w:pPr>
        <w:keepNext w:val="0"/>
        <w:keepLines w:val="0"/>
        <w:pageBreakBefore w:val="0"/>
        <w:widowControl w:val="0"/>
        <w:kinsoku/>
        <w:wordWrap/>
        <w:overflowPunct/>
        <w:topLinePunct w:val="0"/>
        <w:autoSpaceDE/>
        <w:autoSpaceDN/>
        <w:bidi w:val="0"/>
        <w:adjustRightInd/>
        <w:snapToGrid/>
        <w:spacing w:line="240" w:lineRule="auto"/>
        <w:ind w:firstLine="640" w:firstLineChars="2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附件：1.佩罗基金项目简介</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600" w:firstLineChars="5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2.佩罗基金项目申报说明</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1600" w:firstLineChars="5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3.项目建议书（项目清单及申请表）</w:t>
      </w:r>
    </w:p>
    <w:p>
      <w:pPr>
        <w:keepNext w:val="0"/>
        <w:keepLines w:val="0"/>
        <w:pageBreakBefore w:val="0"/>
        <w:widowControl w:val="0"/>
        <w:kinsoku/>
        <w:wordWrap/>
        <w:overflowPunct/>
        <w:topLinePunct w:val="0"/>
        <w:autoSpaceDE/>
        <w:autoSpaceDN/>
        <w:bidi w:val="0"/>
        <w:adjustRightInd/>
        <w:snapToGrid/>
        <w:spacing w:line="240" w:lineRule="auto"/>
        <w:ind w:firstLine="5760" w:firstLineChars="1800"/>
        <w:textAlignment w:val="auto"/>
        <w:rPr>
          <w:rFonts w:hint="eastAsia"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240" w:lineRule="auto"/>
        <w:ind w:firstLine="5760" w:firstLineChars="18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福建省对外科技交流中心</w:t>
      </w:r>
    </w:p>
    <w:p>
      <w:pPr>
        <w:keepNext w:val="0"/>
        <w:keepLines w:val="0"/>
        <w:pageBreakBefore w:val="0"/>
        <w:widowControl w:val="0"/>
        <w:kinsoku/>
        <w:wordWrap/>
        <w:overflowPunct/>
        <w:topLinePunct w:val="0"/>
        <w:autoSpaceDE/>
        <w:autoSpaceDN/>
        <w:bidi w:val="0"/>
        <w:adjustRightInd/>
        <w:snapToGrid/>
        <w:spacing w:line="240" w:lineRule="auto"/>
        <w:ind w:firstLine="6400" w:firstLineChars="2000"/>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2022年2月7日</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br w:type="page"/>
      </w: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附件1</w:t>
      </w:r>
    </w:p>
    <w:p>
      <w:pPr>
        <w:widowControl/>
        <w:jc w:val="center"/>
        <w:rPr>
          <w:rFonts w:ascii="宋体" w:hAnsi="宋体" w:cs="宋体"/>
          <w:kern w:val="0"/>
          <w:sz w:val="24"/>
        </w:rPr>
      </w:pPr>
    </w:p>
    <w:p>
      <w:pPr>
        <w:jc w:val="center"/>
        <w:rPr>
          <w:rFonts w:hint="eastAsia" w:ascii="仿宋" w:hAnsi="仿宋" w:eastAsia="仿宋" w:cs="仿宋"/>
          <w:b/>
          <w:bCs/>
          <w:sz w:val="32"/>
          <w:szCs w:val="40"/>
          <w:lang w:val="en-US" w:eastAsia="zh-CN"/>
        </w:rPr>
      </w:pPr>
      <w:r>
        <w:rPr>
          <w:rFonts w:hint="eastAsia" w:ascii="仿宋" w:hAnsi="仿宋" w:eastAsia="仿宋" w:cs="仿宋"/>
          <w:b/>
          <w:bCs/>
          <w:sz w:val="32"/>
          <w:szCs w:val="40"/>
          <w:lang w:val="en-US" w:eastAsia="zh-CN"/>
        </w:rPr>
        <w:t>佩罗基金项目简介</w:t>
      </w:r>
    </w:p>
    <w:p>
      <w:pPr>
        <w:jc w:val="center"/>
        <w:rPr>
          <w:rFonts w:hint="eastAsia" w:ascii="仿宋" w:hAnsi="仿宋" w:eastAsia="仿宋" w:cs="仿宋"/>
          <w:sz w:val="28"/>
          <w:szCs w:val="36"/>
          <w:lang w:val="en-US" w:eastAsia="zh-CN"/>
        </w:rPr>
      </w:pPr>
      <w:r>
        <w:rPr>
          <w:rFonts w:hint="eastAsia" w:ascii="仿宋" w:hAnsi="仿宋" w:eastAsia="仿宋" w:cs="仿宋"/>
          <w:sz w:val="28"/>
          <w:szCs w:val="36"/>
          <w:lang w:val="en-US" w:eastAsia="zh-CN"/>
        </w:rPr>
        <w:t>—为发展中国家的经济技术合作而设</w:t>
      </w:r>
    </w:p>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一、什么是佩罗基金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联合国按照联合国大会1983年12月20日决议，决定设立佩罗基金。</w:t>
      </w:r>
    </w:p>
    <w:p>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该基金设立的目的是支持发展中国家间（77国集团成员）经济和技术的合作活动，以根据由它们确定的优先事项来实现这些国家的自力更生。它的资金在77国集团批准后通过联合国开发计划署渠道来使用。</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二、佩罗基金项目申请说明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A.申请项目合格标准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（a）佩罗基金的项目申请应该本着为77国集团成员国的平衡和利益服务的原则，这些项目的设计应该使效益最大化，如果是地区项目，则应为其他地区作为一个试点项目而服务。</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（b）佩罗基金的目标是为了以下情况提供资金支持：（i）融资的可行性汇报，此汇报应在发展中国家专业咨询</w:t>
      </w:r>
      <w:bookmarkStart w:id="1" w:name="_GoBack"/>
      <w:bookmarkEnd w:id="1"/>
      <w:r>
        <w:rPr>
          <w:rFonts w:hint="eastAsia" w:ascii="仿宋" w:hAnsi="仿宋" w:eastAsia="仿宋" w:cs="仿宋"/>
          <w:sz w:val="24"/>
          <w:szCs w:val="24"/>
          <w:lang w:val="en-US" w:eastAsia="zh-CN"/>
        </w:rPr>
        <w:t>机构的指导下进行；（ii）促进执行机构在发展中国家经济合作的加拉加斯行动纲领中的运营。</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（c）联合国在发展中国家举办的科技合作方面的企业活动不应把佩罗基金作为资金来源。</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（d）提案的组织和机构每年只能从佩罗基金提交一个基金项目申请。</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（e）所有从佩罗基金融资的项目应当使收益最大化，并在执行时遵照发展中国家间经济技术合作的既定模式。</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f）只有一个国家特性的项目筹资不合要求，为了使其实施项目合格，合作项目中的成员国必须通过如下程序建立：成员国作为潜在受益方，须由其他发展中国家对其进行适当的鉴定，声明其对项目的意愿和外显的参与行为。相应的书面认可证明或对项目的意愿声明也应是提案的一部分。转件委员会对不遵照此要求的项目申请不予考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（g）合作的项目可以由次地区、地区和跨地区基础的国家提出，最少有三个参与国。因此，有两个国家特性的项目也不合要求。</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（h）不能私自将结果传送给意愿参与国，这将作为与佩罗基金合作的一个基本原则和合格的标准。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（i）选做的项目不能重复发展中国家和地区已有的项目，并且应该在国家的、地区的和跨地区水平的发展中国家已有的类似项目中有适宜的发展空间。</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（j）佩罗基金提供的资金支持只是对要实施的项目起一定的催化作用，而不能把它作为全部的资金来源。因此，组织和机构的定期活动预算不能向佩罗基金提出申请。</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（k）在向佩罗基金申请以前，发展中国家的政府的和非政府的组织，次地区和地区的机构应当获得项目中各自管理的成员国的准许。</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l）佩罗基金的项目提案应当注明加拉加斯项目行动所在的地区优势项目，也就是指发展中国家的贸易、科技、粮食和农业、能源、原材料、财政工业化，和技术转让，或者是在南南合作中哈瓦那项目行动中的一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（m）所有从佩罗基金申请的项目应该能够从其他资源中获得所申请的项目基金等同的资金。在向佩罗基金提案的过程中，最先发出倡议的组织应当对这些另外投入的基金来源及使用加以保护。</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（n）政府或非政府组织为发展中国家间经济技术合作或有资格的国家权威机构向佩罗基金提出项目提案应当通过各自的国家办理点办理。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(o)项目提案的截止日期应当在每年的4月30日，所有申请的组织和机构应当就有关专家、办公主席和政府作必要的咨询，以加快项目审查的过程，同时避免重复已经存在的活动。</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（p）每年每个项目的资金支持不能超过佩罗基金当年可用总额的1/7，,7国集团的办公主席在每年开始申请基金时通知相应的可用资金数额。</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（q）为了保证被批准的项目能够成功实施，在需要时，佩罗基金委员会会对领导项目的国家或组织适时审核。</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B.提案项目评估</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一个评估委员会由六个专家组成，其中两个应来自77国集团中任意两个国家，只依照他们的个人能力来定。纽约的地区小组应该任命，签署专家的名字，并且把它们呈交给纽约的77国集团主席。办公专家的任命期是四年，且应适时管理，以避免同一年在一个地区两位专家的替换。到下一年的四月末，专家任期将满时，新的专家才能被各自地区的小组任命，即将离职的专家办公期应延至新的专家上任之际。</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（b）专家委员会的任务是准备一个所申请项目优先次序的清单，以决定发展中国家哪一个可行性研究汇报应当分配给就任的专业咨询机构认证。专家委员会的汇报也包含相关的财务事项。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（c）至少有四位专家组成固定的专家委员会会议法定代表，保证即将离职的专家组和被任命的新专家转换期间的工作畅通，现任的委员会主席在重组的委员会第一次会议中出席说明更换事宜。</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（d）当一个项目提案被国际政府加强合作委员会（IFCC）或者是77国集团的行政会议接收后，此项目提案应当在最后批准前询问专家委员会的意见。</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e）如果可行的话，专家委员会应当给出建议，决定所采用的项目中的一项基金支出是否可以分为两到三部分，一并支付的部分应及时提交相应的财政和项目汇报。每个项目汇报完成后，项目倡导者应提交相关真实的金融汇报提案，否则每一个相当于总基金10%的项目划拨基金都会被拒。</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（f）在一个项目完成以前，任何追加的项目不予考虑。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（g）国家、国家的组织，包括行动委员会拥有继续向国际政府加强合作委员会或77国集团行政会议申请佩罗基金项目的权利。在一定程度上，佩罗基金专家委员会的观点将有助于探查这些新的项目。</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h）为了便于监督项目周期是否完整统一，并确保全体成员的参与，专家委员会应在每年7月的下半月举行定期会议，如果需要，77国集团主席还应负责召开委员会特别会议，这在佩罗基金的专家委员会主席的顾问指导下进行。</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（i）各位专家在参与专家委员会会议时的相应花费，也就是每年两次会议的最大消费，由佩罗基金支付。</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C.项目批准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（a）专家委员会的汇报应当在下一个年度77国集团行政会议之前，在政府部门间至少传阅一个月，传阅事项由纽约的77国集团主席决定。</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b）在没有国际政府加强合作委员会会议举行的年度，专家委员会的汇报应被77国集团的高级官员咋奶年度会议上审核，此委托事项在纽约举行的年度外国事宜行政会中筹备完成。高级官员年度会修正后的汇报将呈交给行政会议审议和批准。</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（c）最终批准的权威机构（IFCC或行政会议）在批准项目前，应由佩罗基金专家委员会过目关于所有项目的申请建议。</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2" w:firstLineChars="200"/>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D.合作与跟进事项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在发展中国家有能力筹备佩罗基金合格申请项目的政府部门、组织和机构的顾问指导下，纽约的77国集团主席应当直接处理，这不仅仅是发出关于项目提案的邀请，任务的完成，还需要适宜的权威机构和发展中国家指派的办理专点协调，专家委员会成员是否参与应当依照他们的经验和所给出的意见而定。</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（b）发展中国家有能力准备项目提案的机构和组织，提出的项目提案被佩罗基金审核后，77国集团的主席也能再次寻求专家委员会的协助予以考核。</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（c）一旦汇报被通过，可行性研究报告的委托事项应当遵照严格的时候限制。如果可行的话，纽约的77国集团应当使此报告在77国集团所有的成员国间传阅。</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（d）77国集团主席的核心协助任务是为专家委员会的工作提供持续的支持，确保长期的管理工作的顺利进行，在考核、选择和推荐项目时有效跟进，并协助专家委员会主席监督被批准项目的执行情况。</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b/>
          <w:bCs/>
          <w:sz w:val="24"/>
          <w:szCs w:val="24"/>
          <w:lang w:val="en-US" w:eastAsia="zh-CN"/>
        </w:rPr>
      </w:pPr>
      <w:r>
        <w:rPr>
          <w:rFonts w:hint="eastAsia" w:ascii="仿宋" w:hAnsi="仿宋" w:eastAsia="仿宋" w:cs="仿宋"/>
          <w:b/>
          <w:bCs/>
          <w:sz w:val="24"/>
          <w:szCs w:val="24"/>
          <w:lang w:val="en-US" w:eastAsia="zh-CN"/>
        </w:rPr>
        <w:t>E.行动委员会</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关于在加拉加斯项目行动限定的项目，不论是已经存在还是预期的，行动委员会为发展中国家间经济技术合作的佩罗基金资金申请，都会被专家委员会在同一批准事项的参考指标下考虑，在专家顾问指导下为行动委员会提供资金支持，为了推动早期有成效的实行，在预期阶段提供解释和工程技术是一种形式的支持（行动委员会在收到它的成员的相当数目的资金支持后，才会从佩罗基金收到所申请的等量资金支出）。考虑到提出获得支持的步骤和其它行动委员会的项目，专家委员会应当申请同等限额和遵照同样的模式。</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F.概要</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（a）根据已有的申请说明，应付款应尽快提供给合格的资金分配地区。</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b）在项目的开始执行决定于项目文件的签署日期和相关的适当的次合同里的规定，开始日期不能晚于IFCC或77国集团行政会议接收项目日期后两年。如果此项规定不能履行，所批准的基金咋专家委员会考虑和建议下予以收回。</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（c）为了提高项目批准的质量和数量，发展中国家适宜的机构和组织应当提供佩罗基金发展的综合信息和项目申请步骤，有关合同应当在国家政府指导下完成。</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（d）为了提高佩罗基金的知名度，纽约77国集团主席应当将此组织所有的官方相关信息通过适当的渠道传播，比如印制小册子、组织的网页。这些信息中应包括项目申请说明的标准建议书模板。</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（e）基金如何应用应该在IFCC会议上汇报。</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（f）只有实现利润增值，基金才能被使用。这将有助于保护原始的大部分资金。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2" w:firstLineChars="200"/>
        <w:textAlignment w:val="auto"/>
        <w:rPr>
          <w:rFonts w:hint="eastAsia" w:ascii="仿宋" w:hAnsi="仿宋" w:eastAsia="仿宋" w:cs="仿宋"/>
          <w:sz w:val="24"/>
          <w:szCs w:val="24"/>
          <w:lang w:val="en-US" w:eastAsia="zh-CN"/>
        </w:rPr>
      </w:pPr>
      <w:r>
        <w:rPr>
          <w:rFonts w:hint="eastAsia" w:ascii="仿宋" w:hAnsi="仿宋" w:eastAsia="仿宋" w:cs="仿宋"/>
          <w:b/>
          <w:bCs/>
          <w:sz w:val="24"/>
          <w:szCs w:val="24"/>
          <w:lang w:val="en-US" w:eastAsia="zh-CN"/>
        </w:rPr>
        <w:t>三、关键问题</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（请注意下面问题中有任何一个否定答案都可能导致项目不予考虑）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1.项目是否至少有三个发展中国家参与？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2.是否所有参加的国家都给出了参与意愿的书面证明？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3.是否所有的意愿证明都附在此项目申请中？</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4.从其它资源获取的投入资金是否至少等量于从佩罗基金申请的资金？</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5.项目是否从事发展中国家的科技行动加拉斯加项目中优先领域中的一项研究？也就是发展中国家的贸易、科技、粮食和农业、能源、原材料、财政工业和技术转让中的一项？</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firstLine="480" w:firstLineChars="200"/>
        <w:textAlignment w:val="auto"/>
        <w:rPr>
          <w:rFonts w:hint="default" w:ascii="楷体_GB2312" w:hAnsi="楷体_GB2312" w:eastAsia="楷体_GB2312" w:cs="楷体_GB2312"/>
          <w:sz w:val="24"/>
          <w:szCs w:val="24"/>
          <w:lang w:val="en-US" w:eastAsia="zh-CN"/>
        </w:rPr>
      </w:pPr>
      <w:r>
        <w:rPr>
          <w:rFonts w:hint="eastAsia" w:ascii="仿宋" w:hAnsi="仿宋" w:eastAsia="仿宋" w:cs="仿宋"/>
          <w:sz w:val="24"/>
          <w:szCs w:val="24"/>
          <w:lang w:val="en-US" w:eastAsia="zh-CN"/>
        </w:rPr>
        <w:t>6.在准备此项目时，是否咨询过佩罗基金的执行方针？</w:t>
      </w:r>
    </w:p>
    <w:p>
      <w:pPr>
        <w:rPr>
          <w:rFonts w:hint="eastAsia"/>
        </w:rPr>
      </w:pPr>
    </w:p>
    <w:p>
      <w:pPr>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附件2</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仿宋" w:hAnsi="仿宋" w:eastAsia="仿宋" w:cs="仿宋"/>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佩罗基金项目申报相关说明</w:t>
      </w:r>
    </w:p>
    <w:p>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sz w:val="32"/>
          <w:szCs w:val="32"/>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11" w:leftChars="0" w:firstLine="641" w:firstLineChars="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佩罗基金的宗旨是促进发展中国家之间开展经济技术交流，建议在选择立项时重点关注使其他发展中国家从中受益的项目，并提供至少</w:t>
      </w:r>
      <w:r>
        <w:rPr>
          <w:rFonts w:hint="eastAsia" w:ascii="仿宋" w:hAnsi="仿宋" w:eastAsia="仿宋" w:cs="仿宋"/>
          <w:b/>
          <w:bCs/>
          <w:sz w:val="32"/>
          <w:szCs w:val="32"/>
          <w:lang w:val="en-US" w:eastAsia="zh-CN"/>
        </w:rPr>
        <w:t>三个</w:t>
      </w:r>
      <w:r>
        <w:rPr>
          <w:rFonts w:hint="eastAsia" w:ascii="仿宋" w:hAnsi="仿宋" w:eastAsia="仿宋" w:cs="仿宋"/>
          <w:sz w:val="32"/>
          <w:szCs w:val="32"/>
          <w:lang w:val="en-US" w:eastAsia="zh-CN"/>
        </w:rPr>
        <w:t>不同发展中国家（不含中国）相关单位或企业参与项目的书面函件以作证明。</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11" w:leftChars="0" w:firstLine="641" w:firstLineChars="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中国地区的项目申报通常以中国南南合作网成员单位作为申报主体。故此项目申报将以我中心作为主体，其他单位作为联合执行单位共同开展项目。</w:t>
      </w:r>
    </w:p>
    <w:p>
      <w:pPr>
        <w:keepNext w:val="0"/>
        <w:keepLines w:val="0"/>
        <w:pageBreakBefore w:val="0"/>
        <w:widowControl w:val="0"/>
        <w:numPr>
          <w:ilvl w:val="0"/>
          <w:numId w:val="1"/>
        </w:numPr>
        <w:kinsoku/>
        <w:wordWrap/>
        <w:overflowPunct/>
        <w:topLinePunct w:val="0"/>
        <w:autoSpaceDE/>
        <w:autoSpaceDN/>
        <w:bidi w:val="0"/>
        <w:adjustRightInd/>
        <w:snapToGrid/>
        <w:spacing w:line="360" w:lineRule="auto"/>
        <w:ind w:left="-11" w:leftChars="0" w:firstLine="641" w:firstLineChars="0"/>
        <w:jc w:val="both"/>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佩罗基金对每个项目的资助上限为35000美元，申报合作单位应提供不少于所申请支持金额的平行配套资金。项目审批通过后，资助资金将下拨至我中心账户，由我中心负责指导项目开展及资金使用，并授予合作单位“联合国77国集团佩罗基金项目执行单位”匾额。</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br w:type="page"/>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附件3</w:t>
      </w:r>
    </w:p>
    <w:tbl>
      <w:tblPr>
        <w:tblStyle w:val="1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000" w:type="pct"/>
            <w:noWrap w:val="0"/>
            <w:vAlign w:val="top"/>
          </w:tcPr>
          <w:p>
            <w:pPr>
              <w:pStyle w:val="14"/>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b w:val="0"/>
                <w:sz w:val="20"/>
                <w:szCs w:val="20"/>
              </w:rPr>
            </w:pPr>
            <w:r>
              <w:rPr>
                <w:rFonts w:hint="default" w:ascii="Times New Roman" w:hAnsi="Times New Roman" w:cs="Times New Roman"/>
                <w:sz w:val="20"/>
                <w:szCs w:val="20"/>
              </w:rPr>
              <w:t>THE PEREZ-GUERRERO TRUST FUND FOR SOUTH-SOUTH COOPERATION</w:t>
            </w:r>
          </w:p>
          <w:p>
            <w:pPr>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cs="Times New Roman"/>
                <w:b/>
                <w:sz w:val="20"/>
                <w:szCs w:val="20"/>
              </w:rPr>
            </w:pPr>
          </w:p>
          <w:p>
            <w:pPr>
              <w:pStyle w:val="2"/>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Summary Checklist</w:t>
            </w:r>
          </w:p>
          <w:p>
            <w:pPr>
              <w:keepLines w:val="0"/>
              <w:pageBreakBefore w:val="0"/>
              <w:widowControl w:val="0"/>
              <w:kinsoku/>
              <w:wordWrap/>
              <w:overflowPunct/>
              <w:topLinePunct w:val="0"/>
              <w:autoSpaceDE/>
              <w:autoSpaceDN/>
              <w:bidi w:val="0"/>
              <w:adjustRightInd/>
              <w:snapToGrid/>
              <w:spacing w:line="240" w:lineRule="exact"/>
              <w:jc w:val="center"/>
              <w:textAlignment w:val="auto"/>
              <w:rPr>
                <w:rFonts w:hint="default" w:ascii="Times New Roman" w:hAnsi="Times New Roman" w:cs="Times New Roman"/>
                <w:sz w:val="20"/>
                <w:szCs w:val="20"/>
              </w:rPr>
            </w:pPr>
            <w:r>
              <w:rPr>
                <w:rFonts w:hint="default" w:ascii="Times New Roman" w:hAnsi="Times New Roman" w:cs="Times New Roman"/>
                <w:sz w:val="20"/>
                <w:szCs w:val="20"/>
              </w:rPr>
              <w:t>(</w:t>
            </w:r>
            <w:r>
              <w:rPr>
                <w:rFonts w:hint="default" w:ascii="Times New Roman" w:hAnsi="Times New Roman" w:cs="Times New Roman"/>
                <w:i/>
                <w:sz w:val="20"/>
                <w:szCs w:val="20"/>
              </w:rPr>
              <w:t>please attach on top of project proposal</w:t>
            </w:r>
            <w:r>
              <w:rPr>
                <w:rFonts w:hint="default" w:ascii="Times New Roman" w:hAnsi="Times New Roman" w:cs="Times New Roman"/>
                <w:sz w:val="20"/>
                <w:szCs w:val="20"/>
              </w:rPr>
              <w:t>)</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u w:val="single"/>
              </w:rPr>
              <w:t>Title of project proposal</w:t>
            </w:r>
            <w:r>
              <w:rPr>
                <w:rFonts w:hint="default" w:ascii="Times New Roman" w:hAnsi="Times New Roman" w:cs="Times New Roman"/>
                <w:sz w:val="20"/>
                <w:szCs w:val="20"/>
              </w:rPr>
              <w:t xml:space="preserve">: </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u w:val="single"/>
              </w:rPr>
              <w:t>Abstract</w:t>
            </w:r>
            <w:r>
              <w:rPr>
                <w:rFonts w:hint="default" w:ascii="Times New Roman" w:hAnsi="Times New Roman" w:cs="Times New Roman"/>
                <w:sz w:val="20"/>
                <w:szCs w:val="20"/>
              </w:rPr>
              <w:t>: (brief description of the project, maximum 10 lines)</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pStyle w:val="3"/>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u w:val="none"/>
              </w:rPr>
            </w:pPr>
            <w:r>
              <w:rPr>
                <w:rFonts w:hint="default" w:ascii="Times New Roman" w:hAnsi="Times New Roman" w:cs="Times New Roman"/>
                <w:sz w:val="20"/>
                <w:szCs w:val="20"/>
              </w:rPr>
              <w:t>Name of submitting entity</w:t>
            </w:r>
            <w:r>
              <w:rPr>
                <w:rFonts w:hint="default" w:ascii="Times New Roman" w:hAnsi="Times New Roman" w:cs="Times New Roman"/>
                <w:sz w:val="20"/>
                <w:szCs w:val="20"/>
                <w:u w:val="none"/>
              </w:rPr>
              <w:t>:</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u w:val="single"/>
              </w:rPr>
              <w:t>Contact details of submitting entity</w:t>
            </w:r>
            <w:r>
              <w:rPr>
                <w:rFonts w:hint="default" w:ascii="Times New Roman" w:hAnsi="Times New Roman" w:cs="Times New Roman"/>
                <w:sz w:val="20"/>
                <w:szCs w:val="20"/>
              </w:rPr>
              <w:t>:</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Contact person:</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    Address:</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Telephone:</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Fax:</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Email:</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pStyle w:val="3"/>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Total budget of project (US$)</w:t>
            </w:r>
            <w:r>
              <w:rPr>
                <w:rFonts w:hint="default" w:ascii="Times New Roman" w:hAnsi="Times New Roman" w:cs="Times New Roman"/>
                <w:sz w:val="20"/>
                <w:szCs w:val="20"/>
                <w:u w:val="none"/>
              </w:rPr>
              <w:t>:</w:t>
            </w:r>
            <w:r>
              <w:rPr>
                <w:rFonts w:hint="default" w:ascii="Times New Roman" w:hAnsi="Times New Roman" w:cs="Times New Roman"/>
                <w:sz w:val="20"/>
                <w:szCs w:val="20"/>
              </w:rPr>
              <w:t xml:space="preserve"> </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u w:val="single"/>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u w:val="single"/>
              </w:rPr>
              <w:t>Amount requested from PGTF (US$)</w:t>
            </w:r>
            <w:r>
              <w:rPr>
                <w:rFonts w:hint="default" w:ascii="Times New Roman" w:hAnsi="Times New Roman" w:cs="Times New Roman"/>
                <w:sz w:val="20"/>
                <w:szCs w:val="20"/>
              </w:rPr>
              <w:t>:</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u w:val="single"/>
              </w:rPr>
              <w:t>Key questions</w:t>
            </w:r>
            <w:r>
              <w:rPr>
                <w:rFonts w:hint="default" w:ascii="Times New Roman" w:hAnsi="Times New Roman" w:cs="Times New Roman"/>
                <w:sz w:val="20"/>
                <w:szCs w:val="20"/>
              </w:rPr>
              <w:t xml:space="preserve">: (Please note that a negative answer to any one question below may lead to non-consideration of the proposal) </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 xml:space="preserve">YES </w:t>
            </w:r>
            <w:r>
              <w:rPr>
                <w:rFonts w:hint="default" w:ascii="Times New Roman" w:hAnsi="Times New Roman" w:cs="Times New Roman"/>
                <w:sz w:val="20"/>
                <w:szCs w:val="20"/>
              </w:rPr>
              <w:tab/>
            </w:r>
            <w:r>
              <w:rPr>
                <w:rFonts w:hint="default" w:ascii="Times New Roman" w:hAnsi="Times New Roman" w:cs="Times New Roman"/>
                <w:sz w:val="20"/>
                <w:szCs w:val="20"/>
              </w:rPr>
              <w:t>NO</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numPr>
                <w:ilvl w:val="0"/>
                <w:numId w:val="2"/>
              </w:numPr>
              <w:kinsoku/>
              <w:wordWrap/>
              <w:overflowPunct/>
              <w:topLinePunct w:val="0"/>
              <w:autoSpaceDE/>
              <w:autoSpaceDN/>
              <w:bidi w:val="0"/>
              <w:adjustRightInd/>
              <w:snapToGrid/>
              <w:spacing w:line="240" w:lineRule="exact"/>
              <w:ind w:left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Does the project involve at least three developing countries?</w:t>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____     ____</w:t>
            </w:r>
          </w:p>
          <w:p>
            <w:pPr>
              <w:keepLines w:val="0"/>
              <w:pageBreakBefore w:val="0"/>
              <w:widowControl w:val="0"/>
              <w:kinsoku/>
              <w:wordWrap/>
              <w:overflowPunct/>
              <w:topLinePunct w:val="0"/>
              <w:autoSpaceDE/>
              <w:autoSpaceDN/>
              <w:bidi w:val="0"/>
              <w:adjustRightInd/>
              <w:snapToGrid/>
              <w:spacing w:line="240" w:lineRule="exact"/>
              <w:ind w:left="720"/>
              <w:textAlignment w:val="auto"/>
              <w:rPr>
                <w:rFonts w:hint="default" w:ascii="Times New Roman" w:hAnsi="Times New Roman" w:cs="Times New Roman"/>
                <w:sz w:val="20"/>
                <w:szCs w:val="20"/>
              </w:rPr>
            </w:pPr>
            <w:r>
              <w:rPr>
                <w:rFonts w:hint="default" w:ascii="Times New Roman" w:hAnsi="Times New Roman" w:cs="Times New Roman"/>
                <w:sz w:val="20"/>
                <w:szCs w:val="20"/>
              </w:rPr>
              <w:t>(If yes, list all beneficiary/participating countries)</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__________________________________________________________</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ab/>
            </w:r>
            <w:r>
              <w:rPr>
                <w:rFonts w:hint="default" w:ascii="Times New Roman" w:hAnsi="Times New Roman" w:cs="Times New Roman"/>
                <w:sz w:val="20"/>
                <w:szCs w:val="20"/>
              </w:rPr>
              <w:t>__________________________________________________________</w:t>
            </w:r>
          </w:p>
          <w:p>
            <w:pPr>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Have all beneficiary/participating countries given written confirmation of</w:t>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ab/>
            </w:r>
            <w:r>
              <w:rPr>
                <w:rFonts w:hint="default" w:ascii="Times New Roman" w:hAnsi="Times New Roman" w:cs="Times New Roman"/>
                <w:sz w:val="20"/>
                <w:szCs w:val="20"/>
              </w:rPr>
              <w:t>____</w:t>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ab/>
            </w:r>
            <w:r>
              <w:rPr>
                <w:rFonts w:hint="default" w:ascii="Times New Roman" w:hAnsi="Times New Roman" w:cs="Times New Roman"/>
                <w:sz w:val="20"/>
                <w:szCs w:val="20"/>
              </w:rPr>
              <w:t>____</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    interest/participation?</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p>
          <w:p>
            <w:pPr>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 xml:space="preserve">Have all written confirmations of interest/participation  been attached to   </w:t>
            </w:r>
            <w:r>
              <w:rPr>
                <w:rFonts w:hint="default" w:ascii="Times New Roman" w:hAnsi="Times New Roman" w:cs="Times New Roman"/>
                <w:sz w:val="20"/>
                <w:szCs w:val="20"/>
              </w:rPr>
              <w:tab/>
            </w:r>
            <w:r>
              <w:rPr>
                <w:rFonts w:hint="default" w:ascii="Times New Roman" w:hAnsi="Times New Roman" w:cs="Times New Roman"/>
                <w:sz w:val="20"/>
                <w:szCs w:val="20"/>
              </w:rPr>
              <w:t>____</w:t>
            </w:r>
            <w:r>
              <w:rPr>
                <w:rFonts w:hint="default" w:ascii="Times New Roman" w:hAnsi="Times New Roman" w:cs="Times New Roman"/>
                <w:sz w:val="20"/>
                <w:szCs w:val="20"/>
              </w:rPr>
              <w:tab/>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____</w:t>
            </w:r>
          </w:p>
          <w:p>
            <w:pPr>
              <w:keepLines w:val="0"/>
              <w:pageBreakBefore w:val="0"/>
              <w:widowControl w:val="0"/>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   this proposal? </w:t>
            </w:r>
          </w:p>
          <w:p>
            <w:pPr>
              <w:keepNext w:val="0"/>
              <w:keepLines w:val="0"/>
              <w:pageBreakBefore w:val="0"/>
              <w:widowControl w:val="0"/>
              <w:numPr>
                <w:ilvl w:val="0"/>
                <w:numId w:val="2"/>
              </w:numPr>
              <w:kinsoku/>
              <w:wordWrap w:val="0"/>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Are inputs from sources other than PGTF at least equal to funds       ____    ____</w:t>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requested from PGTF?</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default" w:ascii="Times New Roman" w:hAnsi="Times New Roman" w:cs="Times New Roman"/>
                <w:sz w:val="20"/>
                <w:szCs w:val="20"/>
                <w:u w:val="single"/>
              </w:rPr>
            </w:pPr>
            <w:r>
              <w:rPr>
                <w:rFonts w:hint="default" w:ascii="Times New Roman" w:hAnsi="Times New Roman" w:cs="Times New Roman"/>
                <w:sz w:val="20"/>
                <w:szCs w:val="20"/>
              </w:rPr>
              <w:t>If yes, list exact amount of other sources’ funds: ____________________</w:t>
            </w:r>
            <w:r>
              <w:rPr>
                <w:rFonts w:hint="default" w:ascii="Times New Roman" w:hAnsi="Times New Roman" w:cs="Times New Roman"/>
                <w:sz w:val="20"/>
                <w:szCs w:val="20"/>
                <w:u w:val="single"/>
              </w:rPr>
              <w:t xml:space="preserve"> </w:t>
            </w:r>
          </w:p>
          <w:p>
            <w:pPr>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u w:val="single"/>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If PGTF cannot allocate in full the resources requested, would the project     ____    ____</w:t>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br w:type="textWrapping"/>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 xml:space="preserve">still be able to be launched? </w:t>
            </w:r>
          </w:p>
          <w:p>
            <w:pPr>
              <w:keepLines w:val="0"/>
              <w:pageBreakBefore w:val="0"/>
              <w:widowControl w:val="0"/>
              <w:tabs>
                <w:tab w:val="left" w:pos="720"/>
              </w:tabs>
              <w:kinsoku/>
              <w:wordWrap/>
              <w:overflowPunct/>
              <w:topLinePunct w:val="0"/>
              <w:autoSpaceDE/>
              <w:autoSpaceDN/>
              <w:bidi w:val="0"/>
              <w:adjustRightInd/>
              <w:snapToGrid/>
              <w:spacing w:line="240" w:lineRule="exact"/>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    If yes, list minimum PGTF input ________________________________</w:t>
            </w:r>
          </w:p>
          <w:p>
            <w:pPr>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Does the project address one of the priority areas of the Caracas Programme</w:t>
            </w: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 xml:space="preserve">____ </w:t>
            </w:r>
            <w:r>
              <w:rPr>
                <w:rFonts w:hint="default" w:ascii="Times New Roman" w:hAnsi="Times New Roman" w:cs="Times New Roman"/>
                <w:sz w:val="20"/>
                <w:szCs w:val="20"/>
              </w:rPr>
              <w:tab/>
            </w:r>
            <w:r>
              <w:rPr>
                <w:rFonts w:hint="default" w:ascii="Times New Roman" w:hAnsi="Times New Roman" w:cs="Times New Roman"/>
                <w:sz w:val="20"/>
                <w:szCs w:val="20"/>
              </w:rPr>
              <w:t>____</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eastAsia" w:ascii="Times New Roman" w:hAnsi="Times New Roman" w:cs="Times New Roman" w:eastAsiaTheme="minorEastAsia"/>
                <w:sz w:val="20"/>
                <w:szCs w:val="20"/>
                <w:lang w:val="en-US" w:eastAsia="zh-CN"/>
              </w:rPr>
            </w:pPr>
            <w:r>
              <w:rPr>
                <w:rFonts w:hint="default" w:ascii="Times New Roman" w:hAnsi="Times New Roman" w:cs="Times New Roman"/>
                <w:sz w:val="20"/>
                <w:szCs w:val="20"/>
              </w:rPr>
              <w:t>of  Action on Economic Cooperation among Developing Countries, namely</w:t>
            </w:r>
            <w:r>
              <w:rPr>
                <w:rFonts w:hint="default" w:ascii="Times New Roman" w:hAnsi="Times New Roman" w:cs="Times New Roman"/>
                <w:sz w:val="20"/>
                <w:szCs w:val="20"/>
              </w:rPr>
              <w:tab/>
            </w:r>
            <w:r>
              <w:rPr>
                <w:rFonts w:hint="eastAsia" w:ascii="Times New Roman" w:hAnsi="Times New Roman" w:cs="Times New Roman"/>
                <w:sz w:val="20"/>
                <w:szCs w:val="20"/>
                <w:lang w:val="en-US" w:eastAsia="zh-CN"/>
              </w:rPr>
              <w:t xml:space="preserve"> </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default" w:ascii="Times New Roman" w:hAnsi="Times New Roman" w:cs="Times New Roman"/>
                <w:sz w:val="20"/>
                <w:szCs w:val="20"/>
              </w:rPr>
            </w:pPr>
            <w:r>
              <w:rPr>
                <w:rFonts w:hint="default" w:ascii="Times New Roman" w:hAnsi="Times New Roman" w:cs="Times New Roman"/>
                <w:sz w:val="20"/>
                <w:szCs w:val="20"/>
              </w:rPr>
              <w:t>Trade, Technology, Food and Agriculture, Energy, Raw Materials, Finance</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Industrialization, and Technical Cooperation among Developing Countries, </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default" w:ascii="Times New Roman" w:hAnsi="Times New Roman" w:cs="Times New Roman"/>
                <w:sz w:val="20"/>
                <w:szCs w:val="20"/>
              </w:rPr>
            </w:pPr>
            <w:r>
              <w:rPr>
                <w:rFonts w:hint="default" w:ascii="Times New Roman" w:hAnsi="Times New Roman" w:cs="Times New Roman"/>
                <w:sz w:val="20"/>
                <w:szCs w:val="20"/>
              </w:rPr>
              <w:t xml:space="preserve">as well as in the Havana Programme of Action in the areas of South-South </w:t>
            </w:r>
          </w:p>
          <w:p>
            <w:pPr>
              <w:keepLines w:val="0"/>
              <w:pageBreakBefore w:val="0"/>
              <w:widowControl w:val="0"/>
              <w:kinsoku/>
              <w:wordWrap/>
              <w:overflowPunct/>
              <w:topLinePunct w:val="0"/>
              <w:autoSpaceDE/>
              <w:autoSpaceDN/>
              <w:bidi w:val="0"/>
              <w:adjustRightInd/>
              <w:snapToGrid/>
              <w:spacing w:line="240" w:lineRule="exact"/>
              <w:ind w:firstLine="400" w:firstLineChars="200"/>
              <w:textAlignment w:val="auto"/>
              <w:rPr>
                <w:rFonts w:hint="default" w:ascii="Times New Roman" w:hAnsi="Times New Roman" w:cs="Times New Roman"/>
                <w:sz w:val="20"/>
                <w:szCs w:val="20"/>
              </w:rPr>
            </w:pPr>
            <w:r>
              <w:rPr>
                <w:rFonts w:hint="default" w:ascii="Times New Roman" w:hAnsi="Times New Roman" w:cs="Times New Roman"/>
                <w:sz w:val="20"/>
                <w:szCs w:val="20"/>
              </w:rPr>
              <w:t>Cooperation?</w:t>
            </w:r>
          </w:p>
          <w:p>
            <w:pPr>
              <w:keepLines w:val="0"/>
              <w:pageBreakBefore w:val="0"/>
              <w:widowControl w:val="0"/>
              <w:numPr>
                <w:ilvl w:val="0"/>
                <w:numId w:val="2"/>
              </w:numPr>
              <w:kinsoku/>
              <w:wordWrap/>
              <w:overflowPunct/>
              <w:topLinePunct w:val="0"/>
              <w:autoSpaceDE/>
              <w:autoSpaceDN/>
              <w:bidi w:val="0"/>
              <w:adjustRightInd/>
              <w:snapToGrid/>
              <w:spacing w:line="240" w:lineRule="exact"/>
              <w:ind w:left="0" w:leftChars="0" w:firstLine="0" w:firstLineChars="0"/>
              <w:textAlignment w:val="auto"/>
              <w:rPr>
                <w:rFonts w:hint="default" w:ascii="Times New Roman" w:hAnsi="Times New Roman" w:cs="Times New Roman"/>
                <w:sz w:val="20"/>
                <w:szCs w:val="20"/>
              </w:rPr>
            </w:pPr>
            <w:r>
              <w:rPr>
                <w:rFonts w:hint="eastAsia" w:ascii="Times New Roman" w:hAnsi="Times New Roman" w:cs="Times New Roman"/>
                <w:sz w:val="20"/>
                <w:szCs w:val="20"/>
                <w:lang w:val="en-US" w:eastAsia="zh-CN"/>
              </w:rPr>
              <w:t xml:space="preserve"> </w:t>
            </w:r>
            <w:r>
              <w:rPr>
                <w:rFonts w:hint="default" w:ascii="Times New Roman" w:hAnsi="Times New Roman" w:cs="Times New Roman"/>
                <w:sz w:val="20"/>
                <w:szCs w:val="20"/>
              </w:rPr>
              <w:t>Were the guidelines for PGTF consulted in preparing this proposal?</w:t>
            </w:r>
            <w:r>
              <w:rPr>
                <w:rFonts w:hint="default" w:ascii="Times New Roman" w:hAnsi="Times New Roman" w:cs="Times New Roman"/>
                <w:sz w:val="20"/>
                <w:szCs w:val="20"/>
              </w:rPr>
              <w:tab/>
            </w:r>
            <w:r>
              <w:rPr>
                <w:rFonts w:hint="default" w:ascii="Times New Roman" w:hAnsi="Times New Roman" w:cs="Times New Roman"/>
                <w:sz w:val="20"/>
                <w:szCs w:val="20"/>
              </w:rPr>
              <w:tab/>
            </w:r>
            <w:r>
              <w:rPr>
                <w:rFonts w:hint="default" w:ascii="Times New Roman" w:hAnsi="Times New Roman" w:cs="Times New Roman"/>
                <w:sz w:val="20"/>
                <w:szCs w:val="20"/>
              </w:rPr>
              <w:t>____</w:t>
            </w:r>
            <w:r>
              <w:rPr>
                <w:rFonts w:hint="default" w:ascii="Times New Roman" w:hAnsi="Times New Roman" w:cs="Times New Roman"/>
                <w:sz w:val="20"/>
                <w:szCs w:val="20"/>
              </w:rPr>
              <w:tab/>
            </w:r>
            <w:r>
              <w:rPr>
                <w:rFonts w:hint="default" w:ascii="Times New Roman" w:hAnsi="Times New Roman" w:cs="Times New Roman"/>
                <w:sz w:val="20"/>
                <w:szCs w:val="20"/>
              </w:rPr>
              <w:t>____</w:t>
            </w:r>
          </w:p>
        </w:tc>
      </w:tr>
    </w:tbl>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sz w:val="10"/>
          <w:szCs w:val="10"/>
          <w:lang w:val="en-US" w:eastAsia="zh-CN"/>
        </w:rPr>
      </w:pPr>
    </w:p>
    <w:p>
      <w:pPr>
        <w:pStyle w:val="10"/>
        <w:ind w:left="0"/>
        <w:jc w:val="center"/>
        <w:rPr>
          <w:rFonts w:ascii="Times New Roman" w:hAnsi="Times New Roman" w:cs="Times New Roman"/>
          <w:b/>
          <w:smallCaps/>
        </w:rPr>
      </w:pPr>
    </w:p>
    <w:p>
      <w:pPr>
        <w:pStyle w:val="10"/>
        <w:ind w:left="0"/>
        <w:jc w:val="center"/>
        <w:rPr>
          <w:rFonts w:ascii="Times New Roman" w:hAnsi="Times New Roman" w:cs="Times New Roman"/>
          <w:b/>
          <w:smallCaps/>
        </w:rPr>
      </w:pPr>
      <w:r>
        <w:rPr>
          <w:rFonts w:ascii="Times New Roman" w:hAnsi="Times New Roman" w:cs="Times New Roman"/>
          <w:b/>
          <w:smallCaps/>
        </w:rPr>
        <w:t>PROJECT PROPOSAL MODEL FORMAT</w:t>
      </w:r>
    </w:p>
    <w:p>
      <w:pPr>
        <w:pStyle w:val="10"/>
        <w:ind w:left="0"/>
        <w:jc w:val="center"/>
        <w:rPr>
          <w:rFonts w:ascii="Times New Roman" w:hAnsi="Times New Roman" w:cs="Times New Roman"/>
          <w:b/>
          <w:smallCaps/>
        </w:rPr>
      </w:pPr>
    </w:p>
    <w:p>
      <w:pPr>
        <w:pStyle w:val="10"/>
        <w:ind w:left="0"/>
        <w:jc w:val="center"/>
        <w:rPr>
          <w:rFonts w:ascii="Times New Roman" w:hAnsi="Times New Roman" w:cs="Times New Roman"/>
          <w:b/>
          <w:smallCaps/>
        </w:rPr>
      </w:pPr>
      <w:r>
        <w:rPr>
          <w:rFonts w:ascii="Times New Roman" w:hAnsi="Times New Roman" w:cs="Times New Roman"/>
          <w:b/>
          <w:smallCaps/>
        </w:rPr>
        <w:t xml:space="preserve">Perez-Guerrero Trust Fund for South-South Cooperation, </w:t>
      </w:r>
    </w:p>
    <w:p>
      <w:pPr>
        <w:pStyle w:val="10"/>
        <w:ind w:left="0"/>
        <w:jc w:val="center"/>
        <w:rPr>
          <w:rFonts w:ascii="Times New Roman" w:hAnsi="Times New Roman" w:cs="Times New Roman"/>
          <w:b/>
          <w:smallCaps/>
        </w:rPr>
      </w:pPr>
      <w:r>
        <w:rPr>
          <w:rFonts w:ascii="Times New Roman" w:hAnsi="Times New Roman" w:cs="Times New Roman"/>
          <w:b/>
          <w:smallCaps/>
        </w:rPr>
        <w:t>Members of the Group of 77</w:t>
      </w:r>
    </w:p>
    <w:p>
      <w:pPr>
        <w:pStyle w:val="10"/>
        <w:ind w:left="0"/>
        <w:jc w:val="center"/>
        <w:rPr>
          <w:rFonts w:ascii="Times New Roman" w:hAnsi="Times New Roman" w:cs="Times New Roman"/>
          <w:sz w:val="22"/>
        </w:rPr>
      </w:pPr>
      <w:r>
        <w:rPr>
          <w:rFonts w:ascii="Times New Roman" w:hAnsi="Times New Roman" w:cs="Times New Roman"/>
          <w:b/>
          <w:smallCaps/>
        </w:rPr>
        <w:t>Government of ………..</w:t>
      </w: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r>
        <w:rPr>
          <w:rFonts w:ascii="Times New Roman" w:hAnsi="Times New Roman" w:cs="Times New Roman"/>
          <w:sz w:val="22"/>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159385</wp:posOffset>
                </wp:positionV>
                <wp:extent cx="6055995" cy="2696210"/>
                <wp:effectExtent l="4445" t="4445" r="16510" b="23495"/>
                <wp:wrapNone/>
                <wp:docPr id="1" name="矩形 1"/>
                <wp:cNvGraphicFramePr/>
                <a:graphic xmlns:a="http://schemas.openxmlformats.org/drawingml/2006/main">
                  <a:graphicData uri="http://schemas.microsoft.com/office/word/2010/wordprocessingShape">
                    <wps:wsp>
                      <wps:cNvSpPr/>
                      <wps:spPr>
                        <a:xfrm>
                          <a:off x="0" y="0"/>
                          <a:ext cx="6055995" cy="269621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bCs/>
                                <w:snapToGrid w:val="0"/>
                              </w:rPr>
                            </w:pPr>
                            <w:r>
                              <w:rPr>
                                <w:bCs/>
                                <w:snapToGrid w:val="0"/>
                              </w:rPr>
                              <w:t>Type of project:</w:t>
                            </w:r>
                            <w:r>
                              <w:rPr>
                                <w:bCs/>
                                <w:snapToGrid w:val="0"/>
                              </w:rPr>
                              <w:tab/>
                            </w:r>
                          </w:p>
                          <w:p>
                            <w:pPr>
                              <w:ind w:left="2160" w:hanging="2160"/>
                              <w:rPr>
                                <w:bCs/>
                                <w:snapToGrid w:val="0"/>
                              </w:rPr>
                            </w:pPr>
                            <w:r>
                              <w:rPr>
                                <w:bCs/>
                                <w:snapToGrid w:val="0"/>
                              </w:rPr>
                              <w:t>Title:</w:t>
                            </w:r>
                            <w:r>
                              <w:rPr>
                                <w:bCs/>
                                <w:snapToGrid w:val="0"/>
                              </w:rPr>
                              <w:tab/>
                            </w:r>
                          </w:p>
                          <w:p>
                            <w:pPr>
                              <w:ind w:left="1440" w:hanging="1440"/>
                              <w:rPr>
                                <w:bCs/>
                                <w:snapToGrid w:val="0"/>
                              </w:rPr>
                            </w:pPr>
                            <w:r>
                              <w:rPr>
                                <w:bCs/>
                                <w:snapToGrid w:val="0"/>
                              </w:rPr>
                              <w:t xml:space="preserve">Sector:  </w:t>
                            </w:r>
                            <w:r>
                              <w:rPr>
                                <w:bCs/>
                                <w:snapToGrid w:val="0"/>
                              </w:rPr>
                              <w:tab/>
                            </w:r>
                            <w:r>
                              <w:rPr>
                                <w:bCs/>
                                <w:snapToGrid w:val="0"/>
                              </w:rPr>
                              <w:tab/>
                            </w:r>
                            <w:r>
                              <w:rPr>
                                <w:bCs/>
                                <w:snapToGrid w:val="0"/>
                              </w:rPr>
                              <w:t>[UNDP will insert]</w:t>
                            </w:r>
                          </w:p>
                          <w:p>
                            <w:pPr>
                              <w:ind w:left="2160" w:hanging="2160"/>
                              <w:rPr>
                                <w:rFonts w:hint="eastAsia"/>
                                <w:bCs/>
                                <w:snapToGrid w:val="0"/>
                                <w:lang w:eastAsia="zh-CN"/>
                              </w:rPr>
                            </w:pPr>
                            <w:r>
                              <w:rPr>
                                <w:bCs/>
                                <w:snapToGrid w:val="0"/>
                                <w:lang w:eastAsia="zh-CN"/>
                              </w:rPr>
                              <w:t>Beneficiaries:</w:t>
                            </w:r>
                            <w:r>
                              <w:rPr>
                                <w:bCs/>
                                <w:snapToGrid w:val="0"/>
                                <w:lang w:eastAsia="zh-CN"/>
                              </w:rPr>
                              <w:tab/>
                            </w:r>
                          </w:p>
                          <w:p>
                            <w:pPr>
                              <w:ind w:left="2160" w:hanging="2160"/>
                              <w:rPr>
                                <w:b/>
                                <w:bCs/>
                                <w:snapToGrid w:val="0"/>
                                <w:lang w:eastAsia="zh-CN"/>
                              </w:rPr>
                            </w:pPr>
                          </w:p>
                          <w:p>
                            <w:pPr>
                              <w:ind w:left="2160" w:hanging="2160"/>
                              <w:rPr>
                                <w:bCs/>
                                <w:snapToGrid w:val="0"/>
                                <w:lang w:eastAsia="zh-CN"/>
                              </w:rPr>
                            </w:pPr>
                          </w:p>
                          <w:p>
                            <w:pPr>
                              <w:ind w:left="1440" w:hanging="1440"/>
                              <w:rPr>
                                <w:bCs/>
                                <w:snapToGrid w:val="0"/>
                                <w:lang w:eastAsia="zh-CN"/>
                              </w:rPr>
                            </w:pPr>
                          </w:p>
                          <w:p>
                            <w:pPr>
                              <w:ind w:left="1440" w:hanging="1440"/>
                              <w:rPr>
                                <w:bCs/>
                                <w:snapToGrid w:val="0"/>
                              </w:rPr>
                            </w:pPr>
                            <w:r>
                              <w:rPr>
                                <w:bCs/>
                                <w:snapToGrid w:val="0"/>
                              </w:rPr>
                              <w:t xml:space="preserve">Duration of project: </w:t>
                            </w:r>
                          </w:p>
                          <w:p>
                            <w:pPr>
                              <w:ind w:left="1440" w:hanging="1440"/>
                              <w:rPr>
                                <w:bCs/>
                                <w:snapToGrid w:val="0"/>
                              </w:rPr>
                            </w:pPr>
                          </w:p>
                          <w:p>
                            <w:pPr>
                              <w:ind w:left="1440" w:hanging="1440"/>
                              <w:rPr>
                                <w:rFonts w:hint="eastAsia"/>
                                <w:bCs/>
                                <w:snapToGrid w:val="0"/>
                                <w:lang w:eastAsia="zh-CN"/>
                              </w:rPr>
                            </w:pPr>
                            <w:r>
                              <w:rPr>
                                <w:bCs/>
                                <w:snapToGrid w:val="0"/>
                              </w:rPr>
                              <w:t xml:space="preserve">Estimated starting Date:  </w:t>
                            </w:r>
                          </w:p>
                          <w:p>
                            <w:pPr>
                              <w:ind w:left="1440" w:hanging="1440"/>
                              <w:rPr>
                                <w:bCs/>
                                <w:snapToGrid w:val="0"/>
                              </w:rPr>
                            </w:pPr>
                          </w:p>
                          <w:p>
                            <w:pPr>
                              <w:ind w:left="1440" w:hanging="1440"/>
                              <w:rPr>
                                <w:rFonts w:hint="eastAsia"/>
                                <w:bCs/>
                                <w:snapToGrid w:val="0"/>
                                <w:lang w:eastAsia="zh-CN"/>
                              </w:rPr>
                            </w:pPr>
                            <w:r>
                              <w:rPr>
                                <w:bCs/>
                                <w:snapToGrid w:val="0"/>
                              </w:rPr>
                              <w:t xml:space="preserve">PGTF inputs: </w:t>
                            </w:r>
                            <w:r>
                              <w:rPr>
                                <w:bCs/>
                                <w:snapToGrid w:val="0"/>
                              </w:rPr>
                              <w:tab/>
                            </w:r>
                          </w:p>
                          <w:p>
                            <w:pPr>
                              <w:ind w:left="1440" w:hanging="1440"/>
                              <w:rPr>
                                <w:bCs/>
                                <w:snapToGrid w:val="0"/>
                              </w:rPr>
                            </w:pPr>
                            <w:r>
                              <w:rPr>
                                <w:bCs/>
                                <w:snapToGrid w:val="0"/>
                              </w:rPr>
                              <w:t xml:space="preserve">Other inputs:  </w:t>
                            </w:r>
                            <w:r>
                              <w:rPr>
                                <w:bCs/>
                                <w:snapToGrid w:val="0"/>
                              </w:rPr>
                              <w:tab/>
                            </w:r>
                          </w:p>
                          <w:p>
                            <w:pPr>
                              <w:ind w:left="1440" w:hanging="1440"/>
                              <w:rPr>
                                <w:rFonts w:ascii="Arial" w:hAnsi="Arial"/>
                                <w:bCs/>
                              </w:rPr>
                            </w:pPr>
                            <w:r>
                              <w:rPr>
                                <w:bCs/>
                                <w:snapToGrid w:val="0"/>
                              </w:rPr>
                              <w:t xml:space="preserve">Total cost of project: </w:t>
                            </w:r>
                          </w:p>
                        </w:txbxContent>
                      </wps:txbx>
                      <wps:bodyPr upright="1"/>
                    </wps:wsp>
                  </a:graphicData>
                </a:graphic>
              </wp:anchor>
            </w:drawing>
          </mc:Choice>
          <mc:Fallback>
            <w:pict>
              <v:rect id="_x0000_s1026" o:spid="_x0000_s1026" o:spt="1" style="position:absolute;left:0pt;margin-left:0pt;margin-top:12.55pt;height:212.3pt;width:476.85pt;z-index:251659264;mso-width-relative:page;mso-height-relative:page;" fillcolor="#FFFFFF" filled="t" stroked="t" coordsize="21600,21600" o:gfxdata="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KD279bXAAAABwEAAA8AAAAAAAAAAQAgAAAAIgAAAGRycy9k&#10;b3ducmV2LnhtbFBLAQIUABQAAAAIAIdO4kC5YLBNAwIAACoEAAAOAAAAAAAAAAEAIAAAACYBAABk&#10;cnMvZTJvRG9jLnhtbFBLBQYAAAAABgAGAFkBAACbBQAAAAA=&#10;">
                <v:fill on="t" focussize="0,0"/>
                <v:stroke color="#000000" joinstyle="miter"/>
                <v:imagedata o:title=""/>
                <o:lock v:ext="edit" aspectratio="f"/>
                <v:textbox>
                  <w:txbxContent>
                    <w:p>
                      <w:pPr>
                        <w:rPr>
                          <w:bCs/>
                          <w:snapToGrid w:val="0"/>
                        </w:rPr>
                      </w:pPr>
                      <w:r>
                        <w:rPr>
                          <w:bCs/>
                          <w:snapToGrid w:val="0"/>
                        </w:rPr>
                        <w:t>Type of project:</w:t>
                      </w:r>
                      <w:r>
                        <w:rPr>
                          <w:bCs/>
                          <w:snapToGrid w:val="0"/>
                        </w:rPr>
                        <w:tab/>
                      </w:r>
                    </w:p>
                    <w:p>
                      <w:pPr>
                        <w:ind w:left="2160" w:hanging="2160"/>
                        <w:rPr>
                          <w:bCs/>
                          <w:snapToGrid w:val="0"/>
                        </w:rPr>
                      </w:pPr>
                      <w:r>
                        <w:rPr>
                          <w:bCs/>
                          <w:snapToGrid w:val="0"/>
                        </w:rPr>
                        <w:t>Title:</w:t>
                      </w:r>
                      <w:r>
                        <w:rPr>
                          <w:bCs/>
                          <w:snapToGrid w:val="0"/>
                        </w:rPr>
                        <w:tab/>
                      </w:r>
                    </w:p>
                    <w:p>
                      <w:pPr>
                        <w:ind w:left="1440" w:hanging="1440"/>
                        <w:rPr>
                          <w:bCs/>
                          <w:snapToGrid w:val="0"/>
                        </w:rPr>
                      </w:pPr>
                      <w:r>
                        <w:rPr>
                          <w:bCs/>
                          <w:snapToGrid w:val="0"/>
                        </w:rPr>
                        <w:t xml:space="preserve">Sector:  </w:t>
                      </w:r>
                      <w:r>
                        <w:rPr>
                          <w:bCs/>
                          <w:snapToGrid w:val="0"/>
                        </w:rPr>
                        <w:tab/>
                      </w:r>
                      <w:r>
                        <w:rPr>
                          <w:bCs/>
                          <w:snapToGrid w:val="0"/>
                        </w:rPr>
                        <w:tab/>
                      </w:r>
                      <w:r>
                        <w:rPr>
                          <w:bCs/>
                          <w:snapToGrid w:val="0"/>
                        </w:rPr>
                        <w:t>[UNDP will insert]</w:t>
                      </w:r>
                    </w:p>
                    <w:p>
                      <w:pPr>
                        <w:ind w:left="2160" w:hanging="2160"/>
                        <w:rPr>
                          <w:rFonts w:hint="eastAsia"/>
                          <w:bCs/>
                          <w:snapToGrid w:val="0"/>
                          <w:lang w:eastAsia="zh-CN"/>
                        </w:rPr>
                      </w:pPr>
                      <w:r>
                        <w:rPr>
                          <w:bCs/>
                          <w:snapToGrid w:val="0"/>
                          <w:lang w:eastAsia="zh-CN"/>
                        </w:rPr>
                        <w:t>Beneficiaries:</w:t>
                      </w:r>
                      <w:r>
                        <w:rPr>
                          <w:bCs/>
                          <w:snapToGrid w:val="0"/>
                          <w:lang w:eastAsia="zh-CN"/>
                        </w:rPr>
                        <w:tab/>
                      </w:r>
                    </w:p>
                    <w:p>
                      <w:pPr>
                        <w:ind w:left="2160" w:hanging="2160"/>
                        <w:rPr>
                          <w:b/>
                          <w:bCs/>
                          <w:snapToGrid w:val="0"/>
                          <w:lang w:eastAsia="zh-CN"/>
                        </w:rPr>
                      </w:pPr>
                    </w:p>
                    <w:p>
                      <w:pPr>
                        <w:ind w:left="2160" w:hanging="2160"/>
                        <w:rPr>
                          <w:bCs/>
                          <w:snapToGrid w:val="0"/>
                          <w:lang w:eastAsia="zh-CN"/>
                        </w:rPr>
                      </w:pPr>
                    </w:p>
                    <w:p>
                      <w:pPr>
                        <w:ind w:left="1440" w:hanging="1440"/>
                        <w:rPr>
                          <w:bCs/>
                          <w:snapToGrid w:val="0"/>
                          <w:lang w:eastAsia="zh-CN"/>
                        </w:rPr>
                      </w:pPr>
                    </w:p>
                    <w:p>
                      <w:pPr>
                        <w:ind w:left="1440" w:hanging="1440"/>
                        <w:rPr>
                          <w:bCs/>
                          <w:snapToGrid w:val="0"/>
                        </w:rPr>
                      </w:pPr>
                      <w:r>
                        <w:rPr>
                          <w:bCs/>
                          <w:snapToGrid w:val="0"/>
                        </w:rPr>
                        <w:t xml:space="preserve">Duration of project: </w:t>
                      </w:r>
                    </w:p>
                    <w:p>
                      <w:pPr>
                        <w:ind w:left="1440" w:hanging="1440"/>
                        <w:rPr>
                          <w:bCs/>
                          <w:snapToGrid w:val="0"/>
                        </w:rPr>
                      </w:pPr>
                    </w:p>
                    <w:p>
                      <w:pPr>
                        <w:ind w:left="1440" w:hanging="1440"/>
                        <w:rPr>
                          <w:rFonts w:hint="eastAsia"/>
                          <w:bCs/>
                          <w:snapToGrid w:val="0"/>
                          <w:lang w:eastAsia="zh-CN"/>
                        </w:rPr>
                      </w:pPr>
                      <w:r>
                        <w:rPr>
                          <w:bCs/>
                          <w:snapToGrid w:val="0"/>
                        </w:rPr>
                        <w:t xml:space="preserve">Estimated starting Date:  </w:t>
                      </w:r>
                    </w:p>
                    <w:p>
                      <w:pPr>
                        <w:ind w:left="1440" w:hanging="1440"/>
                        <w:rPr>
                          <w:bCs/>
                          <w:snapToGrid w:val="0"/>
                        </w:rPr>
                      </w:pPr>
                    </w:p>
                    <w:p>
                      <w:pPr>
                        <w:ind w:left="1440" w:hanging="1440"/>
                        <w:rPr>
                          <w:rFonts w:hint="eastAsia"/>
                          <w:bCs/>
                          <w:snapToGrid w:val="0"/>
                          <w:lang w:eastAsia="zh-CN"/>
                        </w:rPr>
                      </w:pPr>
                      <w:r>
                        <w:rPr>
                          <w:bCs/>
                          <w:snapToGrid w:val="0"/>
                        </w:rPr>
                        <w:t xml:space="preserve">PGTF inputs: </w:t>
                      </w:r>
                      <w:r>
                        <w:rPr>
                          <w:bCs/>
                          <w:snapToGrid w:val="0"/>
                        </w:rPr>
                        <w:tab/>
                      </w:r>
                    </w:p>
                    <w:p>
                      <w:pPr>
                        <w:ind w:left="1440" w:hanging="1440"/>
                        <w:rPr>
                          <w:bCs/>
                          <w:snapToGrid w:val="0"/>
                        </w:rPr>
                      </w:pPr>
                      <w:r>
                        <w:rPr>
                          <w:bCs/>
                          <w:snapToGrid w:val="0"/>
                        </w:rPr>
                        <w:t xml:space="preserve">Other inputs:  </w:t>
                      </w:r>
                      <w:r>
                        <w:rPr>
                          <w:bCs/>
                          <w:snapToGrid w:val="0"/>
                        </w:rPr>
                        <w:tab/>
                      </w:r>
                    </w:p>
                    <w:p>
                      <w:pPr>
                        <w:ind w:left="1440" w:hanging="1440"/>
                        <w:rPr>
                          <w:rFonts w:ascii="Arial" w:hAnsi="Arial"/>
                          <w:bCs/>
                        </w:rPr>
                      </w:pPr>
                      <w:r>
                        <w:rPr>
                          <w:bCs/>
                          <w:snapToGrid w:val="0"/>
                        </w:rPr>
                        <w:t xml:space="preserve">Total cost of project: </w:t>
                      </w:r>
                    </w:p>
                  </w:txbxContent>
                </v:textbox>
              </v:rect>
            </w:pict>
          </mc:Fallback>
        </mc:AlternateContent>
      </w: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ascii="Times New Roman" w:hAnsi="Times New Roman" w:cs="Times New Roman"/>
          <w:sz w:val="22"/>
        </w:rPr>
      </w:pPr>
    </w:p>
    <w:p>
      <w:pPr>
        <w:pStyle w:val="10"/>
        <w:ind w:left="0"/>
        <w:jc w:val="center"/>
        <w:rPr>
          <w:rFonts w:hint="eastAsia" w:ascii="Times New Roman" w:hAnsi="Times New Roman" w:cs="Times New Roman"/>
          <w:sz w:val="22"/>
          <w:lang w:eastAsia="zh-CN"/>
        </w:rPr>
      </w:pPr>
    </w:p>
    <w:p>
      <w:pPr>
        <w:pStyle w:val="10"/>
        <w:ind w:left="0"/>
        <w:jc w:val="center"/>
        <w:rPr>
          <w:rFonts w:hint="eastAsia" w:ascii="Times New Roman" w:hAnsi="Times New Roman" w:cs="Times New Roman"/>
          <w:sz w:val="22"/>
          <w:lang w:eastAsia="zh-CN"/>
        </w:rPr>
      </w:pPr>
    </w:p>
    <w:p>
      <w:pPr>
        <w:pStyle w:val="10"/>
        <w:ind w:left="0"/>
        <w:jc w:val="center"/>
        <w:rPr>
          <w:rFonts w:hint="eastAsia" w:ascii="Times New Roman" w:hAnsi="Times New Roman" w:cs="Times New Roman"/>
          <w:sz w:val="22"/>
          <w:lang w:eastAsia="zh-CN"/>
        </w:rPr>
      </w:pPr>
    </w:p>
    <w:p>
      <w:pPr>
        <w:pStyle w:val="10"/>
        <w:ind w:left="0"/>
        <w:jc w:val="center"/>
        <w:rPr>
          <w:rFonts w:hint="eastAsia" w:ascii="Times New Roman" w:hAnsi="Times New Roman" w:cs="Times New Roman"/>
          <w:sz w:val="22"/>
          <w:lang w:eastAsia="zh-CN"/>
        </w:rPr>
      </w:pPr>
    </w:p>
    <w:p>
      <w:pPr>
        <w:pStyle w:val="10"/>
        <w:ind w:left="0"/>
        <w:jc w:val="center"/>
        <w:rPr>
          <w:rFonts w:hint="eastAsia" w:ascii="Times New Roman" w:hAnsi="Times New Roman" w:cs="Times New Roman"/>
          <w:sz w:val="22"/>
          <w:lang w:eastAsia="zh-CN"/>
        </w:rPr>
      </w:pPr>
    </w:p>
    <w:p>
      <w:pPr>
        <w:pStyle w:val="10"/>
        <w:ind w:left="0"/>
        <w:jc w:val="center"/>
        <w:rPr>
          <w:rFonts w:hint="eastAsia" w:ascii="Times New Roman" w:hAnsi="Times New Roman" w:cs="Times New Roman"/>
          <w:sz w:val="22"/>
          <w:lang w:eastAsia="zh-CN"/>
        </w:rPr>
      </w:pPr>
    </w:p>
    <w:p>
      <w:pPr>
        <w:pStyle w:val="10"/>
        <w:ind w:left="0"/>
        <w:rPr>
          <w:rFonts w:ascii="Times New Roman" w:hAnsi="Times New Roman" w:cs="Times New Roman"/>
          <w:b/>
          <w:bCs/>
          <w:sz w:val="22"/>
        </w:rPr>
      </w:pPr>
    </w:p>
    <w:p>
      <w:pPr>
        <w:pStyle w:val="10"/>
        <w:ind w:left="0"/>
        <w:rPr>
          <w:rFonts w:ascii="Times New Roman" w:hAnsi="Times New Roman" w:cs="Times New Roman"/>
          <w:b/>
          <w:bCs/>
          <w:sz w:val="22"/>
        </w:rPr>
      </w:pPr>
      <w:r>
        <w:rPr>
          <w:rFonts w:ascii="Times New Roman" w:hAnsi="Times New Roman" w:cs="Times New Roman"/>
          <w:b/>
          <w:bCs/>
          <w:sz w:val="22"/>
        </w:rPr>
        <w:t>Signed on behalf of:</w:t>
      </w:r>
    </w:p>
    <w:p>
      <w:pPr>
        <w:pStyle w:val="10"/>
        <w:ind w:left="0"/>
        <w:rPr>
          <w:rFonts w:ascii="Times New Roman" w:hAnsi="Times New Roman" w:cs="Times New Roman"/>
          <w:sz w:val="22"/>
        </w:rPr>
      </w:pPr>
    </w:p>
    <w:p>
      <w:pPr>
        <w:pStyle w:val="10"/>
        <w:ind w:left="2160" w:hanging="2160"/>
        <w:rPr>
          <w:rFonts w:ascii="Times New Roman" w:hAnsi="Times New Roman" w:cs="Times New Roman"/>
          <w:sz w:val="22"/>
        </w:rPr>
      </w:pPr>
      <w:r>
        <w:rPr>
          <w:rFonts w:ascii="Times New Roman" w:hAnsi="Times New Roman" w:cs="Times New Roman"/>
          <w:sz w:val="22"/>
        </w:rPr>
        <w:t>UNDP</w:t>
      </w:r>
      <w:r>
        <w:rPr>
          <w:rFonts w:ascii="Times New Roman" w:hAnsi="Times New Roman" w:cs="Times New Roman"/>
          <w:sz w:val="22"/>
        </w:rPr>
        <w:tab/>
      </w:r>
      <w:r>
        <w:rPr>
          <w:rFonts w:ascii="Times New Roman" w:hAnsi="Times New Roman" w:cs="Times New Roman"/>
          <w:sz w:val="22"/>
          <w:u w:val="single"/>
        </w:rPr>
        <w:t>_</w:t>
      </w:r>
      <w:r>
        <w:rPr>
          <w:rFonts w:hint="eastAsia" w:ascii="Times New Roman" w:hAnsi="Times New Roman" w:cs="Times New Roman"/>
          <w:sz w:val="22"/>
          <w:u w:val="single"/>
          <w:lang w:eastAsia="zh-CN"/>
        </w:rPr>
        <w:t xml:space="preserve">                               </w:t>
      </w:r>
      <w:r>
        <w:rPr>
          <w:rFonts w:ascii="Times New Roman" w:hAnsi="Times New Roman" w:cs="Times New Roman"/>
          <w:sz w:val="22"/>
          <w:u w:val="single"/>
        </w:rPr>
        <w:t>__________</w:t>
      </w:r>
      <w:r>
        <w:rPr>
          <w:rFonts w:ascii="Times New Roman" w:hAnsi="Times New Roman" w:cs="Times New Roman"/>
          <w:sz w:val="22"/>
        </w:rPr>
        <w:tab/>
      </w:r>
      <w:r>
        <w:rPr>
          <w:rFonts w:ascii="Times New Roman" w:hAnsi="Times New Roman" w:cs="Times New Roman"/>
          <w:sz w:val="22"/>
        </w:rPr>
        <w:t xml:space="preserve">Date:    </w:t>
      </w:r>
      <w:r>
        <w:rPr>
          <w:rFonts w:ascii="Times New Roman" w:hAnsi="Times New Roman" w:cs="Times New Roman"/>
          <w:sz w:val="22"/>
        </w:rPr>
        <w:tab/>
      </w:r>
      <w:r>
        <w:rPr>
          <w:rFonts w:ascii="Times New Roman" w:hAnsi="Times New Roman" w:cs="Times New Roman"/>
          <w:sz w:val="22"/>
        </w:rPr>
        <w:t xml:space="preserve"> </w:t>
      </w:r>
    </w:p>
    <w:p>
      <w:pPr>
        <w:pStyle w:val="10"/>
        <w:ind w:left="0"/>
        <w:jc w:val="both"/>
        <w:rPr>
          <w:rFonts w:ascii="Times New Roman" w:hAnsi="Times New Roman" w:cs="Times New Roman"/>
          <w:sz w:val="22"/>
        </w:rPr>
      </w:pPr>
      <w:r>
        <w:rPr>
          <w:rFonts w:ascii="Times New Roman" w:hAnsi="Times New Roman" w:cs="Times New Roman"/>
          <w:sz w:val="22"/>
        </w:rPr>
        <w:t xml:space="preserve">                   </w:t>
      </w:r>
      <w:r>
        <w:rPr>
          <w:rFonts w:ascii="Times New Roman" w:hAnsi="Times New Roman" w:cs="Times New Roman"/>
          <w:sz w:val="22"/>
        </w:rPr>
        <w:tab/>
      </w:r>
      <w:r>
        <w:rPr>
          <w:rFonts w:ascii="Times New Roman" w:hAnsi="Times New Roman" w:cs="Times New Roman"/>
          <w:sz w:val="22"/>
        </w:rPr>
        <w:tab/>
      </w:r>
      <w:r>
        <w:rPr>
          <w:rFonts w:ascii="Times New Roman" w:hAnsi="Times New Roman" w:cs="Times New Roman"/>
          <w:sz w:val="22"/>
        </w:rPr>
        <w:t xml:space="preserve"> Resident Representative</w:t>
      </w:r>
    </w:p>
    <w:p>
      <w:pPr>
        <w:pStyle w:val="10"/>
        <w:ind w:left="0"/>
        <w:jc w:val="both"/>
        <w:rPr>
          <w:rFonts w:ascii="Times New Roman" w:hAnsi="Times New Roman" w:cs="Times New Roman"/>
          <w:sz w:val="22"/>
        </w:rPr>
      </w:pPr>
    </w:p>
    <w:p>
      <w:pPr>
        <w:pStyle w:val="10"/>
        <w:ind w:left="2160" w:hanging="2160"/>
        <w:rPr>
          <w:rFonts w:ascii="Times New Roman" w:hAnsi="Times New Roman" w:cs="Times New Roman"/>
          <w:sz w:val="22"/>
        </w:rPr>
      </w:pPr>
      <w:r>
        <w:rPr>
          <w:rFonts w:ascii="Times New Roman" w:hAnsi="Times New Roman" w:cs="Times New Roman"/>
          <w:sz w:val="22"/>
        </w:rPr>
        <w:t>Government</w:t>
      </w:r>
      <w:r>
        <w:rPr>
          <w:rFonts w:ascii="Times New Roman" w:hAnsi="Times New Roman" w:cs="Times New Roman"/>
          <w:sz w:val="22"/>
        </w:rPr>
        <w:tab/>
      </w:r>
      <w:r>
        <w:rPr>
          <w:rFonts w:ascii="Times New Roman" w:hAnsi="Times New Roman" w:cs="Times New Roman"/>
          <w:sz w:val="22"/>
          <w:u w:val="none"/>
        </w:rPr>
        <w:t>:______</w:t>
      </w:r>
      <w:r>
        <w:rPr>
          <w:rFonts w:ascii="Times New Roman" w:hAnsi="Times New Roman" w:cs="Times New Roman"/>
          <w:sz w:val="22"/>
          <w:u w:val="single"/>
        </w:rPr>
        <w:t>_</w:t>
      </w:r>
      <w:r>
        <w:rPr>
          <w:rFonts w:ascii="Times New Roman" w:hAnsi="Times New Roman" w:cs="Times New Roman"/>
          <w:i/>
          <w:iCs/>
          <w:sz w:val="22"/>
          <w:u w:val="single"/>
        </w:rPr>
        <w:t>[signed]</w:t>
      </w:r>
      <w:r>
        <w:rPr>
          <w:rFonts w:ascii="Times New Roman" w:hAnsi="Times New Roman" w:cs="Times New Roman"/>
          <w:sz w:val="22"/>
          <w:u w:val="single"/>
        </w:rPr>
        <w:t>__</w:t>
      </w:r>
      <w:r>
        <w:rPr>
          <w:rFonts w:ascii="Times New Roman" w:hAnsi="Times New Roman" w:cs="Times New Roman"/>
          <w:sz w:val="22"/>
          <w:u w:val="none"/>
        </w:rPr>
        <w:t>______</w:t>
      </w:r>
      <w:r>
        <w:rPr>
          <w:rFonts w:hint="eastAsia" w:ascii="Times New Roman" w:hAnsi="Times New Roman" w:cs="Times New Roman"/>
          <w:sz w:val="22"/>
          <w:u w:val="single"/>
          <w:lang w:val="en-US" w:eastAsia="zh-CN"/>
        </w:rPr>
        <w:t xml:space="preserve">              </w:t>
      </w:r>
      <w:r>
        <w:rPr>
          <w:rFonts w:ascii="Times New Roman" w:hAnsi="Times New Roman" w:cs="Times New Roman"/>
          <w:sz w:val="22"/>
          <w:u w:val="none"/>
        </w:rPr>
        <w:t>_</w:t>
      </w:r>
      <w:r>
        <w:rPr>
          <w:rFonts w:hint="eastAsia" w:ascii="Times New Roman" w:hAnsi="Times New Roman" w:cs="Times New Roman"/>
          <w:sz w:val="22"/>
          <w:u w:val="none"/>
          <w:lang w:val="en-US" w:eastAsia="zh-CN"/>
        </w:rPr>
        <w:t xml:space="preserve"> </w:t>
      </w:r>
      <w:r>
        <w:rPr>
          <w:rFonts w:ascii="Times New Roman" w:hAnsi="Times New Roman" w:cs="Times New Roman"/>
          <w:sz w:val="22"/>
        </w:rPr>
        <w:tab/>
      </w:r>
      <w:r>
        <w:rPr>
          <w:rFonts w:hint="eastAsia" w:ascii="Times New Roman" w:hAnsi="Times New Roman" w:cs="Times New Roman"/>
          <w:sz w:val="22"/>
          <w:lang w:val="en-US" w:eastAsia="zh-CN"/>
        </w:rPr>
        <w:t xml:space="preserve">    </w:t>
      </w:r>
      <w:r>
        <w:rPr>
          <w:rFonts w:ascii="Times New Roman" w:hAnsi="Times New Roman" w:cs="Times New Roman"/>
          <w:sz w:val="22"/>
        </w:rPr>
        <w:t xml:space="preserve">Date:    </w:t>
      </w:r>
      <w:r>
        <w:rPr>
          <w:rFonts w:ascii="Times New Roman" w:hAnsi="Times New Roman" w:cs="Times New Roman"/>
          <w:sz w:val="22"/>
        </w:rPr>
        <w:tab/>
      </w:r>
      <w:r>
        <w:rPr>
          <w:rFonts w:ascii="Times New Roman" w:hAnsi="Times New Roman" w:cs="Times New Roman"/>
          <w:sz w:val="22"/>
        </w:rPr>
        <w:t xml:space="preserve">                                Name </w:t>
      </w:r>
    </w:p>
    <w:p>
      <w:pPr>
        <w:pStyle w:val="10"/>
        <w:ind w:left="0"/>
        <w:jc w:val="both"/>
        <w:rPr>
          <w:rFonts w:ascii="Times New Roman" w:hAnsi="Times New Roman" w:cs="Times New Roman"/>
          <w:sz w:val="22"/>
        </w:rPr>
      </w:pPr>
      <w:r>
        <w:rPr>
          <w:rFonts w:ascii="Times New Roman" w:hAnsi="Times New Roman" w:cs="Times New Roman"/>
          <w:sz w:val="22"/>
        </w:rPr>
        <w:t xml:space="preserve">                    Title  e.g. Permanent Secretary - Finance</w:t>
      </w:r>
    </w:p>
    <w:p>
      <w:pPr>
        <w:pStyle w:val="10"/>
        <w:ind w:left="2160" w:hanging="2160"/>
        <w:rPr>
          <w:rFonts w:ascii="Times New Roman" w:hAnsi="Times New Roman" w:cs="Times New Roman"/>
          <w:sz w:val="22"/>
        </w:rPr>
      </w:pPr>
    </w:p>
    <w:p>
      <w:pPr>
        <w:pStyle w:val="10"/>
        <w:ind w:left="2160" w:hanging="2160"/>
        <w:rPr>
          <w:rFonts w:ascii="Times New Roman" w:hAnsi="Times New Roman" w:cs="Times New Roman"/>
          <w:sz w:val="22"/>
        </w:rPr>
      </w:pPr>
      <w:r>
        <w:rPr>
          <w:rFonts w:ascii="Times New Roman" w:hAnsi="Times New Roman" w:cs="Times New Roman"/>
          <w:sz w:val="22"/>
        </w:rPr>
        <w:t>Implementing Institution:</w:t>
      </w:r>
      <w:r>
        <w:rPr>
          <w:rFonts w:ascii="Times New Roman" w:hAnsi="Times New Roman" w:cs="Times New Roman"/>
          <w:sz w:val="22"/>
        </w:rPr>
        <w:tab/>
      </w:r>
      <w:r>
        <w:rPr>
          <w:rFonts w:hint="eastAsia" w:ascii="Times New Roman" w:hAnsi="Times New Roman" w:cs="Times New Roman"/>
          <w:sz w:val="22"/>
          <w:lang w:eastAsia="zh-CN"/>
        </w:rPr>
        <w:t xml:space="preserve"> </w:t>
      </w:r>
      <w:r>
        <w:rPr>
          <w:rFonts w:ascii="Times New Roman" w:hAnsi="Times New Roman" w:cs="Times New Roman"/>
          <w:sz w:val="22"/>
        </w:rPr>
        <w:tab/>
      </w:r>
      <w:r>
        <w:rPr>
          <w:rFonts w:ascii="Times New Roman" w:hAnsi="Times New Roman" w:cs="Times New Roman"/>
          <w:sz w:val="22"/>
        </w:rPr>
        <w:tab/>
      </w:r>
      <w:r>
        <w:rPr>
          <w:rFonts w:hint="eastAsia" w:ascii="Times New Roman" w:hAnsi="Times New Roman" w:cs="Times New Roman"/>
          <w:sz w:val="22"/>
          <w:lang w:val="en-US" w:eastAsia="zh-CN"/>
        </w:rPr>
        <w:t xml:space="preserve">               </w:t>
      </w:r>
      <w:r>
        <w:rPr>
          <w:rFonts w:ascii="Times New Roman" w:hAnsi="Times New Roman" w:cs="Times New Roman"/>
          <w:sz w:val="22"/>
        </w:rPr>
        <w:t xml:space="preserve">Date:    </w:t>
      </w:r>
      <w:r>
        <w:rPr>
          <w:rFonts w:ascii="Times New Roman" w:hAnsi="Times New Roman" w:cs="Times New Roman"/>
          <w:sz w:val="22"/>
        </w:rPr>
        <w:tab/>
      </w:r>
      <w:r>
        <w:rPr>
          <w:rFonts w:ascii="Times New Roman" w:hAnsi="Times New Roman" w:cs="Times New Roman"/>
          <w:sz w:val="22"/>
        </w:rPr>
        <w:t xml:space="preserve">       Name </w:t>
      </w:r>
    </w:p>
    <w:p>
      <w:pPr>
        <w:pStyle w:val="10"/>
        <w:ind w:left="0"/>
        <w:jc w:val="both"/>
        <w:rPr>
          <w:rFonts w:ascii="Times New Roman" w:hAnsi="Times New Roman" w:cs="Times New Roman"/>
          <w:sz w:val="22"/>
        </w:rPr>
        <w:sectPr>
          <w:footerReference r:id="rId3" w:type="default"/>
          <w:pgSz w:w="12240" w:h="15840"/>
          <w:pgMar w:top="1440" w:right="1440" w:bottom="1440" w:left="1440" w:header="720" w:footer="720" w:gutter="0"/>
          <w:pgNumType w:start="1"/>
          <w:cols w:space="720" w:num="1"/>
          <w:docGrid w:linePitch="360" w:charSpace="0"/>
        </w:sectPr>
      </w:pPr>
      <w:r>
        <w:rPr>
          <w:rFonts w:ascii="Times New Roman" w:hAnsi="Times New Roman" w:cs="Times New Roman"/>
          <w:sz w:val="22"/>
        </w:rPr>
        <w:t xml:space="preserve">                     Title e.g. Director.</w:t>
      </w:r>
      <w:r>
        <w:rPr>
          <w:rFonts w:ascii="Times New Roman" w:hAnsi="Times New Roman" w:cs="Times New Roman"/>
          <w:sz w:val="22"/>
        </w:rPr>
        <w:tab/>
      </w:r>
    </w:p>
    <w:p>
      <w:pPr>
        <w:pStyle w:val="9"/>
      </w:pPr>
      <w:r>
        <w:t>Part Ia.  Situation Analysis</w:t>
      </w:r>
    </w:p>
    <w:p>
      <w:pPr>
        <w:keepNext/>
        <w:widowControl w:val="0"/>
        <w:jc w:val="both"/>
        <w:rPr>
          <w:snapToGrid w:val="0"/>
          <w:sz w:val="22"/>
        </w:rPr>
      </w:pPr>
    </w:p>
    <w:p>
      <w:pPr>
        <w:keepNext/>
        <w:widowControl w:val="0"/>
        <w:jc w:val="both"/>
        <w:rPr>
          <w:snapToGrid w:val="0"/>
          <w:sz w:val="22"/>
        </w:rPr>
      </w:pPr>
      <w:r>
        <w:rPr>
          <w:snapToGrid w:val="0"/>
          <w:sz w:val="22"/>
        </w:rPr>
        <w:t xml:space="preserve">What is the problem or issue that will be addressed by the project (no more than 1 page)? </w:t>
      </w:r>
    </w:p>
    <w:p>
      <w:pPr>
        <w:keepNext/>
        <w:widowControl w:val="0"/>
        <w:jc w:val="both"/>
        <w:rPr>
          <w:b/>
          <w:snapToGrid w:val="0"/>
          <w:sz w:val="22"/>
        </w:rPr>
      </w:pPr>
    </w:p>
    <w:p>
      <w:pPr>
        <w:keepNext/>
        <w:widowControl w:val="0"/>
        <w:jc w:val="both"/>
        <w:rPr>
          <w:b/>
          <w:snapToGrid w:val="0"/>
          <w:sz w:val="22"/>
        </w:rPr>
      </w:pPr>
      <w:r>
        <w:rPr>
          <w:b/>
          <w:snapToGrid w:val="0"/>
          <w:sz w:val="22"/>
        </w:rPr>
        <w:t>Part Ib. Strategy</w:t>
      </w:r>
    </w:p>
    <w:p>
      <w:pPr>
        <w:widowControl w:val="0"/>
        <w:jc w:val="both"/>
        <w:rPr>
          <w:snapToGrid w:val="0"/>
          <w:sz w:val="22"/>
        </w:rPr>
      </w:pPr>
    </w:p>
    <w:p>
      <w:pPr>
        <w:widowControl w:val="0"/>
        <w:jc w:val="both"/>
        <w:rPr>
          <w:snapToGrid w:val="0"/>
          <w:sz w:val="22"/>
        </w:rPr>
      </w:pPr>
      <w:r>
        <w:rPr>
          <w:snapToGrid w:val="0"/>
          <w:sz w:val="22"/>
        </w:rPr>
        <w:t xml:space="preserve">What is the country or institutional strategy to deal with the problem or situation above? Include point on who the project will benefit, i.e. target beneficiaries.  (No more than 1 page).  </w:t>
      </w:r>
    </w:p>
    <w:p>
      <w:pPr>
        <w:widowControl w:val="0"/>
        <w:jc w:val="both"/>
        <w:rPr>
          <w:snapToGrid w:val="0"/>
          <w:sz w:val="22"/>
        </w:rPr>
      </w:pPr>
    </w:p>
    <w:p>
      <w:pPr>
        <w:widowControl w:val="0"/>
        <w:jc w:val="both"/>
        <w:rPr>
          <w:b/>
          <w:snapToGrid w:val="0"/>
          <w:sz w:val="22"/>
        </w:rPr>
      </w:pPr>
      <w:r>
        <w:rPr>
          <w:b/>
          <w:snapToGrid w:val="0"/>
          <w:sz w:val="22"/>
        </w:rPr>
        <w:t>Part II.  Results Framework</w:t>
      </w:r>
    </w:p>
    <w:p/>
    <w:p>
      <w:pPr>
        <w:pStyle w:val="2"/>
        <w:ind w:left="-120"/>
        <w:jc w:val="center"/>
        <w:rPr>
          <w:rFonts w:ascii="Times New Roman" w:hAnsi="Times New Roman" w:cs="Times New Roman"/>
          <w:sz w:val="22"/>
        </w:rPr>
      </w:pPr>
      <w:r>
        <w:rPr>
          <w:rFonts w:ascii="Times New Roman" w:hAnsi="Times New Roman" w:cs="Times New Roman"/>
          <w:sz w:val="22"/>
        </w:rPr>
        <w:t>PROJECT RESULTS AND RESOURCES FRAMEWORK</w:t>
      </w:r>
    </w:p>
    <w:p>
      <w:pPr>
        <w:rPr>
          <w:sz w:val="22"/>
        </w:rPr>
      </w:pPr>
    </w:p>
    <w:tbl>
      <w:tblPr>
        <w:tblStyle w:val="1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76"/>
        <w:gridCol w:w="1749"/>
        <w:gridCol w:w="1271"/>
        <w:gridCol w:w="1430"/>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000" w:type="pct"/>
            <w:gridSpan w:val="5"/>
            <w:noWrap w:val="0"/>
            <w:vAlign w:val="top"/>
          </w:tcPr>
          <w:p>
            <w:pPr>
              <w:rPr>
                <w:sz w:val="20"/>
              </w:rPr>
            </w:pPr>
            <w:r>
              <w:rPr>
                <w:sz w:val="20"/>
              </w:rPr>
              <w:t>Intended Outcome:  What is the final result desired by project, project can only help to contribute to outcome, other parties have to contribute to achievement of outcome e.g. eradication of Mexican boll weevil.</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000" w:type="pct"/>
            <w:gridSpan w:val="5"/>
            <w:noWrap w:val="0"/>
            <w:vAlign w:val="top"/>
          </w:tcPr>
          <w:p>
            <w:pPr>
              <w:numPr>
                <w:ilvl w:val="0"/>
                <w:numId w:val="3"/>
              </w:numPr>
              <w:rPr>
                <w:sz w:val="20"/>
              </w:rPr>
            </w:pPr>
            <w:r>
              <w:rPr>
                <w:sz w:val="20"/>
              </w:rPr>
              <w:t>Outcome indicator: Measures of progress towards the outcome.</w:t>
            </w:r>
          </w:p>
          <w:p>
            <w:pPr>
              <w:numPr>
                <w:ilvl w:val="0"/>
                <w:numId w:val="3"/>
              </w:numPr>
              <w:rPr>
                <w:sz w:val="20"/>
              </w:rPr>
            </w:pPr>
            <w:r>
              <w:rPr>
                <w:sz w:val="20"/>
              </w:rPr>
              <w:t>e .g. Improved methods for trapping boll weevil reduces occurrence by 5%.</w:t>
            </w:r>
          </w:p>
          <w:p>
            <w:pPr>
              <w:numPr>
                <w:ilvl w:val="0"/>
                <w:numId w:val="3"/>
              </w:numPr>
              <w:rPr>
                <w:sz w:val="20"/>
              </w:rPr>
            </w:pPr>
            <w:r>
              <w:rPr>
                <w:sz w:val="20"/>
              </w:rPr>
              <w:t>e. g. No new areas of infestation recorded in next 5 years.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5000" w:type="pct"/>
            <w:gridSpan w:val="5"/>
            <w:noWrap w:val="0"/>
            <w:vAlign w:val="top"/>
          </w:tcPr>
          <w:p>
            <w:pPr>
              <w:rPr>
                <w:sz w:val="20"/>
              </w:rPr>
            </w:pPr>
            <w:r>
              <w:rPr>
                <w:sz w:val="20"/>
              </w:rPr>
              <w:t>Project title and number:  [Project Title].</w:t>
            </w:r>
          </w:p>
          <w:p>
            <w:pPr>
              <w:rPr>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3" w:type="pct"/>
            <w:noWrap w:val="0"/>
            <w:vAlign w:val="top"/>
          </w:tcPr>
          <w:p>
            <w:pPr>
              <w:jc w:val="center"/>
              <w:rPr>
                <w:b/>
                <w:sz w:val="20"/>
              </w:rPr>
            </w:pPr>
          </w:p>
          <w:p>
            <w:pPr>
              <w:jc w:val="center"/>
              <w:rPr>
                <w:b/>
                <w:sz w:val="20"/>
              </w:rPr>
            </w:pPr>
            <w:r>
              <w:rPr>
                <w:b/>
                <w:sz w:val="20"/>
              </w:rPr>
              <w:t>Intended Outputs</w:t>
            </w:r>
          </w:p>
        </w:tc>
        <w:tc>
          <w:tcPr>
            <w:tcW w:w="1026" w:type="pct"/>
            <w:noWrap w:val="0"/>
            <w:vAlign w:val="top"/>
          </w:tcPr>
          <w:p>
            <w:pPr>
              <w:jc w:val="center"/>
              <w:rPr>
                <w:b/>
                <w:sz w:val="20"/>
              </w:rPr>
            </w:pPr>
          </w:p>
          <w:p>
            <w:pPr>
              <w:jc w:val="center"/>
              <w:rPr>
                <w:b/>
                <w:sz w:val="20"/>
              </w:rPr>
            </w:pPr>
            <w:r>
              <w:rPr>
                <w:b/>
                <w:sz w:val="20"/>
              </w:rPr>
              <w:t>Activities</w:t>
            </w:r>
          </w:p>
        </w:tc>
        <w:tc>
          <w:tcPr>
            <w:tcW w:w="746" w:type="pct"/>
            <w:noWrap w:val="0"/>
            <w:vAlign w:val="top"/>
          </w:tcPr>
          <w:p>
            <w:pPr>
              <w:pStyle w:val="3"/>
              <w:rPr>
                <w:rFonts w:ascii="Times New Roman" w:hAnsi="Times New Roman"/>
                <w:sz w:val="20"/>
              </w:rPr>
            </w:pPr>
          </w:p>
          <w:p>
            <w:pPr>
              <w:pStyle w:val="3"/>
              <w:jc w:val="center"/>
              <w:rPr>
                <w:rFonts w:ascii="Times New Roman" w:hAnsi="Times New Roman"/>
                <w:sz w:val="20"/>
              </w:rPr>
            </w:pPr>
            <w:r>
              <w:rPr>
                <w:rFonts w:ascii="Times New Roman" w:hAnsi="Times New Roman"/>
                <w:sz w:val="20"/>
              </w:rPr>
              <w:t>Inputs</w:t>
            </w:r>
          </w:p>
        </w:tc>
        <w:tc>
          <w:tcPr>
            <w:tcW w:w="839" w:type="pct"/>
            <w:noWrap w:val="0"/>
            <w:vAlign w:val="top"/>
          </w:tcPr>
          <w:p>
            <w:pPr>
              <w:pStyle w:val="3"/>
              <w:jc w:val="center"/>
              <w:rPr>
                <w:rFonts w:ascii="Times New Roman" w:hAnsi="Times New Roman"/>
                <w:sz w:val="20"/>
              </w:rPr>
            </w:pPr>
          </w:p>
          <w:p>
            <w:pPr>
              <w:pStyle w:val="3"/>
              <w:jc w:val="center"/>
              <w:rPr>
                <w:rFonts w:ascii="Times New Roman" w:hAnsi="Times New Roman"/>
                <w:sz w:val="20"/>
              </w:rPr>
            </w:pPr>
            <w:r>
              <w:rPr>
                <w:rFonts w:ascii="Times New Roman" w:hAnsi="Times New Roman"/>
                <w:sz w:val="20"/>
              </w:rPr>
              <w:t>Budget Line</w:t>
            </w:r>
          </w:p>
        </w:tc>
        <w:tc>
          <w:tcPr>
            <w:tcW w:w="934" w:type="pct"/>
            <w:noWrap w:val="0"/>
            <w:vAlign w:val="top"/>
          </w:tcPr>
          <w:p>
            <w:pPr>
              <w:pStyle w:val="3"/>
              <w:jc w:val="center"/>
              <w:rPr>
                <w:rFonts w:ascii="Times New Roman" w:hAnsi="Times New Roman"/>
                <w:sz w:val="20"/>
              </w:rPr>
            </w:pPr>
          </w:p>
          <w:p>
            <w:pPr>
              <w:pStyle w:val="3"/>
              <w:jc w:val="center"/>
              <w:rPr>
                <w:rFonts w:ascii="Times New Roman" w:hAnsi="Times New Roman"/>
                <w:sz w:val="20"/>
              </w:rPr>
            </w:pPr>
            <w:r>
              <w:rPr>
                <w:rFonts w:ascii="Times New Roman" w:hAnsi="Times New Roman"/>
                <w:sz w:val="20"/>
              </w:rPr>
              <w:t>Budget (Year)</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3" w:type="pct"/>
            <w:noWrap w:val="0"/>
            <w:vAlign w:val="top"/>
          </w:tcPr>
          <w:p>
            <w:pPr>
              <w:rPr>
                <w:sz w:val="20"/>
              </w:rPr>
            </w:pPr>
            <w:r>
              <w:rPr>
                <w:snapToGrid w:val="0"/>
                <w:sz w:val="20"/>
              </w:rPr>
              <w:t xml:space="preserve">1. </w:t>
            </w:r>
            <w:r>
              <w:rPr>
                <w:sz w:val="20"/>
                <w:szCs w:val="20"/>
              </w:rPr>
              <w:t>Outputs are to be described as concretely as possible and in verifiable terms.</w:t>
            </w:r>
          </w:p>
        </w:tc>
        <w:tc>
          <w:tcPr>
            <w:tcW w:w="1026" w:type="pct"/>
            <w:noWrap w:val="0"/>
            <w:vAlign w:val="top"/>
          </w:tcPr>
          <w:p>
            <w:pPr>
              <w:rPr>
                <w:snapToGrid w:val="0"/>
                <w:sz w:val="20"/>
              </w:rPr>
            </w:pPr>
            <w:r>
              <w:rPr>
                <w:snapToGrid w:val="0"/>
                <w:sz w:val="20"/>
              </w:rPr>
              <w:t xml:space="preserve"> </w:t>
            </w:r>
            <w:r>
              <w:rPr>
                <w:sz w:val="20"/>
                <w:szCs w:val="20"/>
              </w:rPr>
              <w:t>Each output must be supported by at least one activity.</w:t>
            </w:r>
          </w:p>
        </w:tc>
        <w:tc>
          <w:tcPr>
            <w:tcW w:w="746" w:type="pct"/>
            <w:noWrap w:val="0"/>
            <w:vAlign w:val="top"/>
          </w:tcPr>
          <w:p>
            <w:pPr>
              <w:rPr>
                <w:sz w:val="20"/>
                <w:szCs w:val="20"/>
              </w:rPr>
            </w:pPr>
            <w:r>
              <w:rPr>
                <w:sz w:val="20"/>
                <w:szCs w:val="20"/>
              </w:rPr>
              <w:t xml:space="preserve">The totality of inputs required to carry out the projects activities or otherwise to produce the specified outputs are to be listed.  </w:t>
            </w:r>
          </w:p>
        </w:tc>
        <w:tc>
          <w:tcPr>
            <w:tcW w:w="839" w:type="pct"/>
            <w:noWrap w:val="0"/>
            <w:vAlign w:val="top"/>
          </w:tcPr>
          <w:p>
            <w:pPr>
              <w:jc w:val="center"/>
              <w:rPr>
                <w:snapToGrid w:val="0"/>
                <w:sz w:val="20"/>
              </w:rPr>
            </w:pPr>
            <w:r>
              <w:rPr>
                <w:snapToGrid w:val="0"/>
                <w:sz w:val="20"/>
              </w:rPr>
              <w:t>[UNDP will insert]</w:t>
            </w:r>
          </w:p>
          <w:p>
            <w:pPr>
              <w:jc w:val="center"/>
              <w:rPr>
                <w:snapToGrid w:val="0"/>
                <w:sz w:val="20"/>
              </w:rPr>
            </w:pPr>
          </w:p>
        </w:tc>
        <w:tc>
          <w:tcPr>
            <w:tcW w:w="934" w:type="pct"/>
            <w:noWrap w:val="0"/>
            <w:vAlign w:val="top"/>
          </w:tcPr>
          <w:p>
            <w:pPr>
              <w:jc w:val="right"/>
              <w:rPr>
                <w:sz w:val="20"/>
              </w:rPr>
            </w:pPr>
            <w:r>
              <w:rPr>
                <w:sz w:val="20"/>
              </w:rPr>
              <w:t>$US</w:t>
            </w:r>
          </w:p>
          <w:p>
            <w:pPr>
              <w:jc w:val="right"/>
              <w:rPr>
                <w:sz w:val="20"/>
              </w:rPr>
            </w:pPr>
            <w:r>
              <w:rPr>
                <w:sz w:val="20"/>
              </w:rPr>
              <w:t>$US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3" w:type="pct"/>
            <w:noWrap w:val="0"/>
            <w:vAlign w:val="top"/>
          </w:tcPr>
          <w:p>
            <w:pPr>
              <w:rPr>
                <w:sz w:val="20"/>
              </w:rPr>
            </w:pPr>
            <w:r>
              <w:rPr>
                <w:snapToGrid w:val="0"/>
                <w:sz w:val="20"/>
              </w:rPr>
              <w:t xml:space="preserve">2. </w:t>
            </w:r>
            <w:r>
              <w:rPr>
                <w:sz w:val="20"/>
                <w:szCs w:val="20"/>
              </w:rPr>
              <w:t>In formulating outputs, it may be useful to test them by asking if they are stated in a manner which permits a ready determination of whether and when they have been produced and whether they are of the required quality.</w:t>
            </w:r>
          </w:p>
        </w:tc>
        <w:tc>
          <w:tcPr>
            <w:tcW w:w="1026" w:type="pct"/>
            <w:noWrap w:val="0"/>
            <w:vAlign w:val="top"/>
          </w:tcPr>
          <w:p>
            <w:pPr>
              <w:rPr>
                <w:sz w:val="20"/>
                <w:szCs w:val="20"/>
              </w:rPr>
            </w:pPr>
            <w:r>
              <w:rPr>
                <w:sz w:val="20"/>
                <w:szCs w:val="20"/>
              </w:rPr>
              <w:t>List each of the major activities necessary to produce a particular output together with that output.</w:t>
            </w:r>
          </w:p>
        </w:tc>
        <w:tc>
          <w:tcPr>
            <w:tcW w:w="746" w:type="pct"/>
            <w:noWrap w:val="0"/>
            <w:vAlign w:val="top"/>
          </w:tcPr>
          <w:p>
            <w:pPr>
              <w:rPr>
                <w:sz w:val="20"/>
                <w:szCs w:val="20"/>
              </w:rPr>
            </w:pPr>
            <w:r>
              <w:rPr>
                <w:sz w:val="20"/>
                <w:szCs w:val="20"/>
              </w:rPr>
              <w:t>All the required inputs are to be identified, regardless of their possible source.</w:t>
            </w:r>
          </w:p>
        </w:tc>
        <w:tc>
          <w:tcPr>
            <w:tcW w:w="839" w:type="pct"/>
            <w:noWrap w:val="0"/>
            <w:vAlign w:val="top"/>
          </w:tcPr>
          <w:p>
            <w:pPr>
              <w:jc w:val="center"/>
              <w:rPr>
                <w:snapToGrid w:val="0"/>
                <w:sz w:val="20"/>
              </w:rPr>
            </w:pPr>
          </w:p>
          <w:p>
            <w:pPr>
              <w:jc w:val="center"/>
              <w:rPr>
                <w:snapToGrid w:val="0"/>
                <w:sz w:val="20"/>
              </w:rPr>
            </w:pPr>
            <w:r>
              <w:rPr>
                <w:snapToGrid w:val="0"/>
                <w:sz w:val="20"/>
              </w:rPr>
              <w:t>[UNDP will insert]</w:t>
            </w:r>
          </w:p>
          <w:p>
            <w:pPr>
              <w:jc w:val="center"/>
              <w:rPr>
                <w:snapToGrid w:val="0"/>
                <w:sz w:val="20"/>
              </w:rPr>
            </w:pPr>
          </w:p>
        </w:tc>
        <w:tc>
          <w:tcPr>
            <w:tcW w:w="934" w:type="pct"/>
            <w:noWrap w:val="0"/>
            <w:vAlign w:val="top"/>
          </w:tcPr>
          <w:p>
            <w:pPr>
              <w:jc w:val="right"/>
              <w:rPr>
                <w:sz w:val="20"/>
              </w:rPr>
            </w:pPr>
          </w:p>
          <w:p>
            <w:pPr>
              <w:jc w:val="right"/>
              <w:rPr>
                <w:sz w:val="20"/>
              </w:rPr>
            </w:pPr>
            <w:r>
              <w:rPr>
                <w:sz w:val="20"/>
              </w:rPr>
              <w:t>$US</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53" w:type="pct"/>
            <w:tcBorders>
              <w:bottom w:val="single" w:color="auto" w:sz="4" w:space="0"/>
            </w:tcBorders>
            <w:noWrap w:val="0"/>
            <w:vAlign w:val="top"/>
          </w:tcPr>
          <w:p>
            <w:pPr>
              <w:rPr>
                <w:sz w:val="20"/>
              </w:rPr>
            </w:pPr>
            <w:r>
              <w:rPr>
                <w:snapToGrid w:val="0"/>
                <w:sz w:val="20"/>
              </w:rPr>
              <w:t xml:space="preserve">3. </w:t>
            </w:r>
            <w:r>
              <w:rPr>
                <w:sz w:val="20"/>
                <w:szCs w:val="20"/>
              </w:rPr>
              <w:t>Every immediate objective must be supported by at least one output.</w:t>
            </w:r>
          </w:p>
        </w:tc>
        <w:tc>
          <w:tcPr>
            <w:tcW w:w="1026" w:type="pct"/>
            <w:tcBorders>
              <w:bottom w:val="single" w:color="auto" w:sz="4" w:space="0"/>
            </w:tcBorders>
            <w:noWrap w:val="0"/>
            <w:vAlign w:val="top"/>
          </w:tcPr>
          <w:p>
            <w:pPr>
              <w:rPr>
                <w:sz w:val="20"/>
                <w:szCs w:val="20"/>
              </w:rPr>
            </w:pPr>
            <w:r>
              <w:rPr>
                <w:sz w:val="20"/>
                <w:szCs w:val="20"/>
              </w:rPr>
              <w:t>Some activities may contribute to more than one output, in which case this should be indicated by cross-reference.</w:t>
            </w:r>
          </w:p>
        </w:tc>
        <w:tc>
          <w:tcPr>
            <w:tcW w:w="746" w:type="pct"/>
            <w:noWrap w:val="0"/>
            <w:vAlign w:val="top"/>
          </w:tcPr>
          <w:p>
            <w:pPr>
              <w:rPr>
                <w:sz w:val="20"/>
              </w:rPr>
            </w:pPr>
            <w:r>
              <w:rPr>
                <w:sz w:val="20"/>
                <w:szCs w:val="20"/>
              </w:rPr>
              <w:t>Inputs requested from PGTF should be listed (e.g., c</w:t>
            </w:r>
            <w:r>
              <w:rPr>
                <w:snapToGrid w:val="0"/>
                <w:sz w:val="20"/>
                <w:szCs w:val="20"/>
              </w:rPr>
              <w:t>omputers; travel, consultants, etc.).</w:t>
            </w:r>
          </w:p>
        </w:tc>
        <w:tc>
          <w:tcPr>
            <w:tcW w:w="839" w:type="pct"/>
            <w:noWrap w:val="0"/>
            <w:vAlign w:val="top"/>
          </w:tcPr>
          <w:p>
            <w:pPr>
              <w:jc w:val="center"/>
              <w:rPr>
                <w:snapToGrid w:val="0"/>
                <w:sz w:val="20"/>
              </w:rPr>
            </w:pPr>
          </w:p>
          <w:p>
            <w:pPr>
              <w:jc w:val="center"/>
              <w:rPr>
                <w:snapToGrid w:val="0"/>
                <w:sz w:val="20"/>
              </w:rPr>
            </w:pPr>
            <w:r>
              <w:rPr>
                <w:snapToGrid w:val="0"/>
                <w:sz w:val="20"/>
              </w:rPr>
              <w:t>[UNDP will insert]</w:t>
            </w:r>
          </w:p>
          <w:p>
            <w:pPr>
              <w:rPr>
                <w:snapToGrid w:val="0"/>
                <w:sz w:val="20"/>
              </w:rPr>
            </w:pPr>
          </w:p>
        </w:tc>
        <w:tc>
          <w:tcPr>
            <w:tcW w:w="934" w:type="pct"/>
            <w:noWrap w:val="0"/>
            <w:vAlign w:val="top"/>
          </w:tcPr>
          <w:p>
            <w:pPr>
              <w:jc w:val="right"/>
              <w:rPr>
                <w:sz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trPr>
        <w:tc>
          <w:tcPr>
            <w:tcW w:w="1453" w:type="pct"/>
            <w:tcBorders>
              <w:top w:val="single" w:color="auto" w:sz="4" w:space="0"/>
              <w:left w:val="single" w:color="auto" w:sz="4" w:space="0"/>
              <w:bottom w:val="single" w:color="auto" w:sz="4" w:space="0"/>
              <w:right w:val="single" w:color="auto" w:sz="4" w:space="0"/>
            </w:tcBorders>
            <w:noWrap w:val="0"/>
            <w:vAlign w:val="top"/>
          </w:tcPr>
          <w:p>
            <w:pPr>
              <w:rPr>
                <w:snapToGrid w:val="0"/>
                <w:sz w:val="20"/>
              </w:rPr>
            </w:pPr>
          </w:p>
        </w:tc>
        <w:tc>
          <w:tcPr>
            <w:tcW w:w="1026" w:type="pct"/>
            <w:tcBorders>
              <w:top w:val="single" w:color="auto" w:sz="4" w:space="0"/>
              <w:left w:val="single" w:color="auto" w:sz="4" w:space="0"/>
              <w:bottom w:val="single" w:color="auto" w:sz="4" w:space="0"/>
              <w:right w:val="single" w:color="auto" w:sz="4" w:space="0"/>
            </w:tcBorders>
            <w:noWrap w:val="0"/>
            <w:vAlign w:val="top"/>
          </w:tcPr>
          <w:p>
            <w:pPr>
              <w:rPr>
                <w:snapToGrid w:val="0"/>
                <w:sz w:val="20"/>
              </w:rPr>
            </w:pPr>
          </w:p>
        </w:tc>
        <w:tc>
          <w:tcPr>
            <w:tcW w:w="746" w:type="pct"/>
            <w:tcBorders>
              <w:left w:val="single" w:color="auto" w:sz="4" w:space="0"/>
              <w:bottom w:val="single" w:color="auto" w:sz="4" w:space="0"/>
            </w:tcBorders>
            <w:noWrap w:val="0"/>
            <w:vAlign w:val="top"/>
          </w:tcPr>
          <w:p>
            <w:pPr>
              <w:jc w:val="right"/>
              <w:rPr>
                <w:snapToGrid w:val="0"/>
                <w:sz w:val="20"/>
              </w:rPr>
            </w:pPr>
            <w:r>
              <w:rPr>
                <w:snapToGrid w:val="0"/>
                <w:sz w:val="20"/>
              </w:rPr>
              <w:t xml:space="preserve"> Execution Fee %</w:t>
            </w:r>
          </w:p>
        </w:tc>
        <w:tc>
          <w:tcPr>
            <w:tcW w:w="839" w:type="pct"/>
            <w:noWrap w:val="0"/>
            <w:vAlign w:val="top"/>
          </w:tcPr>
          <w:p>
            <w:pPr>
              <w:jc w:val="center"/>
              <w:rPr>
                <w:snapToGrid w:val="0"/>
                <w:sz w:val="20"/>
              </w:rPr>
            </w:pPr>
            <w:r>
              <w:rPr>
                <w:snapToGrid w:val="0"/>
                <w:sz w:val="20"/>
              </w:rPr>
              <w:t>[Leave blank when submitting. UNDP will insert]</w:t>
            </w:r>
          </w:p>
        </w:tc>
        <w:tc>
          <w:tcPr>
            <w:tcW w:w="934" w:type="pct"/>
            <w:noWrap w:val="0"/>
            <w:vAlign w:val="top"/>
          </w:tcPr>
          <w:p>
            <w:pPr>
              <w:jc w:val="center"/>
              <w:rPr>
                <w:snapToGrid w:val="0"/>
                <w:sz w:val="20"/>
              </w:rPr>
            </w:pPr>
            <w:r>
              <w:rPr>
                <w:snapToGrid w:val="0"/>
                <w:sz w:val="20"/>
              </w:rPr>
              <w:t>[Leave blank when submitting. UNDP will insert]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9" w:hRule="atLeast"/>
        </w:trPr>
        <w:tc>
          <w:tcPr>
            <w:tcW w:w="1453" w:type="pct"/>
            <w:tcBorders>
              <w:top w:val="single" w:color="auto" w:sz="4" w:space="0"/>
              <w:left w:val="nil"/>
              <w:bottom w:val="nil"/>
              <w:right w:val="nil"/>
            </w:tcBorders>
            <w:noWrap w:val="0"/>
            <w:vAlign w:val="top"/>
          </w:tcPr>
          <w:p>
            <w:pPr>
              <w:rPr>
                <w:snapToGrid w:val="0"/>
                <w:sz w:val="20"/>
              </w:rPr>
            </w:pPr>
          </w:p>
        </w:tc>
        <w:tc>
          <w:tcPr>
            <w:tcW w:w="1026" w:type="pct"/>
            <w:tcBorders>
              <w:top w:val="single" w:color="auto" w:sz="4" w:space="0"/>
              <w:left w:val="nil"/>
              <w:bottom w:val="nil"/>
              <w:right w:val="single" w:color="auto" w:sz="4" w:space="0"/>
            </w:tcBorders>
            <w:noWrap w:val="0"/>
            <w:vAlign w:val="top"/>
          </w:tcPr>
          <w:p>
            <w:pPr>
              <w:rPr>
                <w:snapToGrid w:val="0"/>
                <w:sz w:val="20"/>
              </w:rPr>
            </w:pPr>
          </w:p>
        </w:tc>
        <w:tc>
          <w:tcPr>
            <w:tcW w:w="746" w:type="pct"/>
            <w:tcBorders>
              <w:left w:val="single" w:color="auto" w:sz="4" w:space="0"/>
            </w:tcBorders>
            <w:noWrap w:val="0"/>
            <w:vAlign w:val="top"/>
          </w:tcPr>
          <w:p>
            <w:pPr>
              <w:jc w:val="right"/>
              <w:rPr>
                <w:b/>
                <w:bCs/>
                <w:snapToGrid w:val="0"/>
                <w:sz w:val="20"/>
              </w:rPr>
            </w:pPr>
            <w:r>
              <w:rPr>
                <w:b/>
                <w:bCs/>
                <w:snapToGrid w:val="0"/>
                <w:sz w:val="20"/>
              </w:rPr>
              <w:t>Total</w:t>
            </w:r>
          </w:p>
        </w:tc>
        <w:tc>
          <w:tcPr>
            <w:tcW w:w="839" w:type="pct"/>
            <w:noWrap w:val="0"/>
            <w:vAlign w:val="top"/>
          </w:tcPr>
          <w:p>
            <w:pPr>
              <w:jc w:val="center"/>
              <w:rPr>
                <w:b/>
                <w:snapToGrid w:val="0"/>
                <w:sz w:val="20"/>
              </w:rPr>
            </w:pPr>
          </w:p>
        </w:tc>
        <w:tc>
          <w:tcPr>
            <w:tcW w:w="934" w:type="pct"/>
            <w:noWrap w:val="0"/>
            <w:vAlign w:val="top"/>
          </w:tcPr>
          <w:p>
            <w:pPr>
              <w:jc w:val="right"/>
              <w:rPr>
                <w:b/>
                <w:sz w:val="20"/>
              </w:rPr>
            </w:pPr>
            <w:r>
              <w:rPr>
                <w:b/>
                <w:sz w:val="20"/>
              </w:rPr>
              <w:t>$US</w:t>
            </w:r>
          </w:p>
        </w:tc>
      </w:tr>
    </w:tbl>
    <w:p>
      <w:pPr>
        <w:pStyle w:val="9"/>
      </w:pPr>
    </w:p>
    <w:p>
      <w:pPr>
        <w:pStyle w:val="9"/>
      </w:pPr>
      <w:r>
        <w:t>Part III. Management Arrangements</w:t>
      </w:r>
    </w:p>
    <w:p>
      <w:pPr>
        <w:widowControl w:val="0"/>
        <w:jc w:val="both"/>
        <w:rPr>
          <w:snapToGrid w:val="0"/>
          <w:sz w:val="22"/>
        </w:rPr>
      </w:pPr>
    </w:p>
    <w:p>
      <w:pPr>
        <w:widowControl w:val="0"/>
        <w:jc w:val="both"/>
        <w:rPr>
          <w:snapToGrid w:val="0"/>
          <w:sz w:val="22"/>
        </w:rPr>
      </w:pPr>
      <w:r>
        <w:rPr>
          <w:b/>
          <w:snapToGrid w:val="0"/>
          <w:sz w:val="22"/>
        </w:rPr>
        <w:t xml:space="preserve">Management arrangements. </w:t>
      </w:r>
      <w:r>
        <w:rPr>
          <w:snapToGrid w:val="0"/>
          <w:sz w:val="22"/>
        </w:rPr>
        <w:t xml:space="preserve"> </w:t>
      </w:r>
    </w:p>
    <w:p>
      <w:pPr>
        <w:widowControl w:val="0"/>
        <w:jc w:val="both"/>
        <w:rPr>
          <w:snapToGrid w:val="0"/>
          <w:sz w:val="22"/>
        </w:rPr>
      </w:pPr>
      <w:r>
        <w:rPr>
          <w:snapToGrid w:val="0"/>
          <w:sz w:val="22"/>
        </w:rPr>
        <w:t>Who will be responsible for what under project management? The project will be implemented by [name of implementing institution].  The implementing institution will appoint a project coordinator who will report to it. All project staff will be appointed by the implementing institution and will not hold UNDP contracts. The UNDP Country Office will, on request by SU-TCDC, release an advance equivalent to 90 % of budget resources after project approval.  The implementing institution will produce a report to be submitted to the UNDP Country Office and forwarded to SU-TCDC. SU-TCDC will recommend release of the remaining 10% of the budget by the Country Office. The role of the Country Office will be to facilitate signature of project document, disbursement of 90 % of resources, forwarding the report to SU-TCDC and disbursing the final 10 % of project funds.</w:t>
      </w:r>
    </w:p>
    <w:p>
      <w:pPr>
        <w:widowControl w:val="0"/>
        <w:rPr>
          <w:b/>
          <w:snapToGrid w:val="0"/>
          <w:sz w:val="22"/>
        </w:rPr>
      </w:pPr>
    </w:p>
    <w:p>
      <w:pPr>
        <w:widowControl w:val="0"/>
        <w:rPr>
          <w:snapToGrid w:val="0"/>
          <w:sz w:val="22"/>
        </w:rPr>
      </w:pPr>
      <w:r>
        <w:rPr>
          <w:b/>
          <w:snapToGrid w:val="0"/>
          <w:sz w:val="22"/>
        </w:rPr>
        <w:t xml:space="preserve">Execution Arrangements. </w:t>
      </w:r>
      <w:r>
        <w:rPr>
          <w:snapToGrid w:val="0"/>
          <w:sz w:val="22"/>
        </w:rPr>
        <w:t xml:space="preserve">  The project will be executed under the National Execution modality (NEX) with the Government of Host Country as Executing Agent and Implementing Institution as the Designated or implementing institution (This can be a government department or NGO, University etc). </w:t>
      </w:r>
    </w:p>
    <w:p>
      <w:pPr>
        <w:widowControl w:val="0"/>
        <w:rPr>
          <w:snapToGrid w:val="0"/>
          <w:sz w:val="22"/>
        </w:rPr>
      </w:pPr>
    </w:p>
    <w:p>
      <w:pPr>
        <w:widowControl w:val="0"/>
        <w:rPr>
          <w:snapToGrid w:val="0"/>
          <w:sz w:val="22"/>
        </w:rPr>
      </w:pPr>
      <w:r>
        <w:rPr>
          <w:b/>
          <w:snapToGrid w:val="0"/>
          <w:sz w:val="22"/>
        </w:rPr>
        <w:t>Project Work Plans</w:t>
      </w:r>
      <w:r>
        <w:rPr>
          <w:snapToGrid w:val="0"/>
          <w:sz w:val="22"/>
        </w:rPr>
        <w:t xml:space="preserve">.  </w:t>
      </w:r>
    </w:p>
    <w:p>
      <w:pPr>
        <w:widowControl w:val="0"/>
        <w:rPr>
          <w:snapToGrid w:val="0"/>
          <w:sz w:val="22"/>
        </w:rPr>
      </w:pPr>
      <w:r>
        <w:rPr>
          <w:snapToGrid w:val="0"/>
          <w:sz w:val="22"/>
        </w:rPr>
        <w:t xml:space="preserve">A work plan prepared by the implementing institution will be attached as Annex 1 to the Project Document. It will be revised when the first allocation is made. </w:t>
      </w:r>
    </w:p>
    <w:p>
      <w:pPr>
        <w:widowControl w:val="0"/>
        <w:rPr>
          <w:snapToGrid w:val="0"/>
          <w:sz w:val="22"/>
        </w:rPr>
      </w:pPr>
      <w:r>
        <w:rPr>
          <w:snapToGrid w:val="0"/>
          <w:sz w:val="22"/>
        </w:rPr>
        <w:t xml:space="preserve"> </w:t>
      </w:r>
    </w:p>
    <w:p>
      <w:pPr>
        <w:widowControl w:val="0"/>
        <w:rPr>
          <w:snapToGrid w:val="0"/>
          <w:sz w:val="22"/>
        </w:rPr>
      </w:pPr>
      <w:r>
        <w:rPr>
          <w:b/>
          <w:snapToGrid w:val="0"/>
          <w:sz w:val="22"/>
        </w:rPr>
        <w:t>Monitoring and evaluation; lessons learned.</w:t>
      </w:r>
      <w:r>
        <w:rPr>
          <w:snapToGrid w:val="0"/>
          <w:sz w:val="22"/>
        </w:rPr>
        <w:t xml:space="preserve">  </w:t>
      </w:r>
    </w:p>
    <w:p>
      <w:pPr>
        <w:widowControl w:val="0"/>
        <w:rPr>
          <w:snapToGrid w:val="0"/>
          <w:sz w:val="22"/>
        </w:rPr>
      </w:pPr>
      <w:r>
        <w:rPr>
          <w:snapToGrid w:val="0"/>
          <w:sz w:val="22"/>
        </w:rPr>
        <w:t>Progress monitoring will be done by the Executing Agent (Government of Host Country). However, any staff from the UNDP or Perez-Guerrero Trust Fund may undertake monitoring activities in line with managerial roles above.</w:t>
      </w:r>
    </w:p>
    <w:p>
      <w:pPr>
        <w:widowControl w:val="0"/>
        <w:rPr>
          <w:snapToGrid w:val="0"/>
          <w:sz w:val="22"/>
        </w:rPr>
      </w:pPr>
    </w:p>
    <w:p>
      <w:pPr>
        <w:widowControl w:val="0"/>
        <w:rPr>
          <w:snapToGrid w:val="0"/>
          <w:sz w:val="22"/>
        </w:rPr>
      </w:pPr>
      <w:r>
        <w:rPr>
          <w:snapToGrid w:val="0"/>
          <w:sz w:val="22"/>
        </w:rPr>
        <w:t>The project may be audited by the Perez-Guerrero Trust Fund.</w:t>
      </w:r>
    </w:p>
    <w:p>
      <w:pPr>
        <w:widowControl w:val="0"/>
        <w:jc w:val="both"/>
        <w:rPr>
          <w:snapToGrid w:val="0"/>
          <w:sz w:val="22"/>
        </w:rPr>
      </w:pPr>
    </w:p>
    <w:p>
      <w:pPr>
        <w:widowControl w:val="0"/>
        <w:jc w:val="both"/>
        <w:rPr>
          <w:snapToGrid w:val="0"/>
          <w:sz w:val="22"/>
        </w:rPr>
      </w:pPr>
    </w:p>
    <w:p>
      <w:pPr>
        <w:widowControl w:val="0"/>
        <w:jc w:val="both"/>
        <w:rPr>
          <w:b/>
          <w:snapToGrid w:val="0"/>
          <w:sz w:val="22"/>
        </w:rPr>
      </w:pPr>
      <w:r>
        <w:rPr>
          <w:b/>
          <w:snapToGrid w:val="0"/>
          <w:sz w:val="22"/>
        </w:rPr>
        <w:t>Part IV. Legal Context</w:t>
      </w:r>
    </w:p>
    <w:p>
      <w:pPr>
        <w:widowControl w:val="0"/>
        <w:jc w:val="both"/>
        <w:rPr>
          <w:b/>
          <w:snapToGrid w:val="0"/>
          <w:sz w:val="22"/>
        </w:rPr>
      </w:pPr>
    </w:p>
    <w:p>
      <w:pPr>
        <w:widowControl w:val="0"/>
        <w:jc w:val="both"/>
        <w:rPr>
          <w:snapToGrid w:val="0"/>
          <w:sz w:val="22"/>
        </w:rPr>
      </w:pPr>
      <w:r>
        <w:rPr>
          <w:snapToGrid w:val="0"/>
          <w:sz w:val="22"/>
        </w:rPr>
        <w:t xml:space="preserve">Standard legal context if a country has signed standard agreement with UNDP. (Country office will provide). </w:t>
      </w:r>
    </w:p>
    <w:p>
      <w:pPr>
        <w:rPr>
          <w:b/>
        </w:rPr>
      </w:pPr>
    </w:p>
    <w:p>
      <w:pPr>
        <w:rPr>
          <w:b/>
        </w:rPr>
      </w:pPr>
      <w:r>
        <w:rPr>
          <w:b/>
        </w:rPr>
        <w:br w:type="page"/>
      </w:r>
      <w:r>
        <w:rPr>
          <w:b/>
        </w:rPr>
        <w:t>Project Budget</w:t>
      </w:r>
    </w:p>
    <w:p>
      <w:pPr>
        <w:rPr>
          <w:b/>
        </w:rPr>
      </w:pPr>
    </w:p>
    <w:p>
      <w:pPr>
        <w:rPr>
          <w:b/>
          <w:snapToGrid w:val="0"/>
          <w:sz w:val="20"/>
        </w:rPr>
      </w:pPr>
      <w:r>
        <w:rPr>
          <w:b/>
          <w:snapToGrid w:val="0"/>
          <w:sz w:val="20"/>
        </w:rPr>
        <w:t>INT/--/K--/95/99 [UNDP will insert] – [Title of Project]</w:t>
      </w:r>
    </w:p>
    <w:p>
      <w:pPr>
        <w:pStyle w:val="13"/>
        <w:rPr>
          <w:snapToGrid w:val="0"/>
          <w:szCs w:val="24"/>
        </w:rPr>
      </w:pPr>
    </w:p>
    <w:p>
      <w:pPr>
        <w:pStyle w:val="13"/>
        <w:rPr>
          <w:snapToGrid w:val="0"/>
          <w:szCs w:val="24"/>
        </w:rPr>
      </w:pPr>
      <w:r>
        <w:rPr>
          <w:snapToGrid w:val="0"/>
          <w:szCs w:val="24"/>
        </w:rPr>
        <w:t>Budget “A”</w:t>
      </w:r>
    </w:p>
    <w:p>
      <w:pPr>
        <w:jc w:val="center"/>
        <w:rPr>
          <w:snapToGrid w:val="0"/>
          <w:sz w:val="20"/>
        </w:rPr>
      </w:pPr>
    </w:p>
    <w:p>
      <w:pPr>
        <w:rPr>
          <w:snapToGrid w:val="0"/>
        </w:rPr>
      </w:pPr>
      <w:r>
        <w:rPr>
          <w:snapToGrid w:val="0"/>
        </w:rPr>
        <w:t>Main Source of Funds:  Perez</w:t>
      </w:r>
      <w:r>
        <w:rPr>
          <w:strike/>
          <w:snapToGrid w:val="0"/>
        </w:rPr>
        <w:t>-</w:t>
      </w:r>
      <w:r>
        <w:rPr>
          <w:snapToGrid w:val="0"/>
        </w:rPr>
        <w:t>Guerrero Trust Fund.</w:t>
      </w:r>
    </w:p>
    <w:p>
      <w:pPr>
        <w:rPr>
          <w:snapToGrid w:val="0"/>
        </w:rPr>
      </w:pPr>
    </w:p>
    <w:p>
      <w:pPr>
        <w:rPr>
          <w:snapToGrid w:val="0"/>
          <w:sz w:val="20"/>
        </w:rPr>
      </w:pPr>
      <w:r>
        <w:rPr>
          <w:snapToGrid w:val="0"/>
        </w:rPr>
        <w:t>Please note that the budget should reflect Perez-Guerrero Trust Fund Resources only. There is a standard format to the UNDP budget which should be followed. Please note that descriptions are for demonstration only. Budget lines and nomenclature to be inserted by UNDP.</w:t>
      </w:r>
    </w:p>
    <w:p>
      <w:pPr>
        <w:rPr>
          <w:snapToGrid w:val="0"/>
        </w:rPr>
      </w:pPr>
    </w:p>
    <w:tbl>
      <w:tblPr>
        <w:tblStyle w:val="15"/>
        <w:tblW w:w="4998" w:type="pct"/>
        <w:tblInd w:w="0" w:type="dxa"/>
        <w:tblLayout w:type="autofit"/>
        <w:tblCellMar>
          <w:top w:w="0" w:type="dxa"/>
          <w:left w:w="108" w:type="dxa"/>
          <w:bottom w:w="0" w:type="dxa"/>
          <w:right w:w="108" w:type="dxa"/>
        </w:tblCellMar>
      </w:tblPr>
      <w:tblGrid>
        <w:gridCol w:w="1072"/>
        <w:gridCol w:w="2939"/>
        <w:gridCol w:w="979"/>
        <w:gridCol w:w="1142"/>
        <w:gridCol w:w="1142"/>
        <w:gridCol w:w="1245"/>
      </w:tblGrid>
      <w:tr>
        <w:tblPrEx>
          <w:tblCellMar>
            <w:top w:w="0" w:type="dxa"/>
            <w:left w:w="108" w:type="dxa"/>
            <w:bottom w:w="0" w:type="dxa"/>
            <w:right w:w="108" w:type="dxa"/>
          </w:tblCellMar>
        </w:tblPrEx>
        <w:tc>
          <w:tcPr>
            <w:tcW w:w="629" w:type="pct"/>
            <w:noWrap w:val="0"/>
            <w:vAlign w:val="top"/>
          </w:tcPr>
          <w:p>
            <w:pPr>
              <w:rPr>
                <w:b/>
                <w:sz w:val="20"/>
              </w:rPr>
            </w:pPr>
            <w:r>
              <w:rPr>
                <w:b/>
                <w:sz w:val="20"/>
              </w:rPr>
              <w:t>Bud. Line</w:t>
            </w:r>
          </w:p>
        </w:tc>
        <w:tc>
          <w:tcPr>
            <w:tcW w:w="1724" w:type="pct"/>
            <w:noWrap w:val="0"/>
            <w:vAlign w:val="top"/>
          </w:tcPr>
          <w:p>
            <w:pPr>
              <w:rPr>
                <w:b/>
                <w:sz w:val="20"/>
              </w:rPr>
            </w:pPr>
            <w:r>
              <w:rPr>
                <w:b/>
                <w:sz w:val="20"/>
              </w:rPr>
              <w:t>Description</w:t>
            </w:r>
          </w:p>
        </w:tc>
        <w:tc>
          <w:tcPr>
            <w:tcW w:w="574" w:type="pct"/>
            <w:noWrap w:val="0"/>
            <w:vAlign w:val="top"/>
          </w:tcPr>
          <w:p>
            <w:pPr>
              <w:pStyle w:val="4"/>
              <w:rPr>
                <w:rFonts w:ascii="Times New Roman" w:hAnsi="Times New Roman"/>
                <w:color w:val="auto"/>
              </w:rPr>
            </w:pPr>
            <w:r>
              <w:rPr>
                <w:rFonts w:ascii="Times New Roman" w:hAnsi="Times New Roman"/>
                <w:color w:val="auto"/>
              </w:rPr>
              <w:t>Exe. Agy</w:t>
            </w:r>
          </w:p>
        </w:tc>
        <w:tc>
          <w:tcPr>
            <w:tcW w:w="670" w:type="pct"/>
            <w:noWrap w:val="0"/>
            <w:vAlign w:val="top"/>
          </w:tcPr>
          <w:p>
            <w:pPr>
              <w:jc w:val="right"/>
              <w:rPr>
                <w:b/>
                <w:sz w:val="20"/>
              </w:rPr>
            </w:pPr>
            <w:r>
              <w:rPr>
                <w:b/>
                <w:sz w:val="20"/>
              </w:rPr>
              <w:t>Total</w:t>
            </w:r>
          </w:p>
        </w:tc>
        <w:tc>
          <w:tcPr>
            <w:tcW w:w="670" w:type="pct"/>
            <w:noWrap w:val="0"/>
            <w:vAlign w:val="top"/>
          </w:tcPr>
          <w:p>
            <w:pPr>
              <w:jc w:val="right"/>
              <w:rPr>
                <w:b/>
                <w:sz w:val="20"/>
              </w:rPr>
            </w:pPr>
            <w:r>
              <w:rPr>
                <w:b/>
                <w:sz w:val="20"/>
              </w:rPr>
              <w:t>Year 1</w:t>
            </w:r>
          </w:p>
        </w:tc>
        <w:tc>
          <w:tcPr>
            <w:tcW w:w="730" w:type="pct"/>
            <w:noWrap w:val="0"/>
            <w:vAlign w:val="top"/>
          </w:tcPr>
          <w:p>
            <w:pPr>
              <w:jc w:val="right"/>
              <w:rPr>
                <w:b/>
                <w:sz w:val="20"/>
              </w:rPr>
            </w:pPr>
            <w:r>
              <w:rPr>
                <w:b/>
                <w:sz w:val="20"/>
              </w:rPr>
              <w:t>Year 2</w:t>
            </w:r>
          </w:p>
        </w:tc>
      </w:tr>
      <w:tr>
        <w:tblPrEx>
          <w:tblCellMar>
            <w:top w:w="0" w:type="dxa"/>
            <w:left w:w="108" w:type="dxa"/>
            <w:bottom w:w="0" w:type="dxa"/>
            <w:right w:w="108" w:type="dxa"/>
          </w:tblCellMar>
        </w:tblPrEx>
        <w:tc>
          <w:tcPr>
            <w:tcW w:w="629" w:type="pct"/>
            <w:noWrap w:val="0"/>
            <w:vAlign w:val="top"/>
          </w:tcPr>
          <w:p>
            <w:pPr>
              <w:rPr>
                <w:b/>
                <w:sz w:val="20"/>
              </w:rPr>
            </w:pPr>
            <w:r>
              <w:rPr>
                <w:b/>
                <w:sz w:val="20"/>
              </w:rPr>
              <w:t>010</w:t>
            </w:r>
          </w:p>
        </w:tc>
        <w:tc>
          <w:tcPr>
            <w:tcW w:w="1724" w:type="pct"/>
            <w:noWrap w:val="0"/>
            <w:vAlign w:val="top"/>
          </w:tcPr>
          <w:p>
            <w:pPr>
              <w:rPr>
                <w:b/>
                <w:sz w:val="20"/>
              </w:rPr>
            </w:pPr>
            <w:r>
              <w:rPr>
                <w:b/>
                <w:sz w:val="20"/>
              </w:rPr>
              <w:t>PERSONNEL</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i/>
                <w:sz w:val="20"/>
              </w:rPr>
            </w:pPr>
            <w:r>
              <w:rPr>
                <w:b/>
                <w:i/>
                <w:sz w:val="20"/>
              </w:rPr>
              <w:t>11.01</w:t>
            </w:r>
          </w:p>
        </w:tc>
        <w:tc>
          <w:tcPr>
            <w:tcW w:w="1724" w:type="pct"/>
            <w:noWrap w:val="0"/>
            <w:vAlign w:val="top"/>
          </w:tcPr>
          <w:p>
            <w:pPr>
              <w:rPr>
                <w:b/>
                <w:i/>
                <w:sz w:val="20"/>
              </w:rPr>
            </w:pPr>
            <w:r>
              <w:rPr>
                <w:b/>
                <w:i/>
                <w:sz w:val="20"/>
              </w:rPr>
              <w:t>International Consultants</w:t>
            </w:r>
          </w:p>
        </w:tc>
        <w:tc>
          <w:tcPr>
            <w:tcW w:w="574" w:type="pct"/>
            <w:noWrap w:val="0"/>
            <w:vAlign w:val="top"/>
          </w:tcPr>
          <w:p>
            <w:pPr>
              <w:jc w:val="center"/>
              <w:rPr>
                <w:sz w:val="20"/>
              </w:rPr>
            </w:pPr>
            <w:r>
              <w:rPr>
                <w:sz w:val="20"/>
              </w:rPr>
              <w:t>NEX</w:t>
            </w: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pStyle w:val="6"/>
              <w:rPr>
                <w:rFonts w:ascii="Times New Roman" w:hAnsi="Times New Roman"/>
                <w:color w:val="auto"/>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i/>
                <w:sz w:val="20"/>
              </w:rPr>
            </w:pPr>
            <w:r>
              <w:rPr>
                <w:b/>
                <w:i/>
                <w:sz w:val="20"/>
              </w:rPr>
              <w:t>15.01</w:t>
            </w:r>
          </w:p>
        </w:tc>
        <w:tc>
          <w:tcPr>
            <w:tcW w:w="1724" w:type="pct"/>
            <w:noWrap w:val="0"/>
            <w:vAlign w:val="top"/>
          </w:tcPr>
          <w:p>
            <w:pPr>
              <w:pStyle w:val="8"/>
              <w:rPr>
                <w:rFonts w:ascii="Times New Roman" w:hAnsi="Times New Roman"/>
              </w:rPr>
            </w:pPr>
            <w:r>
              <w:rPr>
                <w:rFonts w:ascii="Times New Roman" w:hAnsi="Times New Roman"/>
              </w:rPr>
              <w:t>Official Travel</w:t>
            </w:r>
          </w:p>
        </w:tc>
        <w:tc>
          <w:tcPr>
            <w:tcW w:w="574" w:type="pct"/>
            <w:noWrap w:val="0"/>
            <w:vAlign w:val="top"/>
          </w:tcPr>
          <w:p>
            <w:pPr>
              <w:jc w:val="center"/>
              <w:rPr>
                <w:sz w:val="20"/>
              </w:rPr>
            </w:pPr>
            <w:r>
              <w:rPr>
                <w:sz w:val="20"/>
              </w:rPr>
              <w:t>NEX</w:t>
            </w: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r>
              <w:rPr>
                <w:sz w:val="20"/>
              </w:rPr>
              <w:t>16.01</w:t>
            </w:r>
          </w:p>
        </w:tc>
        <w:tc>
          <w:tcPr>
            <w:tcW w:w="1724" w:type="pct"/>
            <w:noWrap w:val="0"/>
            <w:vAlign w:val="top"/>
          </w:tcPr>
          <w:p>
            <w:pPr>
              <w:rPr>
                <w:sz w:val="20"/>
              </w:rPr>
            </w:pPr>
            <w:r>
              <w:rPr>
                <w:sz w:val="20"/>
              </w:rPr>
              <w:t>Missions (international travel)</w:t>
            </w:r>
          </w:p>
        </w:tc>
        <w:tc>
          <w:tcPr>
            <w:tcW w:w="574" w:type="pct"/>
            <w:noWrap w:val="0"/>
            <w:vAlign w:val="top"/>
          </w:tcPr>
          <w:p>
            <w:pPr>
              <w:jc w:val="center"/>
              <w:rPr>
                <w:sz w:val="20"/>
              </w:rPr>
            </w:pPr>
            <w:r>
              <w:rPr>
                <w:sz w:val="20"/>
              </w:rPr>
              <w:t>NEX</w:t>
            </w: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17.01</w:t>
            </w:r>
          </w:p>
        </w:tc>
        <w:tc>
          <w:tcPr>
            <w:tcW w:w="1724" w:type="pct"/>
            <w:noWrap w:val="0"/>
            <w:vAlign w:val="top"/>
          </w:tcPr>
          <w:p>
            <w:pPr>
              <w:rPr>
                <w:sz w:val="20"/>
              </w:rPr>
            </w:pPr>
            <w:r>
              <w:rPr>
                <w:sz w:val="20"/>
              </w:rPr>
              <w:t>National Consultant</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17.02</w:t>
            </w:r>
          </w:p>
        </w:tc>
        <w:tc>
          <w:tcPr>
            <w:tcW w:w="1724" w:type="pct"/>
            <w:noWrap w:val="0"/>
            <w:vAlign w:val="top"/>
          </w:tcPr>
          <w:p>
            <w:pPr>
              <w:rPr>
                <w:sz w:val="20"/>
              </w:rPr>
            </w:pPr>
            <w:r>
              <w:rPr>
                <w:sz w:val="20"/>
              </w:rPr>
              <w:t>National Consultant</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bCs/>
                <w:sz w:val="20"/>
              </w:rPr>
            </w:pPr>
            <w:r>
              <w:rPr>
                <w:b/>
                <w:bCs/>
                <w:sz w:val="20"/>
              </w:rPr>
              <w:t>020</w:t>
            </w:r>
          </w:p>
        </w:tc>
        <w:tc>
          <w:tcPr>
            <w:tcW w:w="1724" w:type="pct"/>
            <w:noWrap w:val="0"/>
            <w:vAlign w:val="top"/>
          </w:tcPr>
          <w:p>
            <w:pPr>
              <w:pStyle w:val="7"/>
              <w:rPr>
                <w:rFonts w:ascii="Times New Roman" w:hAnsi="Times New Roman"/>
                <w:bCs/>
              </w:rPr>
            </w:pPr>
            <w:r>
              <w:rPr>
                <w:rFonts w:ascii="Times New Roman" w:hAnsi="Times New Roman"/>
                <w:bCs/>
              </w:rPr>
              <w:t>Subcontracts</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021.01</w:t>
            </w:r>
          </w:p>
        </w:tc>
        <w:tc>
          <w:tcPr>
            <w:tcW w:w="1724" w:type="pct"/>
            <w:noWrap w:val="0"/>
            <w:vAlign w:val="top"/>
          </w:tcPr>
          <w:p>
            <w:pPr>
              <w:rPr>
                <w:sz w:val="20"/>
              </w:rPr>
            </w:pPr>
            <w:r>
              <w:rPr>
                <w:sz w:val="20"/>
              </w:rPr>
              <w:t>Subcontract A</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021.02</w:t>
            </w:r>
          </w:p>
        </w:tc>
        <w:tc>
          <w:tcPr>
            <w:tcW w:w="1724" w:type="pct"/>
            <w:noWrap w:val="0"/>
            <w:vAlign w:val="top"/>
          </w:tcPr>
          <w:p>
            <w:pPr>
              <w:rPr>
                <w:sz w:val="20"/>
              </w:rPr>
            </w:pPr>
            <w:r>
              <w:rPr>
                <w:sz w:val="20"/>
              </w:rPr>
              <w:t>Subcontract B</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030</w:t>
            </w:r>
          </w:p>
        </w:tc>
        <w:tc>
          <w:tcPr>
            <w:tcW w:w="1724" w:type="pct"/>
            <w:noWrap w:val="0"/>
            <w:vAlign w:val="top"/>
          </w:tcPr>
          <w:p>
            <w:pPr>
              <w:pStyle w:val="7"/>
              <w:rPr>
                <w:rFonts w:ascii="Times New Roman" w:hAnsi="Times New Roman"/>
              </w:rPr>
            </w:pPr>
            <w:r>
              <w:rPr>
                <w:rFonts w:ascii="Times New Roman" w:hAnsi="Times New Roman"/>
              </w:rPr>
              <w:t>TRAINING</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bCs/>
                <w:i/>
                <w:sz w:val="20"/>
              </w:rPr>
            </w:pPr>
            <w:r>
              <w:rPr>
                <w:b/>
                <w:bCs/>
                <w:i/>
                <w:sz w:val="20"/>
              </w:rPr>
              <w:t>32.01</w:t>
            </w:r>
          </w:p>
        </w:tc>
        <w:tc>
          <w:tcPr>
            <w:tcW w:w="1724" w:type="pct"/>
            <w:noWrap w:val="0"/>
            <w:vAlign w:val="top"/>
          </w:tcPr>
          <w:p>
            <w:pPr>
              <w:pStyle w:val="5"/>
              <w:rPr>
                <w:rFonts w:ascii="Times New Roman" w:hAnsi="Times New Roman"/>
              </w:rPr>
            </w:pPr>
            <w:r>
              <w:rPr>
                <w:rFonts w:ascii="Times New Roman" w:hAnsi="Times New Roman"/>
              </w:rPr>
              <w:t>Other Training</w:t>
            </w:r>
          </w:p>
        </w:tc>
        <w:tc>
          <w:tcPr>
            <w:tcW w:w="574" w:type="pct"/>
            <w:noWrap w:val="0"/>
            <w:vAlign w:val="top"/>
          </w:tcPr>
          <w:p>
            <w:pPr>
              <w:jc w:val="center"/>
              <w:rPr>
                <w:sz w:val="20"/>
              </w:rPr>
            </w:pPr>
            <w:r>
              <w:rPr>
                <w:sz w:val="20"/>
              </w:rPr>
              <w:t>NEX</w:t>
            </w: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pStyle w:val="6"/>
              <w:rPr>
                <w:rFonts w:ascii="Times New Roman" w:hAnsi="Times New Roman"/>
                <w:color w:val="auto"/>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039</w:t>
            </w:r>
          </w:p>
        </w:tc>
        <w:tc>
          <w:tcPr>
            <w:tcW w:w="1724" w:type="pct"/>
            <w:noWrap w:val="0"/>
            <w:vAlign w:val="top"/>
          </w:tcPr>
          <w:p>
            <w:pPr>
              <w:pStyle w:val="7"/>
              <w:rPr>
                <w:rFonts w:ascii="Times New Roman" w:hAnsi="Times New Roman"/>
              </w:rPr>
            </w:pPr>
            <w:r>
              <w:rPr>
                <w:rFonts w:ascii="Times New Roman" w:hAnsi="Times New Roman"/>
              </w:rPr>
              <w:t>TRAINING COMPONENT TOTAL</w:t>
            </w:r>
          </w:p>
        </w:tc>
        <w:tc>
          <w:tcPr>
            <w:tcW w:w="574" w:type="pct"/>
            <w:noWrap w:val="0"/>
            <w:vAlign w:val="top"/>
          </w:tcPr>
          <w:p>
            <w:pPr>
              <w:jc w:val="center"/>
              <w:rPr>
                <w:sz w:val="20"/>
              </w:rPr>
            </w:pP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40</w:t>
            </w:r>
          </w:p>
        </w:tc>
        <w:tc>
          <w:tcPr>
            <w:tcW w:w="1724" w:type="pct"/>
            <w:noWrap w:val="0"/>
            <w:vAlign w:val="top"/>
          </w:tcPr>
          <w:p>
            <w:pPr>
              <w:rPr>
                <w:sz w:val="20"/>
              </w:rPr>
            </w:pPr>
            <w:r>
              <w:rPr>
                <w:sz w:val="20"/>
              </w:rPr>
              <w:t>Equipment</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45.01</w:t>
            </w:r>
          </w:p>
        </w:tc>
        <w:tc>
          <w:tcPr>
            <w:tcW w:w="1724" w:type="pct"/>
            <w:noWrap w:val="0"/>
            <w:vAlign w:val="top"/>
          </w:tcPr>
          <w:p>
            <w:pPr>
              <w:rPr>
                <w:sz w:val="20"/>
              </w:rPr>
            </w:pPr>
            <w:r>
              <w:rPr>
                <w:sz w:val="20"/>
              </w:rPr>
              <w:t>Expendable equipment</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r>
              <w:rPr>
                <w:sz w:val="20"/>
              </w:rPr>
              <w:t>45.02</w:t>
            </w:r>
          </w:p>
        </w:tc>
        <w:tc>
          <w:tcPr>
            <w:tcW w:w="1724" w:type="pct"/>
            <w:noWrap w:val="0"/>
            <w:vAlign w:val="top"/>
          </w:tcPr>
          <w:p>
            <w:pPr>
              <w:rPr>
                <w:sz w:val="20"/>
              </w:rPr>
            </w:pPr>
            <w:r>
              <w:rPr>
                <w:sz w:val="20"/>
              </w:rPr>
              <w:t>Non-expendable equipment</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050</w:t>
            </w:r>
          </w:p>
        </w:tc>
        <w:tc>
          <w:tcPr>
            <w:tcW w:w="1724" w:type="pct"/>
            <w:noWrap w:val="0"/>
            <w:vAlign w:val="top"/>
          </w:tcPr>
          <w:p>
            <w:pPr>
              <w:rPr>
                <w:b/>
                <w:sz w:val="20"/>
              </w:rPr>
            </w:pPr>
            <w:r>
              <w:rPr>
                <w:b/>
                <w:sz w:val="20"/>
              </w:rPr>
              <w:t>MISCELLANEOUS</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bCs/>
                <w:i/>
                <w:sz w:val="20"/>
              </w:rPr>
            </w:pPr>
            <w:r>
              <w:rPr>
                <w:b/>
                <w:bCs/>
                <w:i/>
                <w:sz w:val="20"/>
              </w:rPr>
              <w:t>52.01</w:t>
            </w:r>
          </w:p>
        </w:tc>
        <w:tc>
          <w:tcPr>
            <w:tcW w:w="1724" w:type="pct"/>
            <w:noWrap w:val="0"/>
            <w:vAlign w:val="top"/>
          </w:tcPr>
          <w:p>
            <w:pPr>
              <w:pStyle w:val="5"/>
              <w:rPr>
                <w:rFonts w:ascii="Times New Roman" w:hAnsi="Times New Roman"/>
              </w:rPr>
            </w:pPr>
            <w:r>
              <w:rPr>
                <w:rFonts w:ascii="Times New Roman" w:hAnsi="Times New Roman"/>
              </w:rPr>
              <w:t>Reporting Costs</w:t>
            </w:r>
          </w:p>
        </w:tc>
        <w:tc>
          <w:tcPr>
            <w:tcW w:w="574" w:type="pct"/>
            <w:noWrap w:val="0"/>
            <w:vAlign w:val="top"/>
          </w:tcPr>
          <w:p>
            <w:pPr>
              <w:jc w:val="center"/>
              <w:rPr>
                <w:sz w:val="20"/>
              </w:rPr>
            </w:pPr>
            <w:r>
              <w:rPr>
                <w:sz w:val="20"/>
              </w:rPr>
              <w:t>NEX</w:t>
            </w: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059</w:t>
            </w:r>
          </w:p>
        </w:tc>
        <w:tc>
          <w:tcPr>
            <w:tcW w:w="1724" w:type="pct"/>
            <w:noWrap w:val="0"/>
            <w:vAlign w:val="top"/>
          </w:tcPr>
          <w:p>
            <w:pPr>
              <w:rPr>
                <w:b/>
                <w:sz w:val="20"/>
              </w:rPr>
            </w:pPr>
            <w:r>
              <w:rPr>
                <w:b/>
                <w:sz w:val="20"/>
              </w:rPr>
              <w:t>MISCELLANEOUS COMPONENT TOTAL</w:t>
            </w:r>
          </w:p>
        </w:tc>
        <w:tc>
          <w:tcPr>
            <w:tcW w:w="574" w:type="pct"/>
            <w:noWrap w:val="0"/>
            <w:vAlign w:val="top"/>
          </w:tcPr>
          <w:p>
            <w:pPr>
              <w:jc w:val="center"/>
              <w:rPr>
                <w:sz w:val="20"/>
              </w:rPr>
            </w:pP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090</w:t>
            </w:r>
          </w:p>
        </w:tc>
        <w:tc>
          <w:tcPr>
            <w:tcW w:w="1724" w:type="pct"/>
            <w:noWrap w:val="0"/>
            <w:vAlign w:val="top"/>
          </w:tcPr>
          <w:p>
            <w:pPr>
              <w:rPr>
                <w:b/>
                <w:sz w:val="20"/>
              </w:rPr>
            </w:pPr>
            <w:r>
              <w:rPr>
                <w:b/>
                <w:sz w:val="20"/>
              </w:rPr>
              <w:t>EXECUTION FEE</w:t>
            </w: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bCs/>
                <w:i/>
                <w:sz w:val="20"/>
              </w:rPr>
            </w:pPr>
            <w:r>
              <w:rPr>
                <w:b/>
                <w:bCs/>
                <w:i/>
                <w:sz w:val="20"/>
              </w:rPr>
              <w:t>96.01</w:t>
            </w:r>
          </w:p>
        </w:tc>
        <w:tc>
          <w:tcPr>
            <w:tcW w:w="1724" w:type="pct"/>
            <w:noWrap w:val="0"/>
            <w:vAlign w:val="top"/>
          </w:tcPr>
          <w:p>
            <w:pPr>
              <w:rPr>
                <w:i/>
                <w:sz w:val="20"/>
              </w:rPr>
            </w:pPr>
            <w:r>
              <w:rPr>
                <w:i/>
                <w:sz w:val="20"/>
              </w:rPr>
              <w:t xml:space="preserve"> Execution Fee (?%) [Leave blank when submitting. To be inserted by UNDP]</w:t>
            </w:r>
          </w:p>
        </w:tc>
        <w:tc>
          <w:tcPr>
            <w:tcW w:w="574" w:type="pct"/>
            <w:noWrap w:val="0"/>
            <w:vAlign w:val="top"/>
          </w:tcPr>
          <w:p>
            <w:pPr>
              <w:jc w:val="center"/>
              <w:rPr>
                <w:b/>
                <w:sz w:val="20"/>
              </w:rPr>
            </w:pPr>
            <w:r>
              <w:rPr>
                <w:sz w:val="20"/>
              </w:rPr>
              <w:t>NEX</w:t>
            </w:r>
          </w:p>
        </w:tc>
        <w:tc>
          <w:tcPr>
            <w:tcW w:w="670" w:type="pct"/>
            <w:noWrap w:val="0"/>
            <w:vAlign w:val="top"/>
          </w:tcPr>
          <w:p>
            <w:pPr>
              <w:jc w:val="right"/>
              <w:rPr>
                <w:b/>
                <w:bCs/>
                <w:sz w:val="20"/>
              </w:rPr>
            </w:pPr>
            <w:r>
              <w:rPr>
                <w:b/>
                <w:bCs/>
                <w:sz w:val="20"/>
              </w:rPr>
              <w:t>US$</w:t>
            </w:r>
          </w:p>
        </w:tc>
        <w:tc>
          <w:tcPr>
            <w:tcW w:w="670" w:type="pct"/>
            <w:noWrap w:val="0"/>
            <w:vAlign w:val="top"/>
          </w:tcPr>
          <w:p>
            <w:pPr>
              <w:jc w:val="right"/>
              <w:rPr>
                <w:b/>
                <w:bCs/>
                <w:sz w:val="20"/>
              </w:rPr>
            </w:pPr>
            <w:r>
              <w:rPr>
                <w:b/>
                <w:bCs/>
                <w:sz w:val="20"/>
              </w:rPr>
              <w:t>US$</w:t>
            </w:r>
          </w:p>
          <w:p>
            <w:pPr>
              <w:jc w:val="right"/>
              <w:rPr>
                <w:b/>
                <w:bCs/>
                <w:sz w:val="20"/>
              </w:rPr>
            </w:pPr>
          </w:p>
        </w:tc>
        <w:tc>
          <w:tcPr>
            <w:tcW w:w="730" w:type="pct"/>
            <w:noWrap w:val="0"/>
            <w:vAlign w:val="top"/>
          </w:tcPr>
          <w:p>
            <w:pPr>
              <w:jc w:val="right"/>
              <w:rPr>
                <w:b/>
                <w:bCs/>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r>
              <w:rPr>
                <w:sz w:val="20"/>
              </w:rPr>
              <w:t>096.99</w:t>
            </w:r>
          </w:p>
        </w:tc>
        <w:tc>
          <w:tcPr>
            <w:tcW w:w="1724" w:type="pct"/>
            <w:noWrap w:val="0"/>
            <w:vAlign w:val="top"/>
          </w:tcPr>
          <w:p>
            <w:pPr>
              <w:rPr>
                <w:sz w:val="20"/>
              </w:rPr>
            </w:pPr>
            <w:r>
              <w:rPr>
                <w:sz w:val="20"/>
              </w:rPr>
              <w:t>Line Total</w:t>
            </w:r>
          </w:p>
        </w:tc>
        <w:tc>
          <w:tcPr>
            <w:tcW w:w="574" w:type="pct"/>
            <w:noWrap w:val="0"/>
            <w:vAlign w:val="top"/>
          </w:tcPr>
          <w:p>
            <w:pPr>
              <w:jc w:val="center"/>
              <w:rPr>
                <w:sz w:val="20"/>
              </w:rPr>
            </w:pPr>
          </w:p>
        </w:tc>
        <w:tc>
          <w:tcPr>
            <w:tcW w:w="670" w:type="pct"/>
            <w:noWrap w:val="0"/>
            <w:vAlign w:val="top"/>
          </w:tcPr>
          <w:p>
            <w:pPr>
              <w:jc w:val="right"/>
              <w:rPr>
                <w:sz w:val="20"/>
              </w:rPr>
            </w:pPr>
            <w:r>
              <w:rPr>
                <w:b/>
                <w:bCs/>
                <w:sz w:val="20"/>
              </w:rPr>
              <w:t>US$</w:t>
            </w:r>
          </w:p>
        </w:tc>
        <w:tc>
          <w:tcPr>
            <w:tcW w:w="670" w:type="pct"/>
            <w:noWrap w:val="0"/>
            <w:vAlign w:val="top"/>
          </w:tcPr>
          <w:p>
            <w:pPr>
              <w:jc w:val="right"/>
              <w:rPr>
                <w:sz w:val="20"/>
              </w:rPr>
            </w:pPr>
            <w:r>
              <w:rPr>
                <w:b/>
                <w:bCs/>
                <w:sz w:val="20"/>
              </w:rPr>
              <w:t>US$</w:t>
            </w:r>
          </w:p>
        </w:tc>
        <w:tc>
          <w:tcPr>
            <w:tcW w:w="730" w:type="pct"/>
            <w:noWrap w:val="0"/>
            <w:vAlign w:val="top"/>
          </w:tcPr>
          <w:p>
            <w:pPr>
              <w:jc w:val="right"/>
              <w:rPr>
                <w:sz w:val="20"/>
              </w:rPr>
            </w:pPr>
            <w:r>
              <w:rPr>
                <w:b/>
                <w:bCs/>
                <w:sz w:val="20"/>
              </w:rPr>
              <w:t>US$</w:t>
            </w:r>
          </w:p>
        </w:tc>
      </w:tr>
      <w:tr>
        <w:tblPrEx>
          <w:tblCellMar>
            <w:top w:w="0" w:type="dxa"/>
            <w:left w:w="108" w:type="dxa"/>
            <w:bottom w:w="0" w:type="dxa"/>
            <w:right w:w="108" w:type="dxa"/>
          </w:tblCellMar>
        </w:tblPrEx>
        <w:tc>
          <w:tcPr>
            <w:tcW w:w="629" w:type="pct"/>
            <w:noWrap w:val="0"/>
            <w:vAlign w:val="top"/>
          </w:tcPr>
          <w:p>
            <w:pPr>
              <w:rPr>
                <w:sz w:val="20"/>
              </w:rPr>
            </w:pPr>
          </w:p>
        </w:tc>
        <w:tc>
          <w:tcPr>
            <w:tcW w:w="1724" w:type="pct"/>
            <w:noWrap w:val="0"/>
            <w:vAlign w:val="top"/>
          </w:tcPr>
          <w:p>
            <w:pPr>
              <w:rPr>
                <w:sz w:val="20"/>
              </w:rPr>
            </w:pPr>
          </w:p>
        </w:tc>
        <w:tc>
          <w:tcPr>
            <w:tcW w:w="574" w:type="pct"/>
            <w:noWrap w:val="0"/>
            <w:vAlign w:val="top"/>
          </w:tcPr>
          <w:p>
            <w:pPr>
              <w:jc w:val="center"/>
              <w:rPr>
                <w:sz w:val="20"/>
              </w:rPr>
            </w:pPr>
          </w:p>
        </w:tc>
        <w:tc>
          <w:tcPr>
            <w:tcW w:w="670" w:type="pct"/>
            <w:noWrap w:val="0"/>
            <w:vAlign w:val="top"/>
          </w:tcPr>
          <w:p>
            <w:pPr>
              <w:jc w:val="right"/>
              <w:rPr>
                <w:sz w:val="20"/>
              </w:rPr>
            </w:pPr>
          </w:p>
        </w:tc>
        <w:tc>
          <w:tcPr>
            <w:tcW w:w="670" w:type="pct"/>
            <w:noWrap w:val="0"/>
            <w:vAlign w:val="top"/>
          </w:tcPr>
          <w:p>
            <w:pPr>
              <w:jc w:val="right"/>
              <w:rPr>
                <w:sz w:val="20"/>
              </w:rPr>
            </w:pPr>
          </w:p>
        </w:tc>
        <w:tc>
          <w:tcPr>
            <w:tcW w:w="730" w:type="pct"/>
            <w:noWrap w:val="0"/>
            <w:vAlign w:val="top"/>
          </w:tcPr>
          <w:p>
            <w:pPr>
              <w:jc w:val="right"/>
              <w:rPr>
                <w:sz w:val="20"/>
              </w:rPr>
            </w:pPr>
          </w:p>
        </w:tc>
      </w:tr>
      <w:tr>
        <w:tblPrEx>
          <w:tblCellMar>
            <w:top w:w="0" w:type="dxa"/>
            <w:left w:w="108" w:type="dxa"/>
            <w:bottom w:w="0" w:type="dxa"/>
            <w:right w:w="108" w:type="dxa"/>
          </w:tblCellMar>
        </w:tblPrEx>
        <w:tc>
          <w:tcPr>
            <w:tcW w:w="629" w:type="pct"/>
            <w:noWrap w:val="0"/>
            <w:vAlign w:val="top"/>
          </w:tcPr>
          <w:p>
            <w:pPr>
              <w:rPr>
                <w:b/>
                <w:sz w:val="20"/>
              </w:rPr>
            </w:pPr>
            <w:r>
              <w:rPr>
                <w:b/>
                <w:sz w:val="20"/>
              </w:rPr>
              <w:t>099</w:t>
            </w:r>
          </w:p>
        </w:tc>
        <w:tc>
          <w:tcPr>
            <w:tcW w:w="1724" w:type="pct"/>
            <w:noWrap w:val="0"/>
            <w:vAlign w:val="top"/>
          </w:tcPr>
          <w:p>
            <w:pPr>
              <w:rPr>
                <w:b/>
                <w:sz w:val="20"/>
              </w:rPr>
            </w:pPr>
            <w:r>
              <w:rPr>
                <w:b/>
                <w:sz w:val="20"/>
              </w:rPr>
              <w:t>BUDGET TOTAL</w:t>
            </w:r>
          </w:p>
        </w:tc>
        <w:tc>
          <w:tcPr>
            <w:tcW w:w="574" w:type="pct"/>
            <w:noWrap w:val="0"/>
            <w:vAlign w:val="top"/>
          </w:tcPr>
          <w:p>
            <w:pPr>
              <w:jc w:val="center"/>
              <w:rPr>
                <w:sz w:val="20"/>
              </w:rPr>
            </w:pPr>
          </w:p>
        </w:tc>
        <w:tc>
          <w:tcPr>
            <w:tcW w:w="670" w:type="pct"/>
            <w:noWrap w:val="0"/>
            <w:vAlign w:val="top"/>
          </w:tcPr>
          <w:p>
            <w:pPr>
              <w:jc w:val="right"/>
              <w:rPr>
                <w:sz w:val="20"/>
              </w:rPr>
            </w:pPr>
            <w:r>
              <w:rPr>
                <w:b/>
                <w:bCs/>
                <w:sz w:val="20"/>
              </w:rPr>
              <w:t>US$</w:t>
            </w:r>
          </w:p>
        </w:tc>
        <w:tc>
          <w:tcPr>
            <w:tcW w:w="670" w:type="pct"/>
            <w:noWrap w:val="0"/>
            <w:vAlign w:val="top"/>
          </w:tcPr>
          <w:p>
            <w:pPr>
              <w:jc w:val="right"/>
              <w:rPr>
                <w:sz w:val="20"/>
              </w:rPr>
            </w:pPr>
            <w:r>
              <w:rPr>
                <w:b/>
                <w:bCs/>
                <w:sz w:val="20"/>
              </w:rPr>
              <w:t>US$</w:t>
            </w:r>
          </w:p>
        </w:tc>
        <w:tc>
          <w:tcPr>
            <w:tcW w:w="730" w:type="pct"/>
            <w:noWrap w:val="0"/>
            <w:vAlign w:val="top"/>
          </w:tcPr>
          <w:p>
            <w:pPr>
              <w:jc w:val="right"/>
              <w:rPr>
                <w:sz w:val="20"/>
              </w:rPr>
            </w:pPr>
            <w:r>
              <w:rPr>
                <w:b/>
                <w:bCs/>
                <w:sz w:val="20"/>
              </w:rPr>
              <w:t>US$</w:t>
            </w:r>
          </w:p>
        </w:tc>
      </w:tr>
    </w:tbl>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pPr>
    </w:p>
    <w:p>
      <w:pPr>
        <w:pStyle w:val="12"/>
        <w:widowControl w:val="0"/>
        <w:tabs>
          <w:tab w:val="clear" w:pos="4320"/>
          <w:tab w:val="clear" w:pos="8640"/>
        </w:tabs>
        <w:rPr>
          <w:b/>
          <w:bCs/>
        </w:rPr>
      </w:pPr>
      <w:r>
        <w:rPr>
          <w:b/>
          <w:bCs/>
        </w:rPr>
        <w:t>Annex 1 Work plan.</w:t>
      </w:r>
    </w:p>
    <w:p>
      <w:pPr>
        <w:pStyle w:val="12"/>
        <w:widowControl w:val="0"/>
        <w:tabs>
          <w:tab w:val="clear" w:pos="4320"/>
          <w:tab w:val="clear" w:pos="8640"/>
        </w:tabs>
        <w:rPr>
          <w:b/>
          <w:bCs/>
        </w:rPr>
      </w:pPr>
    </w:p>
    <w:p>
      <w:pPr>
        <w:tabs>
          <w:tab w:val="right" w:pos="14130"/>
        </w:tabs>
        <w:ind w:left="-630"/>
        <w:jc w:val="both"/>
        <w:rPr>
          <w:b/>
        </w:rPr>
      </w:pPr>
      <w:r>
        <w:rPr>
          <w:b/>
          <w:snapToGrid w:val="0"/>
          <w:color w:val="000000"/>
        </w:rPr>
        <w:t xml:space="preserve">  Work plan for the next [x] months</w:t>
      </w:r>
      <w:r>
        <w:t xml:space="preserve">  </w:t>
      </w:r>
      <w:r>
        <w:tab/>
      </w:r>
    </w:p>
    <w:tbl>
      <w:tblPr>
        <w:tblStyle w:val="15"/>
        <w:tblW w:w="4998" w:type="pct"/>
        <w:tblInd w:w="0" w:type="dxa"/>
        <w:tblLayout w:type="autofit"/>
        <w:tblCellMar>
          <w:top w:w="0" w:type="dxa"/>
          <w:left w:w="30" w:type="dxa"/>
          <w:bottom w:w="0" w:type="dxa"/>
          <w:right w:w="30" w:type="dxa"/>
        </w:tblCellMar>
      </w:tblPr>
      <w:tblGrid>
        <w:gridCol w:w="928"/>
        <w:gridCol w:w="686"/>
        <w:gridCol w:w="2867"/>
        <w:gridCol w:w="228"/>
        <w:gridCol w:w="609"/>
        <w:gridCol w:w="609"/>
        <w:gridCol w:w="609"/>
        <w:gridCol w:w="609"/>
        <w:gridCol w:w="609"/>
        <w:gridCol w:w="609"/>
      </w:tblGrid>
      <w:tr>
        <w:tblPrEx>
          <w:tblCellMar>
            <w:top w:w="0" w:type="dxa"/>
            <w:left w:w="30" w:type="dxa"/>
            <w:bottom w:w="0" w:type="dxa"/>
            <w:right w:w="30" w:type="dxa"/>
          </w:tblCellMar>
        </w:tblPrEx>
        <w:trPr>
          <w:cantSplit/>
          <w:trHeight w:val="271"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r>
              <w:rPr>
                <w:snapToGrid w:val="0"/>
                <w:color w:val="000000"/>
              </w:rPr>
              <w:t>INT/--/--/-/-/- [to be inserted by UNDP]</w:t>
            </w:r>
          </w:p>
        </w:tc>
        <w:tc>
          <w:tcPr>
            <w:tcW w:w="170" w:type="pct"/>
            <w:noWrap w:val="0"/>
            <w:vAlign w:val="top"/>
          </w:tcPr>
          <w:p>
            <w:pPr>
              <w:jc w:val="both"/>
              <w:rPr>
                <w:snapToGrid w:val="0"/>
                <w:color w:val="000000"/>
              </w:rPr>
            </w:pPr>
          </w:p>
        </w:tc>
        <w:tc>
          <w:tcPr>
            <w:tcW w:w="2056" w:type="pct"/>
            <w:gridSpan w:val="6"/>
            <w:noWrap w:val="0"/>
            <w:vAlign w:val="top"/>
          </w:tcPr>
          <w:p>
            <w:pPr>
              <w:jc w:val="both"/>
              <w:rPr>
                <w:snapToGrid w:val="0"/>
                <w:color w:val="000000"/>
              </w:rPr>
            </w:pPr>
            <w:r>
              <w:rPr>
                <w:snapToGrid w:val="0"/>
                <w:color w:val="000000"/>
              </w:rPr>
              <w:t>Revision: A</w:t>
            </w:r>
          </w:p>
        </w:tc>
      </w:tr>
      <w:tr>
        <w:tblPrEx>
          <w:tblCellMar>
            <w:top w:w="0" w:type="dxa"/>
            <w:left w:w="30" w:type="dxa"/>
            <w:bottom w:w="0" w:type="dxa"/>
            <w:right w:w="30" w:type="dxa"/>
          </w:tblCellMar>
        </w:tblPrEx>
        <w:trPr>
          <w:cantSplit/>
          <w:trHeight w:val="257" w:hRule="atLeast"/>
        </w:trPr>
        <w:tc>
          <w:tcPr>
            <w:tcW w:w="588" w:type="pct"/>
            <w:tcBorders>
              <w:top w:val="single" w:color="auto" w:sz="18" w:space="0"/>
            </w:tcBorders>
            <w:noWrap w:val="0"/>
            <w:vAlign w:val="top"/>
          </w:tcPr>
          <w:p>
            <w:pPr>
              <w:jc w:val="both"/>
              <w:rPr>
                <w:snapToGrid w:val="0"/>
                <w:color w:val="000000"/>
              </w:rPr>
            </w:pPr>
          </w:p>
        </w:tc>
        <w:tc>
          <w:tcPr>
            <w:tcW w:w="420" w:type="pct"/>
            <w:tcBorders>
              <w:top w:val="single" w:color="auto" w:sz="18" w:space="0"/>
            </w:tcBorders>
            <w:noWrap w:val="0"/>
            <w:vAlign w:val="top"/>
          </w:tcPr>
          <w:p>
            <w:pPr>
              <w:jc w:val="both"/>
              <w:rPr>
                <w:snapToGrid w:val="0"/>
                <w:color w:val="000000"/>
              </w:rPr>
            </w:pPr>
          </w:p>
        </w:tc>
        <w:tc>
          <w:tcPr>
            <w:tcW w:w="1764" w:type="pct"/>
            <w:tcBorders>
              <w:top w:val="single" w:color="auto" w:sz="18" w:space="0"/>
            </w:tcBorders>
            <w:noWrap w:val="0"/>
            <w:vAlign w:val="top"/>
          </w:tcPr>
          <w:p>
            <w:pPr>
              <w:jc w:val="both"/>
              <w:rPr>
                <w:snapToGrid w:val="0"/>
                <w:color w:val="000000"/>
              </w:rPr>
            </w:pPr>
          </w:p>
        </w:tc>
        <w:tc>
          <w:tcPr>
            <w:tcW w:w="170" w:type="pct"/>
            <w:tcBorders>
              <w:top w:val="single" w:color="auto" w:sz="18" w:space="0"/>
            </w:tcBorders>
            <w:noWrap w:val="0"/>
            <w:vAlign w:val="top"/>
          </w:tcPr>
          <w:p>
            <w:pPr>
              <w:jc w:val="both"/>
              <w:rPr>
                <w:snapToGrid w:val="0"/>
                <w:color w:val="000000"/>
              </w:rPr>
            </w:pPr>
          </w:p>
        </w:tc>
        <w:tc>
          <w:tcPr>
            <w:tcW w:w="2056" w:type="pct"/>
            <w:gridSpan w:val="6"/>
            <w:tcBorders>
              <w:top w:val="single" w:color="auto" w:sz="18"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71" w:hRule="atLeast"/>
        </w:trPr>
        <w:tc>
          <w:tcPr>
            <w:tcW w:w="588" w:type="pct"/>
            <w:tcBorders>
              <w:bottom w:val="single" w:color="auto" w:sz="18" w:space="0"/>
            </w:tcBorders>
            <w:noWrap w:val="0"/>
            <w:vAlign w:val="top"/>
          </w:tcPr>
          <w:p>
            <w:pPr>
              <w:jc w:val="both"/>
              <w:rPr>
                <w:b/>
                <w:snapToGrid w:val="0"/>
                <w:color w:val="000000"/>
              </w:rPr>
            </w:pPr>
            <w:r>
              <w:rPr>
                <w:b/>
                <w:snapToGrid w:val="0"/>
                <w:color w:val="000000"/>
              </w:rPr>
              <w:t>Outcome</w:t>
            </w:r>
          </w:p>
        </w:tc>
        <w:tc>
          <w:tcPr>
            <w:tcW w:w="420" w:type="pct"/>
            <w:tcBorders>
              <w:bottom w:val="single" w:color="auto" w:sz="18" w:space="0"/>
            </w:tcBorders>
            <w:noWrap w:val="0"/>
            <w:vAlign w:val="top"/>
          </w:tcPr>
          <w:p>
            <w:pPr>
              <w:jc w:val="both"/>
              <w:rPr>
                <w:b/>
                <w:snapToGrid w:val="0"/>
                <w:color w:val="000000"/>
              </w:rPr>
            </w:pPr>
            <w:r>
              <w:rPr>
                <w:b/>
                <w:snapToGrid w:val="0"/>
                <w:color w:val="000000"/>
              </w:rPr>
              <w:t>Output</w:t>
            </w:r>
          </w:p>
        </w:tc>
        <w:tc>
          <w:tcPr>
            <w:tcW w:w="1764" w:type="pct"/>
            <w:tcBorders>
              <w:bottom w:val="single" w:color="auto" w:sz="18" w:space="0"/>
            </w:tcBorders>
            <w:noWrap w:val="0"/>
            <w:vAlign w:val="top"/>
          </w:tcPr>
          <w:p>
            <w:pPr>
              <w:jc w:val="both"/>
              <w:rPr>
                <w:b/>
                <w:snapToGrid w:val="0"/>
                <w:color w:val="000000"/>
              </w:rPr>
            </w:pPr>
            <w:r>
              <w:rPr>
                <w:b/>
                <w:snapToGrid w:val="0"/>
                <w:color w:val="000000"/>
              </w:rPr>
              <w:t>Activities and Management Actions</w:t>
            </w:r>
          </w:p>
        </w:tc>
        <w:tc>
          <w:tcPr>
            <w:tcW w:w="170" w:type="pct"/>
            <w:tcBorders>
              <w:bottom w:val="single" w:color="auto" w:sz="18" w:space="0"/>
            </w:tcBorders>
            <w:noWrap w:val="0"/>
            <w:vAlign w:val="top"/>
          </w:tcPr>
          <w:p>
            <w:pPr>
              <w:jc w:val="both"/>
              <w:rPr>
                <w:b/>
                <w:snapToGrid w:val="0"/>
                <w:color w:val="000000"/>
              </w:rPr>
            </w:pPr>
          </w:p>
        </w:tc>
        <w:tc>
          <w:tcPr>
            <w:tcW w:w="375" w:type="pct"/>
            <w:tcBorders>
              <w:bottom w:val="single" w:color="auto" w:sz="18" w:space="0"/>
            </w:tcBorders>
            <w:noWrap w:val="0"/>
            <w:vAlign w:val="top"/>
          </w:tcPr>
          <w:p>
            <w:pPr>
              <w:jc w:val="both"/>
              <w:rPr>
                <w:b/>
                <w:snapToGrid w:val="0"/>
                <w:color w:val="000000"/>
              </w:rPr>
            </w:pPr>
            <w:r>
              <w:rPr>
                <w:b/>
                <w:snapToGrid w:val="0"/>
                <w:color w:val="000000"/>
              </w:rPr>
              <w:t>mo/yr</w:t>
            </w:r>
          </w:p>
        </w:tc>
        <w:tc>
          <w:tcPr>
            <w:tcW w:w="335" w:type="pct"/>
            <w:tcBorders>
              <w:bottom w:val="single" w:color="auto" w:sz="18" w:space="0"/>
            </w:tcBorders>
            <w:noWrap w:val="0"/>
            <w:vAlign w:val="top"/>
          </w:tcPr>
          <w:p>
            <w:pPr>
              <w:jc w:val="both"/>
              <w:rPr>
                <w:b/>
                <w:snapToGrid w:val="0"/>
                <w:color w:val="000000"/>
              </w:rPr>
            </w:pPr>
            <w:r>
              <w:rPr>
                <w:b/>
                <w:snapToGrid w:val="0"/>
                <w:color w:val="000000"/>
              </w:rPr>
              <w:t>mo/yr</w:t>
            </w:r>
          </w:p>
        </w:tc>
        <w:tc>
          <w:tcPr>
            <w:tcW w:w="335" w:type="pct"/>
            <w:tcBorders>
              <w:bottom w:val="single" w:color="auto" w:sz="18" w:space="0"/>
            </w:tcBorders>
            <w:noWrap w:val="0"/>
            <w:vAlign w:val="top"/>
          </w:tcPr>
          <w:p>
            <w:pPr>
              <w:jc w:val="both"/>
              <w:rPr>
                <w:b/>
                <w:snapToGrid w:val="0"/>
                <w:color w:val="000000"/>
              </w:rPr>
            </w:pPr>
            <w:r>
              <w:rPr>
                <w:b/>
                <w:snapToGrid w:val="0"/>
                <w:color w:val="000000"/>
              </w:rPr>
              <w:t>mo/yr</w:t>
            </w:r>
          </w:p>
        </w:tc>
        <w:tc>
          <w:tcPr>
            <w:tcW w:w="335" w:type="pct"/>
            <w:tcBorders>
              <w:bottom w:val="single" w:color="auto" w:sz="18" w:space="0"/>
            </w:tcBorders>
            <w:noWrap w:val="0"/>
            <w:vAlign w:val="top"/>
          </w:tcPr>
          <w:p>
            <w:pPr>
              <w:jc w:val="both"/>
              <w:rPr>
                <w:b/>
                <w:snapToGrid w:val="0"/>
                <w:color w:val="000000"/>
              </w:rPr>
            </w:pPr>
            <w:r>
              <w:rPr>
                <w:b/>
                <w:snapToGrid w:val="0"/>
                <w:color w:val="000000"/>
              </w:rPr>
              <w:t>mo/yr</w:t>
            </w:r>
          </w:p>
        </w:tc>
        <w:tc>
          <w:tcPr>
            <w:tcW w:w="335" w:type="pct"/>
            <w:tcBorders>
              <w:bottom w:val="single" w:color="auto" w:sz="18" w:space="0"/>
            </w:tcBorders>
            <w:noWrap w:val="0"/>
            <w:vAlign w:val="top"/>
          </w:tcPr>
          <w:p>
            <w:pPr>
              <w:jc w:val="both"/>
              <w:rPr>
                <w:b/>
                <w:snapToGrid w:val="0"/>
                <w:color w:val="000000"/>
              </w:rPr>
            </w:pPr>
            <w:r>
              <w:rPr>
                <w:b/>
                <w:snapToGrid w:val="0"/>
                <w:color w:val="000000"/>
              </w:rPr>
              <w:t>mo/yr</w:t>
            </w:r>
          </w:p>
        </w:tc>
        <w:tc>
          <w:tcPr>
            <w:tcW w:w="337" w:type="pct"/>
            <w:tcBorders>
              <w:bottom w:val="single" w:color="auto" w:sz="18" w:space="0"/>
            </w:tcBorders>
            <w:noWrap w:val="0"/>
            <w:vAlign w:val="top"/>
          </w:tcPr>
          <w:p>
            <w:pPr>
              <w:jc w:val="both"/>
              <w:rPr>
                <w:b/>
                <w:snapToGrid w:val="0"/>
                <w:color w:val="000000"/>
              </w:rPr>
            </w:pPr>
            <w:r>
              <w:rPr>
                <w:b/>
                <w:snapToGrid w:val="0"/>
                <w:color w:val="000000"/>
              </w:rPr>
              <w:t>mo/yr</w:t>
            </w:r>
          </w:p>
        </w:tc>
      </w:tr>
      <w:tr>
        <w:tblPrEx>
          <w:tblCellMar>
            <w:top w:w="0" w:type="dxa"/>
            <w:left w:w="30" w:type="dxa"/>
            <w:bottom w:w="0" w:type="dxa"/>
            <w:right w:w="30" w:type="dxa"/>
          </w:tblCellMar>
        </w:tblPrEx>
        <w:trPr>
          <w:trHeight w:val="257" w:hRule="atLeast"/>
        </w:trPr>
        <w:tc>
          <w:tcPr>
            <w:tcW w:w="588" w:type="pct"/>
            <w:noWrap w:val="0"/>
            <w:vAlign w:val="top"/>
          </w:tcPr>
          <w:p>
            <w:pPr>
              <w:jc w:val="both"/>
              <w:rPr>
                <w:b/>
                <w:snapToGrid w:val="0"/>
                <w:color w:val="000000"/>
              </w:rPr>
            </w:pPr>
          </w:p>
        </w:tc>
        <w:tc>
          <w:tcPr>
            <w:tcW w:w="420" w:type="pct"/>
            <w:noWrap w:val="0"/>
            <w:vAlign w:val="top"/>
          </w:tcPr>
          <w:p>
            <w:pPr>
              <w:jc w:val="both"/>
              <w:rPr>
                <w:b/>
                <w:snapToGrid w:val="0"/>
                <w:color w:val="000000"/>
              </w:rPr>
            </w:pPr>
          </w:p>
        </w:tc>
        <w:tc>
          <w:tcPr>
            <w:tcW w:w="1764" w:type="pct"/>
            <w:noWrap w:val="0"/>
            <w:vAlign w:val="top"/>
          </w:tcPr>
          <w:p>
            <w:pPr>
              <w:jc w:val="both"/>
              <w:rPr>
                <w:b/>
                <w:snapToGrid w:val="0"/>
                <w:color w:val="000000"/>
              </w:rPr>
            </w:pPr>
          </w:p>
        </w:tc>
        <w:tc>
          <w:tcPr>
            <w:tcW w:w="170" w:type="pct"/>
            <w:noWrap w:val="0"/>
            <w:vAlign w:val="top"/>
          </w:tcPr>
          <w:p>
            <w:pPr>
              <w:jc w:val="both"/>
              <w:rPr>
                <w:b/>
                <w:snapToGrid w:val="0"/>
                <w:color w:val="000000"/>
              </w:rPr>
            </w:pPr>
          </w:p>
        </w:tc>
        <w:tc>
          <w:tcPr>
            <w:tcW w:w="375" w:type="pct"/>
            <w:noWrap w:val="0"/>
            <w:vAlign w:val="top"/>
          </w:tcPr>
          <w:p>
            <w:pPr>
              <w:jc w:val="both"/>
              <w:rPr>
                <w:b/>
                <w:snapToGrid w:val="0"/>
                <w:color w:val="000000"/>
              </w:rPr>
            </w:pPr>
          </w:p>
        </w:tc>
        <w:tc>
          <w:tcPr>
            <w:tcW w:w="335" w:type="pct"/>
            <w:noWrap w:val="0"/>
            <w:vAlign w:val="top"/>
          </w:tcPr>
          <w:p>
            <w:pPr>
              <w:jc w:val="both"/>
              <w:rPr>
                <w:b/>
                <w:snapToGrid w:val="0"/>
                <w:color w:val="000000"/>
              </w:rPr>
            </w:pPr>
          </w:p>
        </w:tc>
        <w:tc>
          <w:tcPr>
            <w:tcW w:w="335" w:type="pct"/>
            <w:noWrap w:val="0"/>
            <w:vAlign w:val="top"/>
          </w:tcPr>
          <w:p>
            <w:pPr>
              <w:jc w:val="both"/>
              <w:rPr>
                <w:b/>
                <w:snapToGrid w:val="0"/>
                <w:color w:val="000000"/>
              </w:rPr>
            </w:pPr>
          </w:p>
        </w:tc>
        <w:tc>
          <w:tcPr>
            <w:tcW w:w="335" w:type="pct"/>
            <w:noWrap w:val="0"/>
            <w:vAlign w:val="top"/>
          </w:tcPr>
          <w:p>
            <w:pPr>
              <w:jc w:val="both"/>
              <w:rPr>
                <w:b/>
                <w:snapToGrid w:val="0"/>
                <w:color w:val="000000"/>
              </w:rPr>
            </w:pPr>
          </w:p>
        </w:tc>
        <w:tc>
          <w:tcPr>
            <w:tcW w:w="335" w:type="pct"/>
            <w:noWrap w:val="0"/>
            <w:vAlign w:val="top"/>
          </w:tcPr>
          <w:p>
            <w:pPr>
              <w:jc w:val="both"/>
              <w:rPr>
                <w:b/>
                <w:snapToGrid w:val="0"/>
                <w:color w:val="000000"/>
              </w:rPr>
            </w:pPr>
          </w:p>
        </w:tc>
        <w:tc>
          <w:tcPr>
            <w:tcW w:w="337" w:type="pct"/>
            <w:noWrap w:val="0"/>
            <w:vAlign w:val="top"/>
          </w:tcPr>
          <w:p>
            <w:pPr>
              <w:jc w:val="both"/>
              <w:rPr>
                <w:b/>
                <w:snapToGrid w:val="0"/>
                <w:color w:val="000000"/>
              </w:rPr>
            </w:pPr>
          </w:p>
        </w:tc>
      </w:tr>
      <w:tr>
        <w:tblPrEx>
          <w:tblCellMar>
            <w:top w:w="0" w:type="dxa"/>
            <w:left w:w="30" w:type="dxa"/>
            <w:bottom w:w="0" w:type="dxa"/>
            <w:right w:w="30" w:type="dxa"/>
          </w:tblCellMar>
        </w:tblPrEx>
        <w:trPr>
          <w:trHeight w:val="286" w:hRule="atLeast"/>
        </w:trPr>
        <w:tc>
          <w:tcPr>
            <w:tcW w:w="588" w:type="pct"/>
            <w:noWrap w:val="0"/>
            <w:vAlign w:val="top"/>
          </w:tcPr>
          <w:p>
            <w:pPr>
              <w:jc w:val="both"/>
              <w:rPr>
                <w:snapToGrid w:val="0"/>
                <w:color w:val="000000"/>
              </w:rPr>
            </w:pPr>
            <w:r>
              <w:rPr>
                <w:snapToGrid w:val="0"/>
                <w:color w:val="000000"/>
              </w:rPr>
              <w:t>T01</w:t>
            </w:r>
          </w:p>
        </w:tc>
        <w:tc>
          <w:tcPr>
            <w:tcW w:w="420" w:type="pct"/>
            <w:noWrap w:val="0"/>
            <w:vAlign w:val="top"/>
          </w:tcPr>
          <w:p>
            <w:pPr>
              <w:jc w:val="both"/>
              <w:rPr>
                <w:snapToGrid w:val="0"/>
                <w:color w:val="000000"/>
              </w:rPr>
            </w:pPr>
            <w:r>
              <w:rPr>
                <w:snapToGrid w:val="0"/>
                <w:color w:val="000000"/>
              </w:rPr>
              <w:t>01</w:t>
            </w:r>
          </w:p>
        </w:tc>
        <w:tc>
          <w:tcPr>
            <w:tcW w:w="1764" w:type="pct"/>
            <w:noWrap w:val="0"/>
            <w:vAlign w:val="top"/>
          </w:tcPr>
          <w:p>
            <w:pPr>
              <w:jc w:val="both"/>
              <w:rPr>
                <w:snapToGrid w:val="0"/>
                <w:color w:val="000000"/>
                <w:vertAlign w:val="superscript"/>
              </w:rPr>
            </w:pPr>
            <w:r>
              <w:rPr>
                <w:snapToGrid w:val="0"/>
                <w:color w:val="000000"/>
              </w:rPr>
              <w:t>Activity 1 (for output 1 of outcome 1)</w:t>
            </w:r>
          </w:p>
        </w:tc>
        <w:tc>
          <w:tcPr>
            <w:tcW w:w="170" w:type="pct"/>
            <w:noWrap w:val="0"/>
            <w:vAlign w:val="top"/>
          </w:tcPr>
          <w:p>
            <w:pPr>
              <w:jc w:val="both"/>
              <w:rPr>
                <w:snapToGrid w:val="0"/>
                <w:color w:val="000000"/>
                <w:u w:val="single"/>
                <w:vertAlign w:val="superscript"/>
              </w:rPr>
            </w:pPr>
            <w:r>
              <w:rPr>
                <w:snapToGrid w:val="0"/>
                <w:color w:val="000000"/>
                <w:u w:val="single"/>
                <w:vertAlign w:val="superscript"/>
              </w:rPr>
              <w:t>b/</w:t>
            </w:r>
          </w:p>
        </w:tc>
        <w:tc>
          <w:tcPr>
            <w:tcW w:w="37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7"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r>
      <w:tr>
        <w:tblPrEx>
          <w:tblCellMar>
            <w:top w:w="0" w:type="dxa"/>
            <w:left w:w="30" w:type="dxa"/>
            <w:bottom w:w="0" w:type="dxa"/>
            <w:right w:w="30" w:type="dxa"/>
          </w:tblCellMar>
        </w:tblPrEx>
        <w:trPr>
          <w:trHeight w:val="286"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vertAlign w:val="superscript"/>
              </w:rPr>
            </w:pPr>
            <w:r>
              <w:rPr>
                <w:snapToGrid w:val="0"/>
                <w:color w:val="000000"/>
              </w:rPr>
              <w:t xml:space="preserve">Action 1: </w:t>
            </w: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r>
              <w:rPr>
                <w:b/>
                <w:snapToGrid w:val="0"/>
                <w:color w:val="000000"/>
              </w:rPr>
              <w:t>mo/yr</w:t>
            </w: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tcBorders>
              <w:bottom w:val="dotted" w:color="auto" w:sz="4" w:space="0"/>
            </w:tcBorders>
            <w:noWrap w:val="0"/>
            <w:vAlign w:val="top"/>
          </w:tcPr>
          <w:p>
            <w:pPr>
              <w:jc w:val="both"/>
              <w:rPr>
                <w:snapToGrid w:val="0"/>
                <w:color w:val="000000"/>
              </w:rPr>
            </w:pPr>
            <w:r>
              <w:rPr>
                <w:snapToGrid w:val="0"/>
                <w:color w:val="000000"/>
              </w:rPr>
              <w:t>Responsibility:</w:t>
            </w:r>
          </w:p>
        </w:tc>
        <w:tc>
          <w:tcPr>
            <w:tcW w:w="170" w:type="pct"/>
            <w:tcBorders>
              <w:bottom w:val="dotted" w:color="auto" w:sz="4" w:space="0"/>
            </w:tcBorders>
            <w:noWrap w:val="0"/>
            <w:vAlign w:val="top"/>
          </w:tcPr>
          <w:p>
            <w:pPr>
              <w:jc w:val="both"/>
              <w:rPr>
                <w:b/>
                <w:snapToGrid w:val="0"/>
                <w:color w:val="000000"/>
              </w:rPr>
            </w:pPr>
          </w:p>
        </w:tc>
        <w:tc>
          <w:tcPr>
            <w:tcW w:w="37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7" w:type="pct"/>
            <w:tcBorders>
              <w:bottom w:val="dotted" w:color="auto" w:sz="4"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r>
              <w:rPr>
                <w:snapToGrid w:val="0"/>
                <w:color w:val="000000"/>
              </w:rPr>
              <w:t>Action 2:</w:t>
            </w: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r>
              <w:rPr>
                <w:b/>
                <w:snapToGrid w:val="0"/>
                <w:color w:val="000000"/>
              </w:rPr>
              <w:t>mo/yr</w:t>
            </w: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tcBorders>
              <w:bottom w:val="dotted" w:color="auto" w:sz="4" w:space="0"/>
            </w:tcBorders>
            <w:noWrap w:val="0"/>
            <w:vAlign w:val="top"/>
          </w:tcPr>
          <w:p>
            <w:pPr>
              <w:jc w:val="both"/>
              <w:rPr>
                <w:snapToGrid w:val="0"/>
                <w:color w:val="000000"/>
              </w:rPr>
            </w:pPr>
            <w:r>
              <w:rPr>
                <w:snapToGrid w:val="0"/>
                <w:color w:val="000000"/>
              </w:rPr>
              <w:t>Responsibility:</w:t>
            </w:r>
          </w:p>
        </w:tc>
        <w:tc>
          <w:tcPr>
            <w:tcW w:w="170" w:type="pct"/>
            <w:tcBorders>
              <w:bottom w:val="dotted" w:color="auto" w:sz="4" w:space="0"/>
            </w:tcBorders>
            <w:noWrap w:val="0"/>
            <w:vAlign w:val="top"/>
          </w:tcPr>
          <w:p>
            <w:pPr>
              <w:jc w:val="both"/>
              <w:rPr>
                <w:b/>
                <w:snapToGrid w:val="0"/>
                <w:color w:val="000000"/>
              </w:rPr>
            </w:pPr>
          </w:p>
        </w:tc>
        <w:tc>
          <w:tcPr>
            <w:tcW w:w="37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7" w:type="pct"/>
            <w:tcBorders>
              <w:bottom w:val="dotted" w:color="auto" w:sz="4"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r>
              <w:rPr>
                <w:snapToGrid w:val="0"/>
                <w:color w:val="000000"/>
              </w:rPr>
              <w:t>T01</w:t>
            </w:r>
          </w:p>
        </w:tc>
        <w:tc>
          <w:tcPr>
            <w:tcW w:w="420" w:type="pct"/>
            <w:noWrap w:val="0"/>
            <w:vAlign w:val="top"/>
          </w:tcPr>
          <w:p>
            <w:pPr>
              <w:jc w:val="both"/>
              <w:rPr>
                <w:snapToGrid w:val="0"/>
                <w:color w:val="000000"/>
              </w:rPr>
            </w:pPr>
            <w:r>
              <w:rPr>
                <w:snapToGrid w:val="0"/>
                <w:color w:val="000000"/>
              </w:rPr>
              <w:t>01</w:t>
            </w:r>
          </w:p>
        </w:tc>
        <w:tc>
          <w:tcPr>
            <w:tcW w:w="1764" w:type="pct"/>
            <w:noWrap w:val="0"/>
            <w:vAlign w:val="top"/>
          </w:tcPr>
          <w:p>
            <w:pPr>
              <w:jc w:val="both"/>
              <w:rPr>
                <w:snapToGrid w:val="0"/>
                <w:color w:val="000000"/>
              </w:rPr>
            </w:pPr>
            <w:r>
              <w:rPr>
                <w:snapToGrid w:val="0"/>
                <w:color w:val="000000"/>
              </w:rPr>
              <w:t>Activity 2 (for output 1 of outcome1)</w:t>
            </w:r>
          </w:p>
        </w:tc>
        <w:tc>
          <w:tcPr>
            <w:tcW w:w="170" w:type="pct"/>
            <w:noWrap w:val="0"/>
            <w:vAlign w:val="top"/>
          </w:tcPr>
          <w:p>
            <w:pPr>
              <w:jc w:val="both"/>
              <w:rPr>
                <w:snapToGrid w:val="0"/>
                <w:color w:val="000000"/>
              </w:rPr>
            </w:pPr>
          </w:p>
        </w:tc>
        <w:tc>
          <w:tcPr>
            <w:tcW w:w="37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5"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r>
              <w:rPr>
                <w:snapToGrid w:val="0"/>
                <w:color w:val="000000"/>
              </w:rPr>
              <w:t>XXX</w:t>
            </w:r>
          </w:p>
        </w:tc>
        <w:tc>
          <w:tcPr>
            <w:tcW w:w="337" w:type="pct"/>
            <w:tcBorders>
              <w:top w:val="single" w:color="auto" w:sz="4" w:space="0"/>
              <w:left w:val="single" w:color="auto" w:sz="4" w:space="0"/>
              <w:bottom w:val="single" w:color="auto" w:sz="4" w:space="0"/>
              <w:right w:val="single" w:color="auto" w:sz="4"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r>
              <w:rPr>
                <w:snapToGrid w:val="0"/>
                <w:color w:val="000000"/>
              </w:rPr>
              <w:t>Action  1:</w:t>
            </w: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r>
              <w:rPr>
                <w:b/>
                <w:snapToGrid w:val="0"/>
                <w:color w:val="000000"/>
              </w:rPr>
              <w:t>mo/yr</w:t>
            </w: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tcBorders>
              <w:bottom w:val="dotted" w:color="auto" w:sz="4" w:space="0"/>
            </w:tcBorders>
            <w:noWrap w:val="0"/>
            <w:vAlign w:val="top"/>
          </w:tcPr>
          <w:p>
            <w:pPr>
              <w:jc w:val="both"/>
              <w:rPr>
                <w:snapToGrid w:val="0"/>
                <w:color w:val="000000"/>
              </w:rPr>
            </w:pPr>
            <w:r>
              <w:rPr>
                <w:snapToGrid w:val="0"/>
                <w:color w:val="000000"/>
              </w:rPr>
              <w:t>Responsibility:</w:t>
            </w:r>
          </w:p>
        </w:tc>
        <w:tc>
          <w:tcPr>
            <w:tcW w:w="170" w:type="pct"/>
            <w:tcBorders>
              <w:bottom w:val="dotted" w:color="auto" w:sz="4" w:space="0"/>
            </w:tcBorders>
            <w:noWrap w:val="0"/>
            <w:vAlign w:val="top"/>
          </w:tcPr>
          <w:p>
            <w:pPr>
              <w:jc w:val="both"/>
              <w:rPr>
                <w:b/>
                <w:snapToGrid w:val="0"/>
                <w:color w:val="000000"/>
              </w:rPr>
            </w:pPr>
          </w:p>
        </w:tc>
        <w:tc>
          <w:tcPr>
            <w:tcW w:w="37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7" w:type="pct"/>
            <w:tcBorders>
              <w:bottom w:val="dotted" w:color="auto" w:sz="4"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r>
              <w:rPr>
                <w:snapToGrid w:val="0"/>
                <w:color w:val="000000"/>
              </w:rPr>
              <w:t>Action 2:</w:t>
            </w: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r>
              <w:rPr>
                <w:b/>
                <w:snapToGrid w:val="0"/>
                <w:color w:val="000000"/>
              </w:rPr>
              <w:t>mo/yr</w:t>
            </w: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tcBorders>
              <w:bottom w:val="dotted" w:color="auto" w:sz="4" w:space="0"/>
            </w:tcBorders>
            <w:noWrap w:val="0"/>
            <w:vAlign w:val="top"/>
          </w:tcPr>
          <w:p>
            <w:pPr>
              <w:jc w:val="both"/>
              <w:rPr>
                <w:snapToGrid w:val="0"/>
                <w:color w:val="000000"/>
              </w:rPr>
            </w:pPr>
            <w:r>
              <w:rPr>
                <w:snapToGrid w:val="0"/>
                <w:color w:val="000000"/>
              </w:rPr>
              <w:t>Responsibility:</w:t>
            </w:r>
          </w:p>
        </w:tc>
        <w:tc>
          <w:tcPr>
            <w:tcW w:w="170" w:type="pct"/>
            <w:tcBorders>
              <w:bottom w:val="dotted" w:color="auto" w:sz="4" w:space="0"/>
            </w:tcBorders>
            <w:noWrap w:val="0"/>
            <w:vAlign w:val="top"/>
          </w:tcPr>
          <w:p>
            <w:pPr>
              <w:jc w:val="both"/>
              <w:rPr>
                <w:b/>
                <w:snapToGrid w:val="0"/>
                <w:color w:val="000000"/>
              </w:rPr>
            </w:pPr>
          </w:p>
        </w:tc>
        <w:tc>
          <w:tcPr>
            <w:tcW w:w="37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5" w:type="pct"/>
            <w:tcBorders>
              <w:bottom w:val="dotted" w:color="auto" w:sz="4" w:space="0"/>
            </w:tcBorders>
            <w:noWrap w:val="0"/>
            <w:vAlign w:val="top"/>
          </w:tcPr>
          <w:p>
            <w:pPr>
              <w:jc w:val="both"/>
              <w:rPr>
                <w:snapToGrid w:val="0"/>
                <w:color w:val="000000"/>
              </w:rPr>
            </w:pPr>
          </w:p>
        </w:tc>
        <w:tc>
          <w:tcPr>
            <w:tcW w:w="337" w:type="pct"/>
            <w:tcBorders>
              <w:bottom w:val="dotted" w:color="auto" w:sz="4"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p>
        </w:tc>
        <w:tc>
          <w:tcPr>
            <w:tcW w:w="170" w:type="pct"/>
            <w:noWrap w:val="0"/>
            <w:vAlign w:val="top"/>
          </w:tcPr>
          <w:p>
            <w:pPr>
              <w:jc w:val="both"/>
              <w:rPr>
                <w:b/>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tcBorders>
              <w:top w:val="single" w:color="auto" w:sz="18" w:space="0"/>
            </w:tcBorders>
            <w:noWrap w:val="0"/>
            <w:vAlign w:val="top"/>
          </w:tcPr>
          <w:p>
            <w:pPr>
              <w:jc w:val="both"/>
              <w:rPr>
                <w:snapToGrid w:val="0"/>
                <w:color w:val="000000"/>
              </w:rPr>
            </w:pPr>
            <w:r>
              <w:rPr>
                <w:snapToGrid w:val="0"/>
                <w:color w:val="000000"/>
              </w:rPr>
              <w:t>T01</w:t>
            </w:r>
          </w:p>
        </w:tc>
        <w:tc>
          <w:tcPr>
            <w:tcW w:w="420" w:type="pct"/>
            <w:tcBorders>
              <w:top w:val="single" w:color="auto" w:sz="18" w:space="0"/>
            </w:tcBorders>
            <w:noWrap w:val="0"/>
            <w:vAlign w:val="top"/>
          </w:tcPr>
          <w:p>
            <w:pPr>
              <w:jc w:val="both"/>
              <w:rPr>
                <w:snapToGrid w:val="0"/>
                <w:color w:val="000000"/>
              </w:rPr>
            </w:pPr>
            <w:r>
              <w:rPr>
                <w:snapToGrid w:val="0"/>
                <w:color w:val="000000"/>
              </w:rPr>
              <w:t>02</w:t>
            </w:r>
          </w:p>
        </w:tc>
        <w:tc>
          <w:tcPr>
            <w:tcW w:w="1764" w:type="pct"/>
            <w:tcBorders>
              <w:top w:val="single" w:color="auto" w:sz="18" w:space="0"/>
            </w:tcBorders>
            <w:noWrap w:val="0"/>
            <w:vAlign w:val="top"/>
          </w:tcPr>
          <w:p>
            <w:pPr>
              <w:rPr>
                <w:snapToGrid w:val="0"/>
                <w:color w:val="000000"/>
              </w:rPr>
            </w:pPr>
            <w:r>
              <w:rPr>
                <w:snapToGrid w:val="0"/>
                <w:color w:val="000000"/>
              </w:rPr>
              <w:t>Repeat for remaining outputs of outcome 1.</w:t>
            </w:r>
          </w:p>
        </w:tc>
        <w:tc>
          <w:tcPr>
            <w:tcW w:w="170" w:type="pct"/>
            <w:tcBorders>
              <w:top w:val="single" w:color="auto" w:sz="18" w:space="0"/>
            </w:tcBorders>
            <w:noWrap w:val="0"/>
            <w:vAlign w:val="top"/>
          </w:tcPr>
          <w:p>
            <w:pPr>
              <w:jc w:val="both"/>
              <w:rPr>
                <w:b/>
                <w:snapToGrid w:val="0"/>
                <w:color w:val="000000"/>
              </w:rPr>
            </w:pPr>
          </w:p>
        </w:tc>
        <w:tc>
          <w:tcPr>
            <w:tcW w:w="37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7" w:type="pct"/>
            <w:tcBorders>
              <w:top w:val="single" w:color="auto" w:sz="18"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noWrap w:val="0"/>
            <w:vAlign w:val="top"/>
          </w:tcPr>
          <w:p>
            <w:pPr>
              <w:jc w:val="both"/>
              <w:rPr>
                <w:snapToGrid w:val="0"/>
                <w:color w:val="000000"/>
              </w:rPr>
            </w:pPr>
          </w:p>
        </w:tc>
        <w:tc>
          <w:tcPr>
            <w:tcW w:w="420" w:type="pct"/>
            <w:noWrap w:val="0"/>
            <w:vAlign w:val="top"/>
          </w:tcPr>
          <w:p>
            <w:pPr>
              <w:jc w:val="both"/>
              <w:rPr>
                <w:snapToGrid w:val="0"/>
                <w:color w:val="000000"/>
              </w:rPr>
            </w:pPr>
          </w:p>
        </w:tc>
        <w:tc>
          <w:tcPr>
            <w:tcW w:w="1764" w:type="pct"/>
            <w:noWrap w:val="0"/>
            <w:vAlign w:val="top"/>
          </w:tcPr>
          <w:p>
            <w:pPr>
              <w:jc w:val="both"/>
              <w:rPr>
                <w:snapToGrid w:val="0"/>
                <w:color w:val="000000"/>
              </w:rPr>
            </w:pPr>
          </w:p>
        </w:tc>
        <w:tc>
          <w:tcPr>
            <w:tcW w:w="170" w:type="pct"/>
            <w:noWrap w:val="0"/>
            <w:vAlign w:val="top"/>
          </w:tcPr>
          <w:p>
            <w:pPr>
              <w:jc w:val="both"/>
              <w:rPr>
                <w:snapToGrid w:val="0"/>
                <w:color w:val="000000"/>
              </w:rPr>
            </w:pPr>
          </w:p>
        </w:tc>
        <w:tc>
          <w:tcPr>
            <w:tcW w:w="37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5" w:type="pct"/>
            <w:noWrap w:val="0"/>
            <w:vAlign w:val="top"/>
          </w:tcPr>
          <w:p>
            <w:pPr>
              <w:jc w:val="both"/>
              <w:rPr>
                <w:snapToGrid w:val="0"/>
                <w:color w:val="000000"/>
              </w:rPr>
            </w:pPr>
          </w:p>
        </w:tc>
        <w:tc>
          <w:tcPr>
            <w:tcW w:w="337" w:type="pct"/>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tcBorders>
              <w:top w:val="single" w:color="auto" w:sz="18" w:space="0"/>
            </w:tcBorders>
            <w:noWrap w:val="0"/>
            <w:vAlign w:val="top"/>
          </w:tcPr>
          <w:p>
            <w:pPr>
              <w:jc w:val="both"/>
              <w:rPr>
                <w:snapToGrid w:val="0"/>
                <w:color w:val="000000"/>
              </w:rPr>
            </w:pPr>
            <w:r>
              <w:rPr>
                <w:snapToGrid w:val="0"/>
                <w:color w:val="000000"/>
              </w:rPr>
              <w:t>T02</w:t>
            </w:r>
          </w:p>
        </w:tc>
        <w:tc>
          <w:tcPr>
            <w:tcW w:w="420" w:type="pct"/>
            <w:tcBorders>
              <w:top w:val="single" w:color="auto" w:sz="18" w:space="0"/>
            </w:tcBorders>
            <w:noWrap w:val="0"/>
            <w:vAlign w:val="top"/>
          </w:tcPr>
          <w:p>
            <w:pPr>
              <w:jc w:val="both"/>
              <w:rPr>
                <w:snapToGrid w:val="0"/>
                <w:color w:val="000000"/>
              </w:rPr>
            </w:pPr>
            <w:r>
              <w:rPr>
                <w:snapToGrid w:val="0"/>
                <w:color w:val="000000"/>
              </w:rPr>
              <w:t>01</w:t>
            </w:r>
          </w:p>
        </w:tc>
        <w:tc>
          <w:tcPr>
            <w:tcW w:w="1764" w:type="pct"/>
            <w:tcBorders>
              <w:top w:val="single" w:color="auto" w:sz="18" w:space="0"/>
            </w:tcBorders>
            <w:noWrap w:val="0"/>
            <w:vAlign w:val="top"/>
          </w:tcPr>
          <w:p>
            <w:pPr>
              <w:rPr>
                <w:snapToGrid w:val="0"/>
                <w:color w:val="000000"/>
              </w:rPr>
            </w:pPr>
            <w:r>
              <w:rPr>
                <w:snapToGrid w:val="0"/>
                <w:color w:val="000000"/>
              </w:rPr>
              <w:t>Repeat for remaining outcomes.</w:t>
            </w:r>
          </w:p>
        </w:tc>
        <w:tc>
          <w:tcPr>
            <w:tcW w:w="170" w:type="pct"/>
            <w:tcBorders>
              <w:top w:val="single" w:color="auto" w:sz="18" w:space="0"/>
            </w:tcBorders>
            <w:noWrap w:val="0"/>
            <w:vAlign w:val="top"/>
          </w:tcPr>
          <w:p>
            <w:pPr>
              <w:jc w:val="both"/>
              <w:rPr>
                <w:snapToGrid w:val="0"/>
                <w:color w:val="000000"/>
              </w:rPr>
            </w:pPr>
          </w:p>
        </w:tc>
        <w:tc>
          <w:tcPr>
            <w:tcW w:w="37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5" w:type="pct"/>
            <w:tcBorders>
              <w:top w:val="single" w:color="auto" w:sz="18" w:space="0"/>
            </w:tcBorders>
            <w:noWrap w:val="0"/>
            <w:vAlign w:val="top"/>
          </w:tcPr>
          <w:p>
            <w:pPr>
              <w:jc w:val="both"/>
              <w:rPr>
                <w:snapToGrid w:val="0"/>
                <w:color w:val="000000"/>
              </w:rPr>
            </w:pPr>
          </w:p>
        </w:tc>
        <w:tc>
          <w:tcPr>
            <w:tcW w:w="337" w:type="pct"/>
            <w:tcBorders>
              <w:top w:val="single" w:color="auto" w:sz="18" w:space="0"/>
            </w:tcBorders>
            <w:noWrap w:val="0"/>
            <w:vAlign w:val="top"/>
          </w:tcPr>
          <w:p>
            <w:pPr>
              <w:jc w:val="both"/>
              <w:rPr>
                <w:snapToGrid w:val="0"/>
                <w:color w:val="000000"/>
              </w:rPr>
            </w:pPr>
          </w:p>
        </w:tc>
      </w:tr>
      <w:tr>
        <w:tblPrEx>
          <w:tblCellMar>
            <w:top w:w="0" w:type="dxa"/>
            <w:left w:w="30" w:type="dxa"/>
            <w:bottom w:w="0" w:type="dxa"/>
            <w:right w:w="30" w:type="dxa"/>
          </w:tblCellMar>
        </w:tblPrEx>
        <w:trPr>
          <w:trHeight w:val="257" w:hRule="atLeast"/>
        </w:trPr>
        <w:tc>
          <w:tcPr>
            <w:tcW w:w="588" w:type="pct"/>
            <w:tcBorders>
              <w:bottom w:val="single" w:color="auto" w:sz="18" w:space="0"/>
            </w:tcBorders>
            <w:noWrap w:val="0"/>
            <w:vAlign w:val="top"/>
          </w:tcPr>
          <w:p>
            <w:pPr>
              <w:jc w:val="both"/>
              <w:rPr>
                <w:snapToGrid w:val="0"/>
                <w:color w:val="000000"/>
              </w:rPr>
            </w:pPr>
          </w:p>
        </w:tc>
        <w:tc>
          <w:tcPr>
            <w:tcW w:w="420" w:type="pct"/>
            <w:tcBorders>
              <w:bottom w:val="single" w:color="auto" w:sz="18" w:space="0"/>
            </w:tcBorders>
            <w:noWrap w:val="0"/>
            <w:vAlign w:val="top"/>
          </w:tcPr>
          <w:p>
            <w:pPr>
              <w:jc w:val="both"/>
              <w:rPr>
                <w:snapToGrid w:val="0"/>
                <w:color w:val="000000"/>
              </w:rPr>
            </w:pPr>
          </w:p>
        </w:tc>
        <w:tc>
          <w:tcPr>
            <w:tcW w:w="1764" w:type="pct"/>
            <w:tcBorders>
              <w:bottom w:val="single" w:color="auto" w:sz="18" w:space="0"/>
            </w:tcBorders>
            <w:noWrap w:val="0"/>
            <w:vAlign w:val="top"/>
          </w:tcPr>
          <w:p>
            <w:pPr>
              <w:jc w:val="both"/>
              <w:rPr>
                <w:snapToGrid w:val="0"/>
                <w:color w:val="000000"/>
              </w:rPr>
            </w:pPr>
          </w:p>
        </w:tc>
        <w:tc>
          <w:tcPr>
            <w:tcW w:w="170" w:type="pct"/>
            <w:tcBorders>
              <w:bottom w:val="single" w:color="auto" w:sz="18" w:space="0"/>
            </w:tcBorders>
            <w:noWrap w:val="0"/>
            <w:vAlign w:val="top"/>
          </w:tcPr>
          <w:p>
            <w:pPr>
              <w:jc w:val="both"/>
              <w:rPr>
                <w:snapToGrid w:val="0"/>
                <w:color w:val="000000"/>
              </w:rPr>
            </w:pPr>
          </w:p>
        </w:tc>
        <w:tc>
          <w:tcPr>
            <w:tcW w:w="375" w:type="pct"/>
            <w:tcBorders>
              <w:bottom w:val="single" w:color="auto" w:sz="18" w:space="0"/>
            </w:tcBorders>
            <w:noWrap w:val="0"/>
            <w:vAlign w:val="top"/>
          </w:tcPr>
          <w:p>
            <w:pPr>
              <w:jc w:val="both"/>
              <w:rPr>
                <w:snapToGrid w:val="0"/>
                <w:color w:val="000000"/>
              </w:rPr>
            </w:pPr>
          </w:p>
        </w:tc>
        <w:tc>
          <w:tcPr>
            <w:tcW w:w="335" w:type="pct"/>
            <w:tcBorders>
              <w:bottom w:val="single" w:color="auto" w:sz="18" w:space="0"/>
            </w:tcBorders>
            <w:noWrap w:val="0"/>
            <w:vAlign w:val="top"/>
          </w:tcPr>
          <w:p>
            <w:pPr>
              <w:jc w:val="both"/>
              <w:rPr>
                <w:snapToGrid w:val="0"/>
                <w:color w:val="000000"/>
              </w:rPr>
            </w:pPr>
          </w:p>
        </w:tc>
        <w:tc>
          <w:tcPr>
            <w:tcW w:w="335" w:type="pct"/>
            <w:tcBorders>
              <w:bottom w:val="single" w:color="auto" w:sz="18" w:space="0"/>
            </w:tcBorders>
            <w:noWrap w:val="0"/>
            <w:vAlign w:val="top"/>
          </w:tcPr>
          <w:p>
            <w:pPr>
              <w:jc w:val="both"/>
              <w:rPr>
                <w:snapToGrid w:val="0"/>
                <w:color w:val="000000"/>
              </w:rPr>
            </w:pPr>
          </w:p>
        </w:tc>
        <w:tc>
          <w:tcPr>
            <w:tcW w:w="335" w:type="pct"/>
            <w:tcBorders>
              <w:bottom w:val="single" w:color="auto" w:sz="18" w:space="0"/>
            </w:tcBorders>
            <w:noWrap w:val="0"/>
            <w:vAlign w:val="top"/>
          </w:tcPr>
          <w:p>
            <w:pPr>
              <w:jc w:val="both"/>
              <w:rPr>
                <w:snapToGrid w:val="0"/>
                <w:color w:val="000000"/>
              </w:rPr>
            </w:pPr>
          </w:p>
        </w:tc>
        <w:tc>
          <w:tcPr>
            <w:tcW w:w="335" w:type="pct"/>
            <w:tcBorders>
              <w:bottom w:val="single" w:color="auto" w:sz="18" w:space="0"/>
            </w:tcBorders>
            <w:noWrap w:val="0"/>
            <w:vAlign w:val="top"/>
          </w:tcPr>
          <w:p>
            <w:pPr>
              <w:jc w:val="both"/>
              <w:rPr>
                <w:snapToGrid w:val="0"/>
                <w:color w:val="000000"/>
              </w:rPr>
            </w:pPr>
          </w:p>
        </w:tc>
        <w:tc>
          <w:tcPr>
            <w:tcW w:w="337" w:type="pct"/>
            <w:tcBorders>
              <w:bottom w:val="single" w:color="auto" w:sz="18" w:space="0"/>
            </w:tcBorders>
            <w:noWrap w:val="0"/>
            <w:vAlign w:val="top"/>
          </w:tcPr>
          <w:p>
            <w:pPr>
              <w:jc w:val="both"/>
              <w:rPr>
                <w:snapToGrid w:val="0"/>
                <w:color w:val="000000"/>
              </w:rPr>
            </w:pPr>
          </w:p>
        </w:tc>
      </w:tr>
    </w:tbl>
    <w:p>
      <w:pPr>
        <w:tabs>
          <w:tab w:val="left" w:pos="-630"/>
        </w:tabs>
        <w:ind w:left="-630"/>
        <w:jc w:val="both"/>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仿宋" w:hAnsi="仿宋" w:eastAsia="仿宋" w:cs="仿宋"/>
          <w:sz w:val="10"/>
          <w:szCs w:val="1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隶书">
    <w:panose1 w:val="02010509060101010101"/>
    <w:charset w:val="86"/>
    <w:family w:val="auto"/>
    <w:pitch w:val="default"/>
    <w:sig w:usb0="00000001" w:usb1="080E0000" w:usb2="00000000" w:usb3="00000000" w:csb0="00040000" w:csb1="00000000"/>
  </w:font>
  <w:font w:name="汉仪青云简">
    <w:panose1 w:val="00020600040101010101"/>
    <w:charset w:val="86"/>
    <w:family w:val="auto"/>
    <w:pitch w:val="default"/>
    <w:sig w:usb0="8000001F" w:usb1="1A0F781A" w:usb2="00000016" w:usb3="00000000" w:csb0="0004009F" w:csb1="DFD70000"/>
  </w:font>
  <w:font w:name="方正姚体">
    <w:panose1 w:val="02010601030101010101"/>
    <w:charset w:val="86"/>
    <w:family w:val="auto"/>
    <w:pitch w:val="default"/>
    <w:sig w:usb0="00000003"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right"/>
      <w:rPr>
        <w:rFonts w:ascii="Arial" w:hAnsi="Arial"/>
        <w:sz w:val="20"/>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7F7F323"/>
    <w:multiLevelType w:val="singleLevel"/>
    <w:tmpl w:val="B7F7F323"/>
    <w:lvl w:ilvl="0" w:tentative="0">
      <w:start w:val="1"/>
      <w:numFmt w:val="chineseCounting"/>
      <w:suff w:val="nothing"/>
      <w:lvlText w:val="%1、"/>
      <w:lvlJc w:val="left"/>
      <w:pPr>
        <w:ind w:left="-10"/>
      </w:pPr>
      <w:rPr>
        <w:rFonts w:hint="eastAsia"/>
      </w:rPr>
    </w:lvl>
  </w:abstractNum>
  <w:abstractNum w:abstractNumId="1">
    <w:nsid w:val="10030EEF"/>
    <w:multiLevelType w:val="singleLevel"/>
    <w:tmpl w:val="10030EEF"/>
    <w:lvl w:ilvl="0" w:tentative="0">
      <w:start w:val="1"/>
      <w:numFmt w:val="decimal"/>
      <w:suff w:val="space"/>
      <w:lvlText w:val="%1."/>
      <w:lvlJc w:val="left"/>
    </w:lvl>
  </w:abstractNum>
  <w:abstractNum w:abstractNumId="2">
    <w:nsid w:val="3BA27D8E"/>
    <w:multiLevelType w:val="singleLevel"/>
    <w:tmpl w:val="3BA27D8E"/>
    <w:lvl w:ilvl="0" w:tentative="0">
      <w:start w:val="1"/>
      <w:numFmt w:val="bullet"/>
      <w:lvlText w:val=""/>
      <w:lvlJc w:val="left"/>
      <w:pPr>
        <w:tabs>
          <w:tab w:val="left" w:pos="360"/>
        </w:tabs>
        <w:ind w:left="360" w:hanging="360"/>
      </w:pPr>
      <w:rPr>
        <w:rFonts w:hint="default" w:ascii="Symbol" w:hAnsi="Symbol"/>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C376A7E"/>
    <w:rsid w:val="0CA93782"/>
    <w:rsid w:val="3D701CD8"/>
    <w:rsid w:val="3E315AA8"/>
    <w:rsid w:val="3E5527E2"/>
    <w:rsid w:val="54766983"/>
    <w:rsid w:val="5632548A"/>
    <w:rsid w:val="5A2524E1"/>
    <w:rsid w:val="75BF3A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keepNext/>
      <w:jc w:val="center"/>
      <w:outlineLvl w:val="0"/>
    </w:pPr>
    <w:rPr>
      <w:b/>
      <w:u w:val="single"/>
    </w:rPr>
  </w:style>
  <w:style w:type="paragraph" w:styleId="3">
    <w:name w:val="heading 2"/>
    <w:basedOn w:val="1"/>
    <w:next w:val="1"/>
    <w:qFormat/>
    <w:uiPriority w:val="0"/>
    <w:pPr>
      <w:keepNext/>
      <w:outlineLvl w:val="1"/>
    </w:pPr>
    <w:rPr>
      <w:u w:val="single"/>
    </w:rPr>
  </w:style>
  <w:style w:type="paragraph" w:styleId="4">
    <w:name w:val="heading 4"/>
    <w:basedOn w:val="1"/>
    <w:next w:val="1"/>
    <w:qFormat/>
    <w:uiPriority w:val="0"/>
    <w:pPr>
      <w:keepNext/>
      <w:jc w:val="center"/>
      <w:outlineLvl w:val="3"/>
    </w:pPr>
    <w:rPr>
      <w:rFonts w:ascii="Arial" w:hAnsi="Arial"/>
      <w:b/>
      <w:color w:val="FF0000"/>
      <w:sz w:val="20"/>
    </w:rPr>
  </w:style>
  <w:style w:type="paragraph" w:styleId="5">
    <w:name w:val="heading 5"/>
    <w:basedOn w:val="1"/>
    <w:next w:val="1"/>
    <w:qFormat/>
    <w:uiPriority w:val="0"/>
    <w:pPr>
      <w:keepNext/>
      <w:outlineLvl w:val="4"/>
    </w:pPr>
    <w:rPr>
      <w:rFonts w:ascii="Arial" w:hAnsi="Arial"/>
      <w:i/>
      <w:sz w:val="20"/>
    </w:rPr>
  </w:style>
  <w:style w:type="paragraph" w:styleId="6">
    <w:name w:val="heading 6"/>
    <w:basedOn w:val="1"/>
    <w:next w:val="1"/>
    <w:qFormat/>
    <w:uiPriority w:val="0"/>
    <w:pPr>
      <w:keepNext/>
      <w:outlineLvl w:val="5"/>
    </w:pPr>
    <w:rPr>
      <w:rFonts w:ascii="Arial" w:hAnsi="Arial"/>
      <w:b/>
      <w:bCs/>
      <w:color w:val="FF0000"/>
      <w:sz w:val="20"/>
    </w:rPr>
  </w:style>
  <w:style w:type="paragraph" w:styleId="7">
    <w:name w:val="heading 7"/>
    <w:basedOn w:val="1"/>
    <w:next w:val="1"/>
    <w:qFormat/>
    <w:uiPriority w:val="0"/>
    <w:pPr>
      <w:keepNext/>
      <w:outlineLvl w:val="6"/>
    </w:pPr>
    <w:rPr>
      <w:rFonts w:ascii="Arial" w:hAnsi="Arial"/>
      <w:b/>
      <w:sz w:val="20"/>
    </w:rPr>
  </w:style>
  <w:style w:type="paragraph" w:styleId="8">
    <w:name w:val="heading 8"/>
    <w:basedOn w:val="1"/>
    <w:next w:val="1"/>
    <w:qFormat/>
    <w:uiPriority w:val="0"/>
    <w:pPr>
      <w:keepNext/>
      <w:outlineLvl w:val="7"/>
    </w:pPr>
    <w:rPr>
      <w:rFonts w:ascii="Arial" w:hAnsi="Arial"/>
      <w:b/>
      <w:i/>
      <w:sz w:val="20"/>
    </w:rPr>
  </w:style>
  <w:style w:type="paragraph" w:styleId="9">
    <w:name w:val="heading 9"/>
    <w:basedOn w:val="1"/>
    <w:next w:val="1"/>
    <w:qFormat/>
    <w:uiPriority w:val="0"/>
    <w:pPr>
      <w:keepNext/>
      <w:widowControl w:val="0"/>
      <w:ind w:left="1008" w:hanging="1008"/>
      <w:jc w:val="both"/>
      <w:outlineLvl w:val="8"/>
    </w:pPr>
    <w:rPr>
      <w:b/>
      <w:snapToGrid w:val="0"/>
      <w:sz w:val="22"/>
    </w:rPr>
  </w:style>
  <w:style w:type="character" w:default="1" w:styleId="16">
    <w:name w:val="Default Paragraph Font"/>
    <w:semiHidden/>
    <w:qFormat/>
    <w:uiPriority w:val="0"/>
  </w:style>
  <w:style w:type="table" w:default="1" w:styleId="15">
    <w:name w:val="Normal Table"/>
    <w:semiHidden/>
    <w:qFormat/>
    <w:uiPriority w:val="0"/>
    <w:tblPr>
      <w:tblCellMar>
        <w:top w:w="0" w:type="dxa"/>
        <w:left w:w="108" w:type="dxa"/>
        <w:bottom w:w="0" w:type="dxa"/>
        <w:right w:w="108" w:type="dxa"/>
      </w:tblCellMar>
    </w:tblPr>
  </w:style>
  <w:style w:type="paragraph" w:styleId="10">
    <w:name w:val="Body Text Indent 2"/>
    <w:basedOn w:val="1"/>
    <w:qFormat/>
    <w:uiPriority w:val="0"/>
    <w:pPr>
      <w:ind w:left="720"/>
    </w:pPr>
    <w:rPr>
      <w:rFonts w:ascii="Arial" w:hAnsi="Arial" w:cs="Arial"/>
    </w:rPr>
  </w:style>
  <w:style w:type="paragraph" w:styleId="11">
    <w:name w:val="footer"/>
    <w:basedOn w:val="1"/>
    <w:qFormat/>
    <w:uiPriority w:val="0"/>
    <w:pPr>
      <w:tabs>
        <w:tab w:val="center" w:pos="4320"/>
        <w:tab w:val="right" w:pos="8640"/>
      </w:tabs>
    </w:pPr>
  </w:style>
  <w:style w:type="paragraph" w:styleId="12">
    <w:name w:val="header"/>
    <w:basedOn w:val="1"/>
    <w:qFormat/>
    <w:uiPriority w:val="0"/>
    <w:pPr>
      <w:tabs>
        <w:tab w:val="center" w:pos="4320"/>
        <w:tab w:val="right" w:pos="8640"/>
      </w:tabs>
    </w:pPr>
  </w:style>
  <w:style w:type="paragraph" w:styleId="13">
    <w:name w:val="footnote text"/>
    <w:basedOn w:val="1"/>
    <w:semiHidden/>
    <w:qFormat/>
    <w:uiPriority w:val="0"/>
    <w:rPr>
      <w:sz w:val="20"/>
      <w:szCs w:val="20"/>
    </w:rPr>
  </w:style>
  <w:style w:type="paragraph" w:styleId="14">
    <w:name w:val="Title"/>
    <w:basedOn w:val="1"/>
    <w:qFormat/>
    <w:uiPriority w:val="0"/>
    <w:pPr>
      <w:jc w:val="center"/>
    </w:pPr>
    <w:rPr>
      <w:b/>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27</TotalTime>
  <ScaleCrop>false</ScaleCrop>
  <LinksUpToDate>false</LinksUpToDate>
  <CharactersWithSpaces>0</CharactersWithSpaces>
  <Application>WPS Office_11.1.0.11215_F1E327BC-269C-435d-A152-05C5408002CA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2022-01-21T03:01:00Z</dcterms:created>
  <dc:creator>admin</dc:creator>
  <cp:lastModifiedBy>群*^_^*sue</cp:lastModifiedBy>
  <cp:lastPrinted>2022-02-09T01:58:59Z</cp:lastPrinted>
  <dcterms:modified xsi:type="dcterms:W3CDTF">2022-02-09T02:11:34Z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2052-11.1.0.11215</vt:lpwstr>
  </property>
  <property fmtid="{D5CDD505-2E9C-101B-9397-08002B2CF9AE}" pid="3" name="ICV">
    <vt:lpwstr>91B8ABA3A22D4C8697C8B85125D3BC24</vt:lpwstr>
  </property>
</Properties>
</file>