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bCs/>
          <w:sz w:val="32"/>
          <w:szCs w:val="32"/>
        </w:rPr>
      </w:pPr>
      <w:bookmarkStart w:id="16" w:name="_GoBack"/>
      <w:bookmarkEnd w:id="16"/>
    </w:p>
    <w:p>
      <w:pPr>
        <w:widowControl/>
        <w:jc w:val="center"/>
        <w:outlineLvl w:val="0"/>
        <w:rPr>
          <w:rFonts w:hint="eastAsia" w:ascii="黑体" w:hAnsi="黑体" w:eastAsia="黑体" w:cs="黑体"/>
          <w:sz w:val="44"/>
          <w:szCs w:val="44"/>
          <w:lang w:val="zh-CN"/>
        </w:rPr>
      </w:pPr>
      <w:bookmarkStart w:id="0" w:name="_Toc23069"/>
      <w:r>
        <w:rPr>
          <w:rFonts w:hint="eastAsia" w:ascii="黑体" w:hAnsi="黑体" w:eastAsia="黑体" w:cs="黑体"/>
          <w:sz w:val="44"/>
          <w:szCs w:val="44"/>
          <w:lang w:val="zh-CN"/>
        </w:rPr>
        <w:t>人类基因</w:t>
      </w:r>
      <w:r>
        <w:rPr>
          <w:rFonts w:hint="eastAsia" w:ascii="黑体" w:hAnsi="黑体" w:eastAsia="黑体" w:cs="黑体"/>
          <w:sz w:val="44"/>
          <w:szCs w:val="44"/>
        </w:rPr>
        <w:t>组</w:t>
      </w:r>
      <w:r>
        <w:rPr>
          <w:rFonts w:hint="eastAsia" w:ascii="黑体" w:hAnsi="黑体" w:eastAsia="黑体" w:cs="黑体"/>
          <w:sz w:val="44"/>
          <w:szCs w:val="44"/>
          <w:lang w:val="zh-CN"/>
        </w:rPr>
        <w:t>编辑研究伦理指引</w:t>
      </w:r>
    </w:p>
    <w:bookmarkEnd w:id="0"/>
    <w:p>
      <w:pPr>
        <w:pStyle w:val="26"/>
        <w:widowControl/>
        <w:adjustRightInd w:val="0"/>
        <w:snapToGrid w:val="0"/>
        <w:spacing w:line="600" w:lineRule="exact"/>
        <w:ind w:firstLine="643"/>
        <w:outlineLvl w:val="0"/>
        <w:rPr>
          <w:rFonts w:ascii="Times New Roman" w:hAnsi="Times New Roman" w:eastAsia="仿宋_GB2312"/>
          <w:b/>
          <w:bCs/>
          <w:sz w:val="32"/>
          <w:szCs w:val="32"/>
        </w:rPr>
      </w:pPr>
      <w:bookmarkStart w:id="1" w:name="_Toc19719"/>
    </w:p>
    <w:p>
      <w:pPr>
        <w:pStyle w:val="26"/>
        <w:widowControl/>
        <w:adjustRightInd w:val="0"/>
        <w:snapToGrid w:val="0"/>
        <w:spacing w:line="600" w:lineRule="exact"/>
        <w:ind w:firstLine="643"/>
        <w:outlineLvl w:val="0"/>
        <w:rPr>
          <w:rFonts w:ascii="Times New Roman" w:hAnsi="Times New Roman" w:eastAsia="仿宋_GB2312"/>
          <w:b/>
          <w:bCs/>
          <w:sz w:val="32"/>
          <w:szCs w:val="32"/>
          <w:lang w:val="zh-CN"/>
        </w:rPr>
      </w:pPr>
      <w:r>
        <w:rPr>
          <w:rFonts w:ascii="Times New Roman" w:hAnsi="Times New Roman" w:eastAsia="仿宋_GB2312"/>
          <w:b/>
          <w:bCs/>
          <w:sz w:val="32"/>
          <w:szCs w:val="32"/>
        </w:rPr>
        <w:t xml:space="preserve">1. </w:t>
      </w:r>
      <w:r>
        <w:rPr>
          <w:rFonts w:ascii="Times New Roman" w:hAnsi="Times New Roman" w:eastAsia="仿宋_GB2312"/>
          <w:b/>
          <w:bCs/>
          <w:sz w:val="32"/>
          <w:szCs w:val="32"/>
          <w:lang w:val="zh-CN"/>
        </w:rPr>
        <w:t>目的</w:t>
      </w:r>
      <w:bookmarkEnd w:id="1"/>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基因组编辑技术</w:t>
      </w:r>
      <w:r>
        <w:rPr>
          <w:rFonts w:hint="eastAsia" w:ascii="Times New Roman" w:hAnsi="Times New Roman" w:eastAsia="仿宋_GB2312"/>
          <w:sz w:val="32"/>
          <w:szCs w:val="32"/>
        </w:rPr>
        <w:t>快速发展，目前</w:t>
      </w:r>
      <w:r>
        <w:rPr>
          <w:rFonts w:ascii="Times New Roman" w:hAnsi="Times New Roman" w:eastAsia="仿宋_GB2312"/>
          <w:sz w:val="32"/>
          <w:szCs w:val="32"/>
        </w:rPr>
        <w:t>已广泛</w:t>
      </w:r>
      <w:r>
        <w:rPr>
          <w:rFonts w:hint="eastAsia" w:ascii="Times New Roman" w:hAnsi="Times New Roman" w:eastAsia="仿宋_GB2312"/>
          <w:sz w:val="32"/>
          <w:szCs w:val="32"/>
        </w:rPr>
        <w:t>应用于</w:t>
      </w:r>
      <w:r>
        <w:rPr>
          <w:rFonts w:ascii="Times New Roman" w:hAnsi="Times New Roman" w:eastAsia="仿宋_GB2312"/>
          <w:sz w:val="32"/>
          <w:szCs w:val="32"/>
        </w:rPr>
        <w:t>生物医学研究，</w:t>
      </w:r>
      <w:r>
        <w:rPr>
          <w:rFonts w:hint="eastAsia" w:ascii="Times New Roman" w:hAnsi="Times New Roman" w:eastAsia="仿宋_GB2312"/>
          <w:sz w:val="32"/>
          <w:szCs w:val="32"/>
        </w:rPr>
        <w:t>并</w:t>
      </w:r>
      <w:r>
        <w:rPr>
          <w:rFonts w:ascii="Times New Roman" w:hAnsi="Times New Roman" w:eastAsia="仿宋_GB2312"/>
          <w:sz w:val="32"/>
          <w:szCs w:val="32"/>
        </w:rPr>
        <w:t>为诊断</w:t>
      </w:r>
      <w:r>
        <w:rPr>
          <w:rFonts w:hint="eastAsia" w:ascii="Times New Roman" w:hAnsi="Times New Roman" w:eastAsia="仿宋_GB2312"/>
          <w:sz w:val="32"/>
          <w:szCs w:val="32"/>
        </w:rPr>
        <w:t>、</w:t>
      </w:r>
      <w:r>
        <w:rPr>
          <w:rFonts w:ascii="Times New Roman" w:hAnsi="Times New Roman" w:eastAsia="仿宋_GB2312"/>
          <w:sz w:val="32"/>
          <w:szCs w:val="32"/>
        </w:rPr>
        <w:t>治疗和预防遗传</w:t>
      </w:r>
      <w:r>
        <w:rPr>
          <w:rFonts w:hint="eastAsia" w:ascii="Times New Roman" w:hAnsi="Times New Roman" w:eastAsia="仿宋_GB2312"/>
          <w:sz w:val="32"/>
          <w:szCs w:val="32"/>
        </w:rPr>
        <w:t>性</w:t>
      </w:r>
      <w:r>
        <w:rPr>
          <w:rFonts w:ascii="Times New Roman" w:hAnsi="Times New Roman" w:eastAsia="仿宋_GB2312"/>
          <w:sz w:val="32"/>
          <w:szCs w:val="32"/>
        </w:rPr>
        <w:t>疾病</w:t>
      </w:r>
      <w:r>
        <w:rPr>
          <w:rFonts w:hint="eastAsia" w:ascii="Times New Roman" w:hAnsi="Times New Roman" w:eastAsia="仿宋_GB2312"/>
          <w:sz w:val="32"/>
          <w:szCs w:val="32"/>
        </w:rPr>
        <w:t>提供了新的手段</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人类基因组编辑研究涉及对人遗传物质的改变</w:t>
      </w:r>
      <w:r>
        <w:rPr>
          <w:rFonts w:hint="eastAsia" w:ascii="Times New Roman" w:hAnsi="Times New Roman" w:eastAsia="仿宋_GB2312"/>
          <w:sz w:val="32"/>
          <w:szCs w:val="32"/>
        </w:rPr>
        <w:t>，</w:t>
      </w:r>
      <w:r>
        <w:rPr>
          <w:rFonts w:ascii="Times New Roman" w:hAnsi="Times New Roman" w:eastAsia="仿宋_GB2312"/>
          <w:sz w:val="32"/>
          <w:szCs w:val="32"/>
        </w:rPr>
        <w:t>风险难以预测，不仅关乎人类个体的尊严和福祉，</w:t>
      </w:r>
      <w:r>
        <w:rPr>
          <w:rFonts w:hint="eastAsia" w:ascii="Times New Roman" w:hAnsi="Times New Roman" w:eastAsia="仿宋_GB2312"/>
          <w:sz w:val="32"/>
          <w:szCs w:val="32"/>
        </w:rPr>
        <w:t>还</w:t>
      </w:r>
      <w:r>
        <w:rPr>
          <w:rFonts w:ascii="Times New Roman" w:hAnsi="Times New Roman" w:eastAsia="仿宋_GB2312"/>
          <w:sz w:val="32"/>
          <w:szCs w:val="32"/>
        </w:rPr>
        <w:t>可能引发一系列伦理、法律和社会问题</w:t>
      </w:r>
      <w:r>
        <w:rPr>
          <w:rFonts w:hint="eastAsia" w:ascii="Times New Roman" w:hAnsi="Times New Roman" w:eastAsia="仿宋_GB2312"/>
          <w:sz w:val="32"/>
          <w:szCs w:val="32"/>
        </w:rPr>
        <w:t>，</w:t>
      </w:r>
      <w:r>
        <w:rPr>
          <w:rFonts w:ascii="Times New Roman" w:hAnsi="Times New Roman" w:eastAsia="仿宋_GB2312"/>
          <w:sz w:val="32"/>
          <w:szCs w:val="32"/>
        </w:rPr>
        <w:t>对人类社会造成显著而深远的影响。</w:t>
      </w:r>
      <w:r>
        <w:rPr>
          <w:rFonts w:hint="eastAsia" w:ascii="Times New Roman" w:hAnsi="Times New Roman" w:eastAsia="仿宋_GB2312"/>
          <w:sz w:val="32"/>
          <w:szCs w:val="32"/>
        </w:rPr>
        <w:t>为规范人类基因组编辑研究行为，</w:t>
      </w:r>
      <w:r>
        <w:rPr>
          <w:rFonts w:ascii="Times New Roman" w:hAnsi="Times New Roman" w:eastAsia="仿宋_GB2312"/>
          <w:sz w:val="32"/>
          <w:szCs w:val="32"/>
        </w:rPr>
        <w:t>促进人类基因组编辑研究健康发展</w:t>
      </w:r>
      <w:r>
        <w:rPr>
          <w:rFonts w:hint="eastAsia" w:ascii="Times New Roman" w:hAnsi="Times New Roman" w:eastAsia="仿宋_GB2312"/>
          <w:sz w:val="32"/>
          <w:szCs w:val="32"/>
        </w:rPr>
        <w:t>，研究制定人类基因组编辑研究伦理指引</w:t>
      </w:r>
      <w:r>
        <w:rPr>
          <w:rFonts w:ascii="Times New Roman" w:hAnsi="Times New Roman" w:eastAsia="仿宋_GB2312"/>
          <w:sz w:val="32"/>
          <w:szCs w:val="32"/>
        </w:rPr>
        <w:t>。</w:t>
      </w:r>
    </w:p>
    <w:p>
      <w:pPr>
        <w:pStyle w:val="26"/>
        <w:widowControl/>
        <w:numPr>
          <w:ilvl w:val="0"/>
          <w:numId w:val="1"/>
        </w:numPr>
        <w:adjustRightInd w:val="0"/>
        <w:snapToGrid w:val="0"/>
        <w:spacing w:line="600" w:lineRule="exact"/>
        <w:ind w:firstLine="643"/>
        <w:outlineLvl w:val="0"/>
        <w:rPr>
          <w:rFonts w:ascii="Times New Roman" w:hAnsi="Times New Roman" w:eastAsia="仿宋_GB2312"/>
          <w:b/>
          <w:bCs/>
          <w:sz w:val="32"/>
          <w:szCs w:val="32"/>
          <w:lang w:val="zh-CN"/>
        </w:rPr>
      </w:pPr>
      <w:bookmarkStart w:id="2" w:name="_Toc18968"/>
      <w:r>
        <w:rPr>
          <w:rFonts w:ascii="Times New Roman" w:hAnsi="Times New Roman" w:eastAsia="仿宋_GB2312"/>
          <w:b/>
          <w:bCs/>
          <w:sz w:val="32"/>
          <w:szCs w:val="32"/>
          <w:lang w:val="zh-CN"/>
        </w:rPr>
        <w:t>术语</w:t>
      </w:r>
      <w:bookmarkEnd w:id="2"/>
    </w:p>
    <w:p>
      <w:pPr>
        <w:widowControl/>
        <w:adjustRightInd w:val="0"/>
        <w:snapToGrid w:val="0"/>
        <w:spacing w:line="600" w:lineRule="exact"/>
        <w:ind w:firstLine="640" w:firstLineChars="200"/>
        <w:outlineLvl w:val="1"/>
        <w:rPr>
          <w:rFonts w:hint="default" w:ascii="Times New Roman" w:hAnsi="Times New Roman" w:eastAsia="仿宋_GB2312"/>
          <w:sz w:val="32"/>
          <w:szCs w:val="32"/>
          <w:lang w:val="en-US" w:eastAsia="zh-CN"/>
        </w:rPr>
      </w:pPr>
      <w:bookmarkStart w:id="3" w:name="_Toc14438"/>
      <w:r>
        <w:rPr>
          <w:rFonts w:ascii="Times New Roman" w:hAnsi="Times New Roman" w:eastAsia="仿宋_GB2312"/>
          <w:sz w:val="32"/>
          <w:szCs w:val="32"/>
          <w:lang w:val="en"/>
        </w:rPr>
        <w:t xml:space="preserve">2.1 </w:t>
      </w:r>
      <w:r>
        <w:rPr>
          <w:rFonts w:ascii="Times New Roman" w:hAnsi="Times New Roman" w:eastAsia="仿宋_GB2312"/>
          <w:sz w:val="32"/>
          <w:szCs w:val="32"/>
          <w:lang w:val="zh-CN"/>
        </w:rPr>
        <w:t>基因</w:t>
      </w:r>
      <w:r>
        <w:rPr>
          <w:rFonts w:ascii="Times New Roman" w:hAnsi="Times New Roman" w:eastAsia="仿宋_GB2312"/>
          <w:sz w:val="32"/>
          <w:szCs w:val="32"/>
        </w:rPr>
        <w:t>组</w:t>
      </w:r>
      <w:r>
        <w:rPr>
          <w:rFonts w:ascii="Times New Roman" w:hAnsi="Times New Roman" w:eastAsia="仿宋_GB2312"/>
          <w:sz w:val="32"/>
          <w:szCs w:val="32"/>
          <w:lang w:val="zh-CN"/>
        </w:rPr>
        <w:t>编辑</w:t>
      </w:r>
      <w:r>
        <w:rPr>
          <w:rFonts w:ascii="Times New Roman" w:hAnsi="Times New Roman" w:eastAsia="仿宋_GB2312"/>
          <w:sz w:val="32"/>
          <w:szCs w:val="32"/>
          <w:lang w:val="en"/>
        </w:rPr>
        <w:t>（</w:t>
      </w:r>
      <w:r>
        <w:rPr>
          <w:rFonts w:ascii="Times New Roman" w:hAnsi="Times New Roman" w:eastAsia="仿宋_GB2312"/>
          <w:sz w:val="32"/>
          <w:szCs w:val="32"/>
        </w:rPr>
        <w:t>g</w:t>
      </w:r>
      <w:r>
        <w:rPr>
          <w:rFonts w:ascii="Times New Roman" w:hAnsi="Times New Roman" w:eastAsia="仿宋_GB2312"/>
          <w:sz w:val="32"/>
          <w:szCs w:val="32"/>
          <w:lang w:val="en"/>
        </w:rPr>
        <w:t xml:space="preserve">enome </w:t>
      </w:r>
      <w:r>
        <w:rPr>
          <w:rFonts w:ascii="Times New Roman" w:hAnsi="Times New Roman" w:eastAsia="仿宋_GB2312"/>
          <w:sz w:val="32"/>
          <w:szCs w:val="32"/>
        </w:rPr>
        <w:t>e</w:t>
      </w:r>
      <w:r>
        <w:rPr>
          <w:rFonts w:ascii="Times New Roman" w:hAnsi="Times New Roman" w:eastAsia="仿宋_GB2312"/>
          <w:sz w:val="32"/>
          <w:szCs w:val="32"/>
          <w:lang w:val="en"/>
        </w:rPr>
        <w:t>diting）</w:t>
      </w:r>
      <w:bookmarkEnd w:id="3"/>
    </w:p>
    <w:p>
      <w:pPr>
        <w:spacing w:line="600" w:lineRule="exact"/>
        <w:ind w:firstLine="640" w:firstLineChars="200"/>
        <w:jc w:val="left"/>
        <w:rPr>
          <w:rFonts w:ascii="Times New Roman" w:hAnsi="Times New Roman" w:eastAsia="仿宋_GB2312"/>
          <w:sz w:val="32"/>
          <w:szCs w:val="32"/>
          <w:lang w:val="en"/>
        </w:rPr>
      </w:pPr>
      <w:r>
        <w:rPr>
          <w:rFonts w:ascii="Times New Roman" w:hAnsi="Times New Roman" w:eastAsia="仿宋_GB2312"/>
          <w:sz w:val="32"/>
          <w:szCs w:val="32"/>
        </w:rPr>
        <w:t>指</w:t>
      </w:r>
      <w:r>
        <w:rPr>
          <w:rFonts w:ascii="Times New Roman" w:hAnsi="Times New Roman" w:eastAsia="仿宋_GB2312"/>
          <w:sz w:val="32"/>
          <w:szCs w:val="32"/>
          <w:lang w:val="zh-CN"/>
        </w:rPr>
        <w:t>对细胞或生物有机体</w:t>
      </w:r>
      <w:r>
        <w:rPr>
          <w:rFonts w:ascii="Times New Roman" w:hAnsi="Times New Roman" w:eastAsia="仿宋_GB2312"/>
          <w:sz w:val="32"/>
          <w:szCs w:val="32"/>
          <w:lang w:val="en"/>
        </w:rPr>
        <w:t>DNA</w:t>
      </w:r>
      <w:r>
        <w:rPr>
          <w:rFonts w:ascii="Times New Roman" w:hAnsi="Times New Roman" w:eastAsia="仿宋_GB2312"/>
          <w:sz w:val="32"/>
          <w:szCs w:val="32"/>
          <w:lang w:val="zh-CN"/>
        </w:rPr>
        <w:t>进行特定改变的一种方法</w:t>
      </w:r>
      <w:r>
        <w:rPr>
          <w:rFonts w:ascii="Times New Roman" w:hAnsi="Times New Roman" w:eastAsia="仿宋_GB2312"/>
          <w:sz w:val="32"/>
          <w:szCs w:val="32"/>
        </w:rPr>
        <w:t>。</w:t>
      </w:r>
    </w:p>
    <w:p>
      <w:pPr>
        <w:widowControl/>
        <w:adjustRightInd w:val="0"/>
        <w:snapToGrid w:val="0"/>
        <w:spacing w:line="600" w:lineRule="exact"/>
        <w:ind w:firstLine="640" w:firstLineChars="200"/>
        <w:outlineLvl w:val="1"/>
        <w:rPr>
          <w:rFonts w:ascii="Times New Roman" w:hAnsi="Times New Roman" w:eastAsia="仿宋_GB2312"/>
          <w:sz w:val="32"/>
          <w:szCs w:val="32"/>
          <w:lang w:val="en"/>
        </w:rPr>
      </w:pPr>
      <w:bookmarkStart w:id="4" w:name="_Toc14954"/>
      <w:r>
        <w:rPr>
          <w:rFonts w:ascii="Times New Roman" w:hAnsi="Times New Roman" w:eastAsia="仿宋_GB2312"/>
          <w:sz w:val="32"/>
          <w:szCs w:val="32"/>
          <w:lang w:val="en"/>
        </w:rPr>
        <w:t xml:space="preserve">2.2 </w:t>
      </w:r>
      <w:r>
        <w:rPr>
          <w:rFonts w:ascii="Times New Roman" w:hAnsi="Times New Roman" w:eastAsia="仿宋_GB2312"/>
          <w:sz w:val="32"/>
          <w:szCs w:val="32"/>
          <w:lang w:val="zh-CN"/>
        </w:rPr>
        <w:t>体细胞</w:t>
      </w:r>
      <w:r>
        <w:rPr>
          <w:rFonts w:ascii="Times New Roman" w:hAnsi="Times New Roman" w:eastAsia="仿宋_GB2312"/>
          <w:sz w:val="32"/>
          <w:szCs w:val="32"/>
          <w:lang w:val="en"/>
        </w:rPr>
        <w:t>（</w:t>
      </w:r>
      <w:r>
        <w:rPr>
          <w:rFonts w:ascii="Times New Roman" w:hAnsi="Times New Roman" w:eastAsia="仿宋_GB2312"/>
          <w:sz w:val="32"/>
          <w:szCs w:val="32"/>
        </w:rPr>
        <w:t>s</w:t>
      </w:r>
      <w:r>
        <w:rPr>
          <w:rFonts w:ascii="Times New Roman" w:hAnsi="Times New Roman" w:eastAsia="仿宋_GB2312"/>
          <w:sz w:val="32"/>
          <w:szCs w:val="32"/>
          <w:lang w:val="en"/>
        </w:rPr>
        <w:t xml:space="preserve">omatic </w:t>
      </w:r>
      <w:r>
        <w:rPr>
          <w:rFonts w:ascii="Times New Roman" w:hAnsi="Times New Roman" w:eastAsia="仿宋_GB2312"/>
          <w:sz w:val="32"/>
          <w:szCs w:val="32"/>
        </w:rPr>
        <w:t>c</w:t>
      </w:r>
      <w:r>
        <w:rPr>
          <w:rFonts w:ascii="Times New Roman" w:hAnsi="Times New Roman" w:eastAsia="仿宋_GB2312"/>
          <w:sz w:val="32"/>
          <w:szCs w:val="32"/>
          <w:lang w:val="en"/>
        </w:rPr>
        <w:t>ell）</w:t>
      </w:r>
      <w:bookmarkEnd w:id="4"/>
    </w:p>
    <w:p>
      <w:pPr>
        <w:spacing w:line="600" w:lineRule="exact"/>
        <w:ind w:firstLine="640" w:firstLineChars="200"/>
        <w:rPr>
          <w:rFonts w:ascii="Times New Roman" w:hAnsi="Times New Roman" w:eastAsia="仿宋_GB2312"/>
          <w:sz w:val="32"/>
          <w:szCs w:val="32"/>
          <w:lang w:val="en"/>
        </w:rPr>
      </w:pPr>
      <w:r>
        <w:rPr>
          <w:rFonts w:ascii="Times New Roman" w:hAnsi="Times New Roman" w:eastAsia="仿宋_GB2312"/>
          <w:sz w:val="32"/>
          <w:szCs w:val="32"/>
          <w:lang w:val="zh-CN"/>
        </w:rPr>
        <w:t>指身体组织中除了精子和卵子及其母细胞之外的细胞。</w:t>
      </w:r>
    </w:p>
    <w:p>
      <w:pPr>
        <w:widowControl/>
        <w:adjustRightInd w:val="0"/>
        <w:snapToGrid w:val="0"/>
        <w:spacing w:line="600" w:lineRule="exact"/>
        <w:ind w:firstLine="640" w:firstLineChars="200"/>
        <w:outlineLvl w:val="1"/>
        <w:rPr>
          <w:rFonts w:ascii="Times New Roman" w:hAnsi="Times New Roman" w:eastAsia="仿宋_GB2312"/>
          <w:sz w:val="32"/>
          <w:szCs w:val="32"/>
          <w:lang w:val="en"/>
        </w:rPr>
      </w:pPr>
      <w:r>
        <w:rPr>
          <w:rFonts w:ascii="Times New Roman" w:hAnsi="Times New Roman" w:eastAsia="仿宋_GB2312"/>
          <w:sz w:val="32"/>
          <w:szCs w:val="32"/>
          <w:lang w:val="en"/>
        </w:rPr>
        <w:t xml:space="preserve">2.3 </w:t>
      </w:r>
      <w:r>
        <w:rPr>
          <w:rFonts w:ascii="Times New Roman" w:hAnsi="Times New Roman" w:eastAsia="仿宋_GB2312"/>
          <w:sz w:val="32"/>
          <w:szCs w:val="32"/>
          <w:lang w:val="zh-CN"/>
        </w:rPr>
        <w:t>生殖细胞</w:t>
      </w:r>
      <w:r>
        <w:rPr>
          <w:rFonts w:ascii="Times New Roman" w:hAnsi="Times New Roman" w:eastAsia="仿宋_GB2312"/>
          <w:sz w:val="32"/>
          <w:szCs w:val="32"/>
          <w:lang w:val="en"/>
        </w:rPr>
        <w:t>（</w:t>
      </w:r>
      <w:r>
        <w:rPr>
          <w:rFonts w:ascii="Times New Roman" w:hAnsi="Times New Roman" w:eastAsia="仿宋_GB2312"/>
          <w:sz w:val="32"/>
          <w:szCs w:val="32"/>
        </w:rPr>
        <w:t>g</w:t>
      </w:r>
      <w:r>
        <w:rPr>
          <w:rFonts w:ascii="Times New Roman" w:hAnsi="Times New Roman" w:eastAsia="仿宋_GB2312"/>
          <w:sz w:val="32"/>
          <w:szCs w:val="32"/>
          <w:lang w:val="en"/>
        </w:rPr>
        <w:t xml:space="preserve">erm </w:t>
      </w:r>
      <w:r>
        <w:rPr>
          <w:rFonts w:ascii="Times New Roman" w:hAnsi="Times New Roman" w:eastAsia="仿宋_GB2312"/>
          <w:sz w:val="32"/>
          <w:szCs w:val="32"/>
        </w:rPr>
        <w:t>c</w:t>
      </w:r>
      <w:r>
        <w:rPr>
          <w:rFonts w:ascii="Times New Roman" w:hAnsi="Times New Roman" w:eastAsia="仿宋_GB2312"/>
          <w:sz w:val="32"/>
          <w:szCs w:val="32"/>
          <w:lang w:val="en"/>
        </w:rPr>
        <w:t>ell）</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指</w:t>
      </w:r>
      <w:r>
        <w:rPr>
          <w:rFonts w:ascii="Times New Roman" w:hAnsi="Times New Roman" w:eastAsia="仿宋_GB2312"/>
          <w:sz w:val="32"/>
          <w:szCs w:val="32"/>
          <w:lang w:val="zh-CN"/>
        </w:rPr>
        <w:t>精子</w:t>
      </w:r>
      <w:r>
        <w:rPr>
          <w:rFonts w:ascii="Times New Roman" w:hAnsi="Times New Roman" w:eastAsia="仿宋_GB2312"/>
          <w:sz w:val="32"/>
          <w:szCs w:val="32"/>
        </w:rPr>
        <w:t>和</w:t>
      </w:r>
      <w:r>
        <w:rPr>
          <w:rFonts w:ascii="Times New Roman" w:hAnsi="Times New Roman" w:eastAsia="仿宋_GB2312"/>
          <w:sz w:val="32"/>
          <w:szCs w:val="32"/>
          <w:lang w:val="zh-CN"/>
        </w:rPr>
        <w:t>卵子，</w:t>
      </w:r>
      <w:r>
        <w:rPr>
          <w:rFonts w:ascii="Times New Roman" w:hAnsi="Times New Roman" w:eastAsia="仿宋_GB2312"/>
          <w:sz w:val="32"/>
          <w:szCs w:val="32"/>
        </w:rPr>
        <w:t>以及在</w:t>
      </w:r>
      <w:r>
        <w:rPr>
          <w:rFonts w:ascii="Times New Roman" w:hAnsi="Times New Roman" w:eastAsia="仿宋_GB2312"/>
          <w:sz w:val="32"/>
          <w:szCs w:val="32"/>
          <w:lang w:val="zh-CN"/>
        </w:rPr>
        <w:t>细胞谱系中</w:t>
      </w:r>
      <w:r>
        <w:rPr>
          <w:rFonts w:ascii="Times New Roman" w:hAnsi="Times New Roman" w:eastAsia="仿宋_GB2312"/>
          <w:sz w:val="32"/>
          <w:szCs w:val="32"/>
        </w:rPr>
        <w:t>可产生精子和卵子</w:t>
      </w:r>
      <w:r>
        <w:rPr>
          <w:rFonts w:ascii="Times New Roman" w:hAnsi="Times New Roman" w:eastAsia="仿宋_GB2312"/>
          <w:sz w:val="32"/>
          <w:szCs w:val="32"/>
          <w:lang w:val="zh-CN"/>
        </w:rPr>
        <w:t>的细胞。</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2.4 生殖系基因组编辑（germ-line genome editing）</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指使生殖细胞、受精卵或</w:t>
      </w:r>
      <w:r>
        <w:rPr>
          <w:rFonts w:hint="eastAsia" w:ascii="Times New Roman" w:hAnsi="Times New Roman" w:eastAsia="仿宋_GB2312"/>
          <w:sz w:val="32"/>
          <w:szCs w:val="32"/>
          <w:lang w:val="en-US" w:eastAsia="zh-CN"/>
        </w:rPr>
        <w:t>胚胎</w:t>
      </w:r>
      <w:r>
        <w:rPr>
          <w:rFonts w:ascii="Times New Roman" w:hAnsi="Times New Roman" w:eastAsia="仿宋_GB2312"/>
          <w:sz w:val="32"/>
          <w:szCs w:val="32"/>
        </w:rPr>
        <w:t>的DNA产生改变的基因组编辑活动。</w:t>
      </w:r>
    </w:p>
    <w:p>
      <w:pPr>
        <w:pStyle w:val="26"/>
        <w:widowControl/>
        <w:adjustRightInd w:val="0"/>
        <w:snapToGrid w:val="0"/>
        <w:spacing w:line="600" w:lineRule="exact"/>
        <w:ind w:firstLine="643"/>
        <w:outlineLvl w:val="0"/>
        <w:rPr>
          <w:rFonts w:ascii="Times New Roman" w:hAnsi="Times New Roman" w:eastAsia="仿宋_GB2312"/>
          <w:b/>
          <w:bCs/>
          <w:sz w:val="32"/>
          <w:szCs w:val="32"/>
          <w:lang w:val="zh-CN"/>
        </w:rPr>
      </w:pPr>
      <w:bookmarkStart w:id="5" w:name="_Toc19188"/>
      <w:r>
        <w:rPr>
          <w:rFonts w:ascii="Times New Roman" w:hAnsi="Times New Roman" w:eastAsia="仿宋_GB2312"/>
          <w:b/>
          <w:bCs/>
          <w:sz w:val="32"/>
          <w:szCs w:val="32"/>
        </w:rPr>
        <w:t xml:space="preserve">3. </w:t>
      </w:r>
      <w:r>
        <w:rPr>
          <w:rFonts w:ascii="Times New Roman" w:hAnsi="Times New Roman" w:eastAsia="仿宋_GB2312"/>
          <w:b/>
          <w:bCs/>
          <w:sz w:val="32"/>
          <w:szCs w:val="32"/>
          <w:lang w:val="zh-CN"/>
        </w:rPr>
        <w:t>基本原则</w:t>
      </w:r>
      <w:bookmarkEnd w:id="5"/>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bookmarkStart w:id="6" w:name="_Toc23638"/>
      <w:r>
        <w:rPr>
          <w:rFonts w:ascii="Times New Roman" w:hAnsi="Times New Roman" w:eastAsia="仿宋_GB2312"/>
          <w:sz w:val="32"/>
          <w:szCs w:val="32"/>
          <w:lang w:val="en"/>
        </w:rPr>
        <w:t xml:space="preserve">3.1 </w:t>
      </w:r>
      <w:r>
        <w:rPr>
          <w:rFonts w:ascii="Times New Roman" w:hAnsi="Times New Roman" w:eastAsia="仿宋_GB2312"/>
          <w:sz w:val="32"/>
          <w:szCs w:val="32"/>
          <w:lang w:val="zh-CN"/>
        </w:rPr>
        <w:t>增进人类福祉</w:t>
      </w:r>
      <w:bookmarkEnd w:id="6"/>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增进人类福祉和促进社会繁荣是人类基因组编辑研究的原动力</w:t>
      </w:r>
      <w:r>
        <w:rPr>
          <w:rFonts w:hint="eastAsia" w:ascii="Times New Roman" w:hAnsi="Times New Roman" w:eastAsia="仿宋_GB2312"/>
          <w:sz w:val="32"/>
          <w:szCs w:val="32"/>
        </w:rPr>
        <w:t>，也</w:t>
      </w:r>
      <w:r>
        <w:rPr>
          <w:rFonts w:ascii="Times New Roman" w:hAnsi="Times New Roman" w:eastAsia="仿宋_GB2312"/>
          <w:sz w:val="32"/>
          <w:szCs w:val="32"/>
        </w:rPr>
        <w:t>是人类基因组编辑的首要原则。</w:t>
      </w:r>
      <w:r>
        <w:rPr>
          <w:rFonts w:hint="eastAsia" w:ascii="Times New Roman" w:hAnsi="Times New Roman" w:eastAsia="仿宋_GB2312"/>
          <w:sz w:val="32"/>
          <w:szCs w:val="32"/>
          <w:lang w:val="en-US" w:eastAsia="zh-CN"/>
        </w:rPr>
        <w:t>该</w:t>
      </w:r>
      <w:r>
        <w:rPr>
          <w:rFonts w:ascii="Times New Roman" w:hAnsi="Times New Roman" w:eastAsia="仿宋_GB2312"/>
          <w:sz w:val="32"/>
          <w:szCs w:val="32"/>
        </w:rPr>
        <w:t>原则体现了以人为本的理念，</w:t>
      </w:r>
      <w:r>
        <w:rPr>
          <w:rFonts w:ascii="Times New Roman" w:hAnsi="Times New Roman" w:eastAsia="仿宋_GB2312"/>
          <w:sz w:val="32"/>
          <w:szCs w:val="32"/>
          <w:lang w:val="zh-CN"/>
        </w:rPr>
        <w:t>从价值判断维度</w:t>
      </w:r>
      <w:r>
        <w:rPr>
          <w:rFonts w:ascii="Times New Roman" w:hAnsi="Times New Roman" w:eastAsia="仿宋_GB2312"/>
          <w:sz w:val="32"/>
          <w:szCs w:val="32"/>
        </w:rPr>
        <w:t>引导</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促进人类基因组编辑研究</w:t>
      </w:r>
      <w:r>
        <w:rPr>
          <w:rFonts w:ascii="Times New Roman" w:hAnsi="Times New Roman" w:eastAsia="仿宋_GB2312"/>
          <w:sz w:val="32"/>
          <w:szCs w:val="32"/>
          <w:lang w:val="zh-CN"/>
        </w:rPr>
        <w:t>沿着向善的轨道发展。</w:t>
      </w:r>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bookmarkStart w:id="7" w:name="_Toc16716"/>
      <w:r>
        <w:rPr>
          <w:rFonts w:ascii="Times New Roman" w:hAnsi="Times New Roman" w:eastAsia="仿宋_GB2312"/>
          <w:sz w:val="32"/>
          <w:szCs w:val="32"/>
          <w:lang w:val="en"/>
        </w:rPr>
        <w:t xml:space="preserve">3.2 </w:t>
      </w:r>
      <w:r>
        <w:rPr>
          <w:rFonts w:ascii="Times New Roman" w:hAnsi="Times New Roman" w:eastAsia="仿宋_GB2312"/>
          <w:sz w:val="32"/>
          <w:szCs w:val="32"/>
          <w:lang w:val="zh-CN"/>
        </w:rPr>
        <w:t>尊重</w:t>
      </w:r>
      <w:r>
        <w:rPr>
          <w:rFonts w:ascii="Times New Roman" w:hAnsi="Times New Roman" w:eastAsia="仿宋_GB2312"/>
          <w:sz w:val="32"/>
          <w:szCs w:val="32"/>
        </w:rPr>
        <w:t>人</w:t>
      </w:r>
      <w:bookmarkEnd w:id="7"/>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开展</w:t>
      </w:r>
      <w:r>
        <w:rPr>
          <w:rFonts w:ascii="Times New Roman" w:hAnsi="Times New Roman" w:eastAsia="仿宋_GB2312"/>
          <w:sz w:val="32"/>
          <w:szCs w:val="32"/>
          <w:lang w:val="zh-CN"/>
        </w:rPr>
        <w:t>人类基因</w:t>
      </w:r>
      <w:r>
        <w:rPr>
          <w:rFonts w:ascii="Times New Roman" w:hAnsi="Times New Roman" w:eastAsia="仿宋_GB2312"/>
          <w:sz w:val="32"/>
          <w:szCs w:val="32"/>
        </w:rPr>
        <w:t>组</w:t>
      </w:r>
      <w:r>
        <w:rPr>
          <w:rFonts w:ascii="Times New Roman" w:hAnsi="Times New Roman" w:eastAsia="仿宋_GB2312"/>
          <w:sz w:val="32"/>
          <w:szCs w:val="32"/>
          <w:lang w:val="zh-CN"/>
        </w:rPr>
        <w:t>编辑</w:t>
      </w:r>
      <w:r>
        <w:rPr>
          <w:rFonts w:ascii="Times New Roman" w:hAnsi="Times New Roman" w:eastAsia="仿宋_GB2312"/>
          <w:sz w:val="32"/>
          <w:szCs w:val="32"/>
        </w:rPr>
        <w:t>研究活动</w:t>
      </w:r>
      <w:r>
        <w:rPr>
          <w:rFonts w:ascii="Times New Roman" w:hAnsi="Times New Roman" w:eastAsia="仿宋_GB2312"/>
          <w:sz w:val="32"/>
          <w:szCs w:val="32"/>
          <w:lang w:val="zh-CN"/>
        </w:rPr>
        <w:t>应尊重</w:t>
      </w:r>
      <w:r>
        <w:rPr>
          <w:rFonts w:ascii="Times New Roman" w:hAnsi="Times New Roman" w:eastAsia="仿宋_GB2312"/>
          <w:sz w:val="32"/>
          <w:szCs w:val="32"/>
        </w:rPr>
        <w:t>人的尊严，保障</w:t>
      </w:r>
      <w:r>
        <w:rPr>
          <w:rFonts w:ascii="Times New Roman" w:hAnsi="Times New Roman" w:eastAsia="仿宋_GB2312"/>
          <w:sz w:val="32"/>
          <w:szCs w:val="32"/>
          <w:lang w:val="zh-CN"/>
        </w:rPr>
        <w:t>研究参与者</w:t>
      </w:r>
      <w:r>
        <w:rPr>
          <w:rStyle w:val="18"/>
          <w:rFonts w:ascii="Times New Roman" w:hAnsi="Times New Roman" w:eastAsia="仿宋_GB2312"/>
          <w:sz w:val="32"/>
          <w:szCs w:val="32"/>
        </w:rPr>
        <w:footnoteReference w:id="0"/>
      </w:r>
      <w:r>
        <w:rPr>
          <w:rFonts w:ascii="Times New Roman" w:hAnsi="Times New Roman" w:eastAsia="仿宋_GB2312"/>
          <w:sz w:val="32"/>
          <w:szCs w:val="32"/>
          <w:lang w:val="zh-CN"/>
        </w:rPr>
        <w:t>的知情权、隐私权和自主决定</w:t>
      </w:r>
      <w:r>
        <w:rPr>
          <w:rFonts w:hint="eastAsia" w:ascii="Times New Roman" w:hAnsi="Times New Roman" w:eastAsia="仿宋_GB2312"/>
          <w:sz w:val="32"/>
          <w:szCs w:val="32"/>
          <w:lang w:val="en-US" w:eastAsia="zh-CN"/>
        </w:rPr>
        <w:t>权</w:t>
      </w:r>
      <w:r>
        <w:rPr>
          <w:rFonts w:ascii="Times New Roman" w:hAnsi="Times New Roman" w:eastAsia="仿宋_GB2312"/>
          <w:sz w:val="32"/>
          <w:szCs w:val="32"/>
        </w:rPr>
        <w:t>等</w:t>
      </w:r>
      <w:r>
        <w:rPr>
          <w:rFonts w:hint="eastAsia" w:ascii="Times New Roman" w:hAnsi="Times New Roman" w:eastAsia="仿宋_GB2312"/>
          <w:sz w:val="32"/>
          <w:szCs w:val="32"/>
          <w:lang w:val="en-US" w:eastAsia="zh-CN"/>
        </w:rPr>
        <w:t>基本</w:t>
      </w:r>
      <w:r>
        <w:rPr>
          <w:rFonts w:ascii="Times New Roman" w:hAnsi="Times New Roman" w:eastAsia="仿宋_GB2312"/>
          <w:sz w:val="32"/>
          <w:szCs w:val="32"/>
        </w:rPr>
        <w:t>权益</w:t>
      </w:r>
      <w:r>
        <w:rPr>
          <w:rFonts w:ascii="Times New Roman" w:hAnsi="Times New Roman" w:eastAsia="仿宋_GB2312"/>
          <w:sz w:val="32"/>
          <w:szCs w:val="32"/>
          <w:lang w:val="zh-CN"/>
        </w:rPr>
        <w:t>。使用人胚</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embryo</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的研究应基于科学</w:t>
      </w:r>
      <w:r>
        <w:rPr>
          <w:rFonts w:ascii="Times New Roman" w:hAnsi="Times New Roman" w:eastAsia="仿宋_GB2312"/>
          <w:sz w:val="32"/>
          <w:szCs w:val="32"/>
        </w:rPr>
        <w:t>依据</w:t>
      </w:r>
      <w:r>
        <w:rPr>
          <w:rFonts w:hint="eastAsia" w:ascii="Times New Roman" w:hAnsi="Times New Roman" w:eastAsia="仿宋_GB2312"/>
          <w:sz w:val="32"/>
          <w:szCs w:val="32"/>
          <w:lang w:val="en-US" w:eastAsia="zh-CN"/>
        </w:rPr>
        <w:t>并符合</w:t>
      </w:r>
      <w:r>
        <w:rPr>
          <w:rFonts w:ascii="Times New Roman" w:hAnsi="Times New Roman" w:eastAsia="仿宋_GB2312"/>
          <w:sz w:val="32"/>
          <w:szCs w:val="32"/>
        </w:rPr>
        <w:t>伦理要求</w:t>
      </w:r>
      <w:r>
        <w:rPr>
          <w:rFonts w:hint="eastAsia" w:ascii="Times New Roman" w:hAnsi="Times New Roman" w:eastAsia="仿宋_GB2312"/>
          <w:sz w:val="32"/>
          <w:szCs w:val="32"/>
          <w:lang w:eastAsia="zh-CN"/>
        </w:rPr>
        <w:t>。</w:t>
      </w:r>
    </w:p>
    <w:p>
      <w:pPr>
        <w:widowControl/>
        <w:adjustRightInd w:val="0"/>
        <w:snapToGrid w:val="0"/>
        <w:spacing w:line="600" w:lineRule="exact"/>
        <w:ind w:firstLine="640" w:firstLineChars="200"/>
        <w:outlineLvl w:val="1"/>
        <w:rPr>
          <w:rFonts w:hint="eastAsia" w:ascii="Times New Roman" w:hAnsi="Times New Roman" w:eastAsia="仿宋_GB2312"/>
          <w:sz w:val="32"/>
          <w:szCs w:val="32"/>
          <w:lang w:eastAsia="zh-CN"/>
        </w:rPr>
      </w:pPr>
      <w:r>
        <w:rPr>
          <w:rFonts w:ascii="Times New Roman" w:hAnsi="Times New Roman" w:eastAsia="仿宋_GB2312"/>
          <w:sz w:val="32"/>
          <w:szCs w:val="32"/>
          <w:lang w:val="en"/>
        </w:rPr>
        <w:t>3.</w:t>
      </w:r>
      <w:r>
        <w:rPr>
          <w:rFonts w:ascii="Times New Roman" w:hAnsi="Times New Roman" w:eastAsia="仿宋_GB2312"/>
          <w:sz w:val="32"/>
          <w:szCs w:val="32"/>
        </w:rPr>
        <w:t>3</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审慎</w:t>
      </w:r>
      <w:r>
        <w:rPr>
          <w:rFonts w:hint="eastAsia" w:ascii="Times New Roman" w:hAnsi="Times New Roman" w:eastAsia="仿宋_GB2312"/>
          <w:sz w:val="32"/>
          <w:szCs w:val="32"/>
          <w:lang w:eastAsia="zh-CN"/>
        </w:rPr>
        <w:t>负责</w:t>
      </w:r>
    </w:p>
    <w:p>
      <w:pPr>
        <w:widowControl w:val="0"/>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开展</w:t>
      </w:r>
      <w:r>
        <w:rPr>
          <w:rFonts w:ascii="Times New Roman" w:hAnsi="Times New Roman" w:eastAsia="仿宋_GB2312"/>
          <w:sz w:val="32"/>
          <w:szCs w:val="32"/>
        </w:rPr>
        <w:t>人类基因组编辑研究</w:t>
      </w:r>
      <w:r>
        <w:rPr>
          <w:rFonts w:ascii="Times New Roman" w:hAnsi="Times New Roman" w:eastAsia="仿宋_GB2312"/>
          <w:sz w:val="32"/>
          <w:szCs w:val="32"/>
          <w:lang w:val="en"/>
        </w:rPr>
        <w:t>必须审慎</w:t>
      </w:r>
      <w:r>
        <w:rPr>
          <w:rFonts w:ascii="Times New Roman" w:hAnsi="Times New Roman" w:eastAsia="仿宋_GB2312"/>
          <w:sz w:val="32"/>
          <w:szCs w:val="32"/>
        </w:rPr>
        <w:t>评估人类基因组编辑技术的使用</w:t>
      </w:r>
      <w:r>
        <w:rPr>
          <w:rFonts w:hint="eastAsia" w:ascii="Times New Roman" w:hAnsi="Times New Roman" w:eastAsia="仿宋_GB2312"/>
          <w:sz w:val="32"/>
          <w:szCs w:val="32"/>
          <w:lang w:val="en-US" w:eastAsia="zh-CN"/>
        </w:rPr>
        <w:t>条件</w:t>
      </w:r>
      <w:r>
        <w:rPr>
          <w:rFonts w:ascii="Times New Roman" w:hAnsi="Times New Roman" w:eastAsia="仿宋_GB2312"/>
          <w:sz w:val="32"/>
          <w:szCs w:val="32"/>
          <w:lang w:val="en"/>
        </w:rPr>
        <w:t>，</w:t>
      </w:r>
      <w:r>
        <w:rPr>
          <w:rFonts w:ascii="Times New Roman" w:hAnsi="Times New Roman" w:eastAsia="仿宋_GB2312"/>
          <w:sz w:val="32"/>
          <w:szCs w:val="32"/>
        </w:rPr>
        <w:t>充分考虑其研究应用的科学价值与社会价值，</w:t>
      </w:r>
      <w:r>
        <w:rPr>
          <w:rFonts w:hint="eastAsia" w:ascii="Times New Roman" w:hAnsi="Times New Roman" w:eastAsia="仿宋_GB2312"/>
          <w:sz w:val="32"/>
          <w:szCs w:val="32"/>
          <w:lang w:val="en-US" w:eastAsia="zh-CN"/>
        </w:rPr>
        <w:t>并</w:t>
      </w:r>
      <w:r>
        <w:rPr>
          <w:rFonts w:ascii="Times New Roman" w:hAnsi="Times New Roman" w:eastAsia="仿宋_GB2312"/>
          <w:sz w:val="32"/>
          <w:szCs w:val="32"/>
        </w:rPr>
        <w:t>重点关注</w:t>
      </w:r>
      <w:r>
        <w:rPr>
          <w:rFonts w:hint="eastAsia" w:ascii="Times New Roman" w:hAnsi="Times New Roman" w:eastAsia="仿宋_GB2312"/>
          <w:sz w:val="32"/>
          <w:szCs w:val="32"/>
          <w:lang w:val="en-US" w:eastAsia="zh-CN"/>
        </w:rPr>
        <w:t>潜在风险</w:t>
      </w:r>
      <w:r>
        <w:rPr>
          <w:rFonts w:ascii="Times New Roman" w:hAnsi="Times New Roman" w:eastAsia="仿宋_GB2312"/>
          <w:sz w:val="32"/>
          <w:szCs w:val="32"/>
        </w:rPr>
        <w:t>，特别是临床研究时，</w:t>
      </w:r>
      <w:r>
        <w:rPr>
          <w:rFonts w:hint="eastAsia" w:ascii="Times New Roman" w:hAnsi="Times New Roman" w:eastAsia="仿宋_GB2312"/>
          <w:sz w:val="32"/>
          <w:szCs w:val="32"/>
          <w:lang w:val="en-US" w:eastAsia="zh-CN"/>
        </w:rPr>
        <w:t>应充分评估</w:t>
      </w:r>
      <w:r>
        <w:rPr>
          <w:rFonts w:ascii="Times New Roman" w:hAnsi="Times New Roman" w:eastAsia="仿宋_GB2312"/>
          <w:sz w:val="32"/>
          <w:szCs w:val="32"/>
        </w:rPr>
        <w:t>拟解决疾病的严重程度与潜在风险</w:t>
      </w:r>
      <w:r>
        <w:rPr>
          <w:rFonts w:hint="eastAsia" w:ascii="Times New Roman" w:hAnsi="Times New Roman" w:eastAsia="仿宋_GB2312"/>
          <w:sz w:val="32"/>
          <w:szCs w:val="32"/>
          <w:lang w:eastAsia="zh-CN"/>
        </w:rPr>
        <w:t>，</w:t>
      </w:r>
      <w:r>
        <w:rPr>
          <w:rFonts w:ascii="Times New Roman" w:hAnsi="Times New Roman" w:eastAsia="仿宋_GB2312"/>
          <w:sz w:val="32"/>
          <w:szCs w:val="32"/>
        </w:rPr>
        <w:t>在“</w:t>
      </w:r>
      <w:r>
        <w:rPr>
          <w:rFonts w:hint="eastAsia" w:ascii="Times New Roman" w:hAnsi="Times New Roman" w:eastAsia="仿宋_GB2312"/>
          <w:sz w:val="32"/>
          <w:szCs w:val="32"/>
          <w:lang w:val="en-US" w:eastAsia="zh-CN"/>
        </w:rPr>
        <w:t>行动优先</w:t>
      </w:r>
      <w:r>
        <w:rPr>
          <w:rFonts w:ascii="Times New Roman" w:hAnsi="Times New Roman" w:eastAsia="仿宋_GB2312"/>
          <w:sz w:val="32"/>
          <w:szCs w:val="32"/>
        </w:rPr>
        <w:t>”</w:t>
      </w:r>
      <w:r>
        <w:rPr>
          <w:rStyle w:val="18"/>
          <w:rFonts w:ascii="Times New Roman" w:hAnsi="Times New Roman" w:eastAsia="仿宋_GB2312"/>
          <w:sz w:val="32"/>
          <w:szCs w:val="32"/>
        </w:rPr>
        <w:footnoteReference w:id="1"/>
      </w:r>
      <w:r>
        <w:rPr>
          <w:rFonts w:ascii="Times New Roman" w:hAnsi="Times New Roman" w:eastAsia="仿宋_GB2312"/>
          <w:sz w:val="32"/>
          <w:szCs w:val="32"/>
        </w:rPr>
        <w:t>与“</w:t>
      </w:r>
      <w:r>
        <w:rPr>
          <w:rFonts w:hint="eastAsia" w:ascii="Times New Roman" w:hAnsi="Times New Roman" w:eastAsia="仿宋_GB2312"/>
          <w:sz w:val="32"/>
          <w:szCs w:val="32"/>
          <w:lang w:val="en-US" w:eastAsia="zh-CN"/>
        </w:rPr>
        <w:t>防范优先</w:t>
      </w:r>
      <w:r>
        <w:rPr>
          <w:rFonts w:ascii="Times New Roman" w:hAnsi="Times New Roman" w:eastAsia="仿宋_GB2312"/>
          <w:sz w:val="32"/>
          <w:szCs w:val="32"/>
        </w:rPr>
        <w:t>”</w:t>
      </w:r>
      <w:r>
        <w:rPr>
          <w:rStyle w:val="18"/>
          <w:rFonts w:ascii="Times New Roman" w:hAnsi="Times New Roman" w:eastAsia="仿宋_GB2312"/>
          <w:sz w:val="32"/>
          <w:szCs w:val="32"/>
        </w:rPr>
        <w:footnoteReference w:id="2"/>
      </w:r>
      <w:r>
        <w:rPr>
          <w:rFonts w:ascii="Times New Roman" w:hAnsi="Times New Roman" w:eastAsia="仿宋_GB2312"/>
          <w:sz w:val="32"/>
          <w:szCs w:val="32"/>
        </w:rPr>
        <w:t>两类立场之间寻求恰当的平衡。</w:t>
      </w:r>
    </w:p>
    <w:p>
      <w:pPr>
        <w:spacing w:line="600" w:lineRule="exact"/>
        <w:ind w:firstLine="640" w:firstLineChars="200"/>
        <w:rPr>
          <w:rFonts w:ascii="Times New Roman" w:hAnsi="Times New Roman" w:eastAsia="仿宋_GB2312"/>
          <w:sz w:val="32"/>
          <w:szCs w:val="32"/>
          <w:lang w:val="en"/>
        </w:rPr>
      </w:pPr>
      <w:r>
        <w:rPr>
          <w:rFonts w:hint="eastAsia" w:ascii="Times New Roman" w:hAnsi="Times New Roman" w:eastAsia="仿宋_GB2312"/>
          <w:sz w:val="32"/>
          <w:szCs w:val="32"/>
          <w:lang w:val="zh-CN"/>
        </w:rPr>
        <w:t>开展</w:t>
      </w:r>
      <w:r>
        <w:rPr>
          <w:rFonts w:ascii="Times New Roman" w:hAnsi="Times New Roman" w:eastAsia="仿宋_GB2312"/>
          <w:sz w:val="32"/>
          <w:szCs w:val="32"/>
          <w:lang w:val="zh-CN"/>
        </w:rPr>
        <w:t>人类基因组编辑研究应坚持科学标准</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lang w:val="zh-CN"/>
        </w:rPr>
        <w:t>专业规范，确保高质量的研究设计</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有效</w:t>
      </w:r>
      <w:r>
        <w:rPr>
          <w:rFonts w:hint="eastAsia" w:ascii="Times New Roman" w:hAnsi="Times New Roman" w:eastAsia="仿宋_GB2312"/>
          <w:sz w:val="32"/>
          <w:szCs w:val="32"/>
          <w:lang w:val="zh-CN"/>
        </w:rPr>
        <w:t>的</w:t>
      </w:r>
      <w:r>
        <w:rPr>
          <w:rFonts w:ascii="Times New Roman" w:hAnsi="Times New Roman" w:eastAsia="仿宋_GB2312"/>
          <w:sz w:val="32"/>
          <w:szCs w:val="32"/>
          <w:lang w:val="zh-CN"/>
        </w:rPr>
        <w:t>风险控制</w:t>
      </w:r>
      <w:r>
        <w:rPr>
          <w:rFonts w:ascii="Times New Roman" w:hAnsi="Times New Roman" w:eastAsia="仿宋_GB2312"/>
          <w:sz w:val="32"/>
          <w:szCs w:val="32"/>
        </w:rPr>
        <w:t>措施</w:t>
      </w:r>
      <w:r>
        <w:rPr>
          <w:rFonts w:ascii="Times New Roman" w:hAnsi="Times New Roman" w:eastAsia="仿宋_GB2312"/>
          <w:sz w:val="32"/>
          <w:szCs w:val="32"/>
          <w:lang w:val="zh-CN"/>
        </w:rPr>
        <w:t>，全过程</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lang w:val="zh-CN"/>
        </w:rPr>
        <w:t>风险监测，并接受恰当的监管。</w:t>
      </w:r>
      <w:bookmarkStart w:id="8" w:name="_Toc30150"/>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r>
        <w:rPr>
          <w:rFonts w:ascii="Times New Roman" w:hAnsi="Times New Roman" w:eastAsia="仿宋_GB2312"/>
          <w:sz w:val="32"/>
          <w:szCs w:val="32"/>
          <w:lang w:val="en"/>
        </w:rPr>
        <w:t>3.</w:t>
      </w:r>
      <w:r>
        <w:rPr>
          <w:rFonts w:ascii="Times New Roman" w:hAnsi="Times New Roman" w:eastAsia="仿宋_GB2312"/>
          <w:sz w:val="32"/>
          <w:szCs w:val="32"/>
        </w:rPr>
        <w:t>4</w:t>
      </w:r>
      <w:r>
        <w:rPr>
          <w:rFonts w:ascii="Times New Roman" w:hAnsi="Times New Roman" w:eastAsia="仿宋_GB2312"/>
          <w:sz w:val="32"/>
          <w:szCs w:val="32"/>
          <w:lang w:val="en"/>
        </w:rPr>
        <w:t xml:space="preserve"> </w:t>
      </w:r>
      <w:r>
        <w:rPr>
          <w:rFonts w:ascii="Times New Roman" w:hAnsi="Times New Roman" w:eastAsia="仿宋_GB2312"/>
          <w:sz w:val="32"/>
          <w:szCs w:val="32"/>
          <w:lang w:val="zh-CN"/>
        </w:rPr>
        <w:t>公平公正</w:t>
      </w:r>
      <w:bookmarkEnd w:id="8"/>
    </w:p>
    <w:p>
      <w:pPr>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开展</w:t>
      </w:r>
      <w:r>
        <w:rPr>
          <w:rFonts w:ascii="Times New Roman" w:hAnsi="Times New Roman" w:eastAsia="仿宋_GB2312"/>
          <w:sz w:val="32"/>
          <w:szCs w:val="32"/>
          <w:lang w:val="zh-CN"/>
        </w:rPr>
        <w:t>人类基因组编辑研究</w:t>
      </w:r>
      <w:r>
        <w:rPr>
          <w:rFonts w:hint="eastAsia" w:ascii="Times New Roman" w:hAnsi="Times New Roman" w:eastAsia="仿宋_GB2312"/>
          <w:sz w:val="32"/>
          <w:szCs w:val="32"/>
          <w:lang w:eastAsia="zh-CN"/>
        </w:rPr>
        <w:t>旨在</w:t>
      </w:r>
      <w:r>
        <w:rPr>
          <w:rFonts w:ascii="Times New Roman" w:hAnsi="Times New Roman" w:eastAsia="仿宋_GB2312"/>
          <w:sz w:val="32"/>
          <w:szCs w:val="32"/>
        </w:rPr>
        <w:t>促进科学知识的增长，满足公众</w:t>
      </w:r>
      <w:r>
        <w:rPr>
          <w:rFonts w:hint="eastAsia" w:ascii="Times New Roman" w:hAnsi="Times New Roman" w:eastAsia="仿宋_GB2312"/>
          <w:sz w:val="32"/>
          <w:szCs w:val="32"/>
          <w:lang w:eastAsia="zh-CN"/>
        </w:rPr>
        <w:t>尚未被满足的</w:t>
      </w:r>
      <w:r>
        <w:rPr>
          <w:rFonts w:ascii="Times New Roman" w:hAnsi="Times New Roman" w:eastAsia="仿宋_GB2312"/>
          <w:sz w:val="32"/>
          <w:szCs w:val="32"/>
        </w:rPr>
        <w:t>健康需求，</w:t>
      </w:r>
      <w:r>
        <w:rPr>
          <w:rFonts w:hint="eastAsia" w:ascii="Times New Roman" w:hAnsi="Times New Roman" w:eastAsia="仿宋_GB2312"/>
          <w:sz w:val="32"/>
          <w:szCs w:val="32"/>
          <w:lang w:val="en-US" w:eastAsia="zh-CN"/>
        </w:rPr>
        <w:t>促进</w:t>
      </w:r>
      <w:r>
        <w:rPr>
          <w:rFonts w:ascii="Times New Roman" w:hAnsi="Times New Roman" w:eastAsia="仿宋_GB2312"/>
          <w:sz w:val="32"/>
          <w:szCs w:val="32"/>
        </w:rPr>
        <w:t>社会</w:t>
      </w:r>
      <w:r>
        <w:rPr>
          <w:rFonts w:hint="eastAsia" w:ascii="Times New Roman" w:hAnsi="Times New Roman" w:eastAsia="仿宋_GB2312"/>
          <w:sz w:val="32"/>
          <w:szCs w:val="32"/>
          <w:lang w:val="en-US" w:eastAsia="zh-CN"/>
        </w:rPr>
        <w:t>公正</w:t>
      </w:r>
      <w:r>
        <w:rPr>
          <w:rFonts w:ascii="Times New Roman" w:hAnsi="Times New Roman" w:eastAsia="仿宋_GB2312"/>
          <w:sz w:val="32"/>
          <w:szCs w:val="32"/>
        </w:rPr>
        <w:t>和人群健康</w:t>
      </w:r>
      <w:r>
        <w:rPr>
          <w:rFonts w:ascii="Times New Roman" w:hAnsi="Times New Roman" w:eastAsia="仿宋_GB2312"/>
          <w:sz w:val="32"/>
          <w:szCs w:val="32"/>
          <w:lang w:val="zh-CN"/>
        </w:rPr>
        <w:t>平等。应公平选择研究参与者，制定</w:t>
      </w:r>
      <w:r>
        <w:rPr>
          <w:rFonts w:hint="eastAsia" w:ascii="Times New Roman" w:hAnsi="Times New Roman" w:eastAsia="仿宋_GB2312"/>
          <w:sz w:val="32"/>
          <w:szCs w:val="32"/>
          <w:lang w:val="en-US" w:eastAsia="zh-CN"/>
        </w:rPr>
        <w:t>科学</w:t>
      </w:r>
      <w:r>
        <w:rPr>
          <w:rFonts w:ascii="Times New Roman" w:hAnsi="Times New Roman" w:eastAsia="仿宋_GB2312"/>
          <w:sz w:val="32"/>
          <w:szCs w:val="32"/>
          <w:lang w:val="zh-CN"/>
        </w:rPr>
        <w:t>合理的纳入/排除标准，公平分配研究获益</w:t>
      </w:r>
      <w:r>
        <w:rPr>
          <w:rFonts w:hint="eastAsia" w:ascii="Times New Roman" w:hAnsi="Times New Roman" w:eastAsia="仿宋_GB2312"/>
          <w:sz w:val="32"/>
          <w:szCs w:val="32"/>
          <w:lang w:val="en-US" w:eastAsia="zh-CN"/>
        </w:rPr>
        <w:t>与</w:t>
      </w:r>
      <w:r>
        <w:rPr>
          <w:rFonts w:ascii="Times New Roman" w:hAnsi="Times New Roman" w:eastAsia="仿宋_GB2312"/>
          <w:sz w:val="32"/>
          <w:szCs w:val="32"/>
          <w:lang w:val="zh-CN"/>
        </w:rPr>
        <w:t>风险。研究成果应被公</w:t>
      </w:r>
      <w:r>
        <w:rPr>
          <w:rFonts w:ascii="Times New Roman" w:hAnsi="Times New Roman" w:eastAsia="仿宋_GB2312"/>
          <w:sz w:val="32"/>
          <w:szCs w:val="32"/>
        </w:rPr>
        <w:t>平</w:t>
      </w:r>
      <w:r>
        <w:rPr>
          <w:rFonts w:ascii="Times New Roman" w:hAnsi="Times New Roman" w:eastAsia="仿宋_GB2312"/>
          <w:sz w:val="32"/>
          <w:szCs w:val="32"/>
          <w:lang w:val="zh-CN"/>
        </w:rPr>
        <w:t>分配</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能够</w:t>
      </w:r>
      <w:r>
        <w:rPr>
          <w:rFonts w:hint="eastAsia" w:ascii="Times New Roman" w:hAnsi="Times New Roman" w:eastAsia="仿宋_GB2312"/>
          <w:sz w:val="32"/>
          <w:szCs w:val="32"/>
          <w:lang w:val="zh-CN"/>
        </w:rPr>
        <w:t>惠及</w:t>
      </w:r>
      <w:r>
        <w:rPr>
          <w:rFonts w:ascii="Times New Roman" w:hAnsi="Times New Roman" w:eastAsia="仿宋_GB2312"/>
          <w:sz w:val="32"/>
          <w:szCs w:val="32"/>
          <w:lang w:val="zh-CN"/>
        </w:rPr>
        <w:t>包括脆弱人群在内的相关群体</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研究成果转化应优先考虑</w:t>
      </w:r>
      <w:r>
        <w:rPr>
          <w:rFonts w:ascii="Times New Roman" w:hAnsi="Times New Roman" w:eastAsia="仿宋_GB2312"/>
          <w:sz w:val="32"/>
          <w:szCs w:val="32"/>
          <w:lang w:val="zh-CN"/>
        </w:rPr>
        <w:t>医疗领域新技术的可及</w:t>
      </w:r>
      <w:r>
        <w:rPr>
          <w:rFonts w:ascii="Times New Roman" w:hAnsi="Times New Roman" w:eastAsia="仿宋_GB2312"/>
          <w:sz w:val="32"/>
          <w:szCs w:val="32"/>
        </w:rPr>
        <w:t>性</w:t>
      </w:r>
      <w:r>
        <w:rPr>
          <w:rFonts w:ascii="Times New Roman" w:hAnsi="Times New Roman" w:eastAsia="仿宋_GB2312"/>
          <w:sz w:val="32"/>
          <w:szCs w:val="32"/>
          <w:lang w:val="zh-CN"/>
        </w:rPr>
        <w:t>和可负担性</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而</w:t>
      </w:r>
      <w:r>
        <w:rPr>
          <w:rFonts w:ascii="Times New Roman" w:hAnsi="Times New Roman" w:eastAsia="仿宋_GB2312"/>
          <w:sz w:val="32"/>
          <w:szCs w:val="32"/>
          <w:lang w:val="zh-CN"/>
        </w:rPr>
        <w:t>不应仅由市场决定</w:t>
      </w:r>
      <w:r>
        <w:rPr>
          <w:rFonts w:hint="eastAsia" w:ascii="Times New Roman" w:hAnsi="Times New Roman" w:eastAsia="仿宋_GB2312"/>
          <w:sz w:val="32"/>
          <w:szCs w:val="32"/>
          <w:lang w:val="zh-CN"/>
        </w:rPr>
        <w:t>。</w:t>
      </w:r>
    </w:p>
    <w:p>
      <w:pPr>
        <w:spacing w:line="600" w:lineRule="exact"/>
        <w:ind w:firstLine="640" w:firstLineChars="200"/>
        <w:outlineLvl w:val="1"/>
        <w:rPr>
          <w:rFonts w:ascii="Times New Roman" w:hAnsi="Times New Roman" w:eastAsia="仿宋_GB2312"/>
          <w:sz w:val="32"/>
          <w:szCs w:val="32"/>
          <w:lang w:val="zh-CN"/>
        </w:rPr>
      </w:pPr>
      <w:r>
        <w:rPr>
          <w:rFonts w:ascii="Times New Roman" w:hAnsi="Times New Roman" w:eastAsia="仿宋_GB2312"/>
          <w:sz w:val="32"/>
          <w:szCs w:val="32"/>
          <w:lang w:val="zh-CN"/>
        </w:rPr>
        <w:t xml:space="preserve">3.5 </w:t>
      </w:r>
      <w:r>
        <w:rPr>
          <w:rFonts w:ascii="Times New Roman" w:hAnsi="Times New Roman" w:eastAsia="仿宋_GB2312"/>
          <w:sz w:val="32"/>
          <w:szCs w:val="32"/>
        </w:rPr>
        <w:t>公开透明</w:t>
      </w:r>
    </w:p>
    <w:p>
      <w:pPr>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eastAsia="zh-CN"/>
        </w:rPr>
        <w:t>开展</w:t>
      </w:r>
      <w:r>
        <w:rPr>
          <w:rFonts w:ascii="Times New Roman" w:hAnsi="Times New Roman" w:eastAsia="仿宋_GB2312"/>
          <w:sz w:val="32"/>
          <w:szCs w:val="32"/>
          <w:lang w:val="zh-CN"/>
        </w:rPr>
        <w:t>人类基因</w:t>
      </w:r>
      <w:r>
        <w:rPr>
          <w:rFonts w:hint="eastAsia" w:ascii="Times New Roman" w:hAnsi="Times New Roman" w:eastAsia="仿宋_GB2312"/>
          <w:sz w:val="32"/>
          <w:szCs w:val="32"/>
        </w:rPr>
        <w:t>组</w:t>
      </w:r>
      <w:r>
        <w:rPr>
          <w:rFonts w:ascii="Times New Roman" w:hAnsi="Times New Roman" w:eastAsia="仿宋_GB2312"/>
          <w:sz w:val="32"/>
          <w:szCs w:val="32"/>
          <w:lang w:val="zh-CN"/>
        </w:rPr>
        <w:t>编辑研究应公开透明，</w:t>
      </w:r>
      <w:r>
        <w:rPr>
          <w:rFonts w:hint="eastAsia" w:ascii="Times New Roman" w:hAnsi="Times New Roman" w:eastAsia="仿宋_GB2312"/>
          <w:sz w:val="32"/>
          <w:szCs w:val="32"/>
          <w:lang w:val="en-US" w:eastAsia="zh-CN"/>
        </w:rPr>
        <w:t>建立利益相关方和社会公众的合理参与机制。</w:t>
      </w:r>
      <w:r>
        <w:rPr>
          <w:rFonts w:ascii="Times New Roman" w:hAnsi="Times New Roman" w:eastAsia="仿宋_GB2312"/>
          <w:sz w:val="32"/>
          <w:szCs w:val="32"/>
          <w:lang w:val="zh-CN"/>
        </w:rPr>
        <w:t>在保护隐私和个人信息前提下，</w:t>
      </w:r>
      <w:r>
        <w:rPr>
          <w:rFonts w:hint="eastAsia" w:ascii="Times New Roman" w:hAnsi="Times New Roman" w:eastAsia="仿宋_GB2312"/>
          <w:sz w:val="32"/>
          <w:szCs w:val="32"/>
          <w:lang w:val="zh-CN"/>
        </w:rPr>
        <w:t>加强</w:t>
      </w:r>
      <w:r>
        <w:rPr>
          <w:rFonts w:ascii="Times New Roman" w:hAnsi="Times New Roman" w:eastAsia="仿宋_GB2312"/>
          <w:sz w:val="32"/>
          <w:szCs w:val="32"/>
          <w:lang w:val="zh-CN"/>
        </w:rPr>
        <w:t>信息共享，客观准确公开</w:t>
      </w:r>
      <w:r>
        <w:rPr>
          <w:rFonts w:hint="eastAsia" w:ascii="Times New Roman" w:hAnsi="Times New Roman" w:eastAsia="仿宋_GB2312"/>
          <w:sz w:val="32"/>
          <w:szCs w:val="32"/>
          <w:lang w:val="zh-CN"/>
        </w:rPr>
        <w:t>研究</w:t>
      </w:r>
      <w:r>
        <w:rPr>
          <w:rFonts w:ascii="Times New Roman" w:hAnsi="Times New Roman" w:eastAsia="仿宋_GB2312"/>
          <w:sz w:val="32"/>
          <w:szCs w:val="32"/>
          <w:lang w:val="zh-CN"/>
        </w:rPr>
        <w:t>信息和研究成果，</w:t>
      </w:r>
      <w:r>
        <w:rPr>
          <w:rFonts w:hint="eastAsia" w:ascii="Times New Roman" w:hAnsi="Times New Roman" w:eastAsia="仿宋_GB2312"/>
          <w:sz w:val="32"/>
          <w:szCs w:val="32"/>
          <w:lang w:val="zh-CN"/>
        </w:rPr>
        <w:t>减少</w:t>
      </w:r>
      <w:r>
        <w:rPr>
          <w:rFonts w:ascii="Times New Roman" w:hAnsi="Times New Roman" w:eastAsia="仿宋_GB2312"/>
          <w:sz w:val="32"/>
          <w:szCs w:val="32"/>
          <w:lang w:val="zh-CN"/>
        </w:rPr>
        <w:t>重复研究</w:t>
      </w:r>
      <w:r>
        <w:rPr>
          <w:rFonts w:hint="eastAsia" w:ascii="Times New Roman" w:hAnsi="Times New Roman" w:eastAsia="仿宋_GB2312"/>
          <w:sz w:val="32"/>
          <w:szCs w:val="32"/>
          <w:lang w:val="zh-CN"/>
        </w:rPr>
        <w:t>，提高</w:t>
      </w:r>
      <w:r>
        <w:rPr>
          <w:rFonts w:ascii="Times New Roman" w:hAnsi="Times New Roman" w:eastAsia="仿宋_GB2312"/>
          <w:sz w:val="32"/>
          <w:szCs w:val="32"/>
          <w:lang w:val="zh-CN"/>
        </w:rPr>
        <w:t>研究质量。</w:t>
      </w:r>
    </w:p>
    <w:p>
      <w:pPr>
        <w:ind w:firstLine="640"/>
        <w:outlineLvl w:val="0"/>
        <w:rPr>
          <w:rFonts w:ascii="Times New Roman" w:hAnsi="Times New Roman" w:eastAsia="仿宋_GB2312"/>
          <w:b/>
          <w:bCs/>
          <w:sz w:val="32"/>
          <w:szCs w:val="32"/>
          <w:lang w:val="zh-CN"/>
        </w:rPr>
      </w:pPr>
      <w:bookmarkStart w:id="9" w:name="_Toc7979"/>
      <w:r>
        <w:rPr>
          <w:rFonts w:ascii="Times New Roman" w:hAnsi="Times New Roman" w:eastAsia="仿宋_GB2312"/>
          <w:b/>
          <w:bCs/>
          <w:sz w:val="32"/>
          <w:szCs w:val="32"/>
        </w:rPr>
        <w:t xml:space="preserve">4. </w:t>
      </w:r>
      <w:r>
        <w:rPr>
          <w:rFonts w:ascii="Times New Roman" w:hAnsi="Times New Roman" w:eastAsia="仿宋_GB2312"/>
          <w:b/>
          <w:bCs/>
          <w:sz w:val="32"/>
          <w:szCs w:val="32"/>
          <w:lang w:val="zh-CN"/>
        </w:rPr>
        <w:t>一般要求</w:t>
      </w:r>
      <w:bookmarkEnd w:id="9"/>
    </w:p>
    <w:p>
      <w:pPr>
        <w:pStyle w:val="4"/>
        <w:spacing w:line="600" w:lineRule="exact"/>
        <w:outlineLvl w:val="1"/>
        <w:rPr>
          <w:rFonts w:ascii="Times New Roman" w:hAnsi="Times New Roman" w:eastAsia="仿宋_GB2312"/>
          <w:sz w:val="32"/>
          <w:szCs w:val="32"/>
          <w:lang w:val="zh-CN"/>
        </w:rPr>
      </w:pPr>
      <w:bookmarkStart w:id="10" w:name="_Toc50283459"/>
      <w:r>
        <w:rPr>
          <w:rFonts w:ascii="Times New Roman" w:hAnsi="Times New Roman" w:eastAsia="仿宋_GB2312"/>
          <w:sz w:val="32"/>
          <w:szCs w:val="32"/>
          <w:lang w:val="zh-CN"/>
        </w:rPr>
        <w:t>4.1 目的合理</w:t>
      </w:r>
      <w:bookmarkEnd w:id="10"/>
    </w:p>
    <w:p>
      <w:pPr>
        <w:pStyle w:val="4"/>
        <w:spacing w:line="600" w:lineRule="exact"/>
        <w:rPr>
          <w:rFonts w:ascii="Times New Roman" w:hAnsi="Times New Roman" w:eastAsia="仿宋_GB2312"/>
          <w:sz w:val="32"/>
          <w:szCs w:val="32"/>
          <w:lang w:val="zh-CN"/>
        </w:rPr>
      </w:pPr>
      <w:r>
        <w:rPr>
          <w:rFonts w:ascii="Times New Roman" w:hAnsi="Times New Roman" w:eastAsia="仿宋_GB2312"/>
          <w:sz w:val="32"/>
          <w:szCs w:val="32"/>
        </w:rPr>
        <w:t>人类</w:t>
      </w:r>
      <w:r>
        <w:rPr>
          <w:rFonts w:ascii="Times New Roman" w:hAnsi="Times New Roman" w:eastAsia="仿宋_GB2312"/>
          <w:sz w:val="32"/>
          <w:szCs w:val="32"/>
          <w:lang w:val="zh-CN"/>
        </w:rPr>
        <w:t>基因组编辑研究应具备重要的</w:t>
      </w:r>
      <w:r>
        <w:rPr>
          <w:rFonts w:ascii="Times New Roman" w:hAnsi="Times New Roman" w:eastAsia="仿宋_GB2312"/>
          <w:sz w:val="32"/>
          <w:szCs w:val="32"/>
        </w:rPr>
        <w:t>科学</w:t>
      </w:r>
      <w:r>
        <w:rPr>
          <w:rFonts w:ascii="Times New Roman" w:hAnsi="Times New Roman" w:eastAsia="仿宋_GB2312"/>
          <w:sz w:val="32"/>
          <w:szCs w:val="32"/>
          <w:lang w:val="zh-CN"/>
        </w:rPr>
        <w:t>价值</w:t>
      </w:r>
      <w:r>
        <w:rPr>
          <w:rFonts w:ascii="Times New Roman" w:hAnsi="Times New Roman" w:eastAsia="仿宋_GB2312"/>
          <w:sz w:val="32"/>
          <w:szCs w:val="32"/>
        </w:rPr>
        <w:t>与社会价值</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临床</w:t>
      </w:r>
      <w:r>
        <w:rPr>
          <w:rFonts w:hint="eastAsia" w:ascii="Times New Roman" w:hAnsi="Times New Roman" w:eastAsia="仿宋_GB2312"/>
          <w:sz w:val="32"/>
          <w:szCs w:val="32"/>
          <w:lang w:val="en-US" w:eastAsia="zh-CN"/>
        </w:rPr>
        <w:t>研究</w:t>
      </w:r>
      <w:r>
        <w:rPr>
          <w:rFonts w:ascii="Times New Roman" w:hAnsi="Times New Roman" w:eastAsia="仿宋_GB2312"/>
          <w:sz w:val="32"/>
          <w:szCs w:val="32"/>
          <w:lang w:val="zh-CN"/>
        </w:rPr>
        <w:t>应仅限于</w:t>
      </w:r>
      <w:r>
        <w:rPr>
          <w:rFonts w:hint="eastAsia" w:ascii="Times New Roman" w:hAnsi="Times New Roman" w:eastAsia="仿宋_GB2312"/>
          <w:sz w:val="32"/>
          <w:szCs w:val="32"/>
          <w:lang w:val="zh-CN"/>
        </w:rPr>
        <w:t>以</w:t>
      </w:r>
      <w:r>
        <w:rPr>
          <w:rFonts w:hint="eastAsia" w:ascii="Times New Roman" w:hAnsi="Times New Roman" w:eastAsia="仿宋_GB2312"/>
          <w:sz w:val="32"/>
          <w:szCs w:val="32"/>
          <w:lang w:val="en-US" w:eastAsia="zh-CN"/>
        </w:rPr>
        <w:t>治疗或预防为目的的</w:t>
      </w:r>
      <w:r>
        <w:rPr>
          <w:rFonts w:ascii="Times New Roman" w:hAnsi="Times New Roman" w:eastAsia="仿宋_GB2312"/>
          <w:sz w:val="32"/>
          <w:szCs w:val="32"/>
          <w:lang w:val="zh-CN"/>
        </w:rPr>
        <w:t>医</w:t>
      </w:r>
      <w:r>
        <w:rPr>
          <w:rFonts w:hint="eastAsia" w:ascii="Times New Roman" w:hAnsi="Times New Roman" w:eastAsia="仿宋_GB2312"/>
          <w:sz w:val="32"/>
          <w:szCs w:val="32"/>
          <w:lang w:val="en-US" w:eastAsia="zh-CN"/>
        </w:rPr>
        <w:t>学干预</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禁止对研究参与者进行非</w:t>
      </w:r>
      <w:r>
        <w:rPr>
          <w:rFonts w:hint="eastAsia" w:ascii="Times New Roman" w:hAnsi="Times New Roman" w:eastAsia="仿宋_GB2312"/>
          <w:sz w:val="32"/>
          <w:szCs w:val="32"/>
          <w:lang w:val="en-US" w:eastAsia="zh-CN"/>
        </w:rPr>
        <w:t>医疗</w:t>
      </w:r>
      <w:r>
        <w:rPr>
          <w:rFonts w:ascii="Times New Roman" w:hAnsi="Times New Roman" w:eastAsia="仿宋_GB2312"/>
          <w:sz w:val="32"/>
          <w:szCs w:val="32"/>
          <w:lang w:val="zh-CN"/>
        </w:rPr>
        <w:t>目的的</w:t>
      </w:r>
      <w:r>
        <w:rPr>
          <w:rFonts w:ascii="Times New Roman" w:hAnsi="Times New Roman" w:eastAsia="仿宋_GB2312"/>
          <w:sz w:val="32"/>
          <w:szCs w:val="32"/>
        </w:rPr>
        <w:t>基因组</w:t>
      </w:r>
      <w:r>
        <w:rPr>
          <w:rFonts w:ascii="Times New Roman" w:hAnsi="Times New Roman" w:eastAsia="仿宋_GB2312"/>
          <w:sz w:val="32"/>
          <w:szCs w:val="32"/>
          <w:lang w:val="zh-CN"/>
        </w:rPr>
        <w:t>改变。</w:t>
      </w:r>
    </w:p>
    <w:p>
      <w:pPr>
        <w:pStyle w:val="4"/>
        <w:spacing w:line="600" w:lineRule="exact"/>
        <w:outlineLvl w:val="1"/>
        <w:rPr>
          <w:rFonts w:ascii="Times New Roman" w:hAnsi="Times New Roman" w:eastAsia="仿宋_GB2312"/>
          <w:sz w:val="32"/>
          <w:szCs w:val="32"/>
          <w:lang w:val="zh-CN"/>
        </w:rPr>
      </w:pPr>
      <w:bookmarkStart w:id="11" w:name="_Toc50283461"/>
      <w:bookmarkStart w:id="12" w:name="_Toc50283460"/>
      <w:r>
        <w:rPr>
          <w:rFonts w:ascii="Times New Roman" w:hAnsi="Times New Roman" w:eastAsia="仿宋_GB2312"/>
          <w:sz w:val="32"/>
          <w:szCs w:val="32"/>
          <w:lang w:val="zh-CN"/>
        </w:rPr>
        <w:t>4.2 保护研究参与者</w:t>
      </w:r>
      <w:bookmarkEnd w:id="11"/>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人类</w:t>
      </w:r>
      <w:r>
        <w:rPr>
          <w:rFonts w:ascii="Times New Roman" w:hAnsi="Times New Roman" w:eastAsia="仿宋_GB2312"/>
          <w:sz w:val="32"/>
          <w:szCs w:val="32"/>
          <w:lang w:val="zh-CN"/>
        </w:rPr>
        <w:t>基因组编辑研究伴随着</w:t>
      </w:r>
      <w:r>
        <w:rPr>
          <w:rFonts w:ascii="Times New Roman" w:hAnsi="Times New Roman" w:eastAsia="仿宋_GB2312"/>
          <w:sz w:val="32"/>
          <w:szCs w:val="32"/>
        </w:rPr>
        <w:t>难以评估的</w:t>
      </w:r>
      <w:r>
        <w:rPr>
          <w:rFonts w:ascii="Times New Roman" w:hAnsi="Times New Roman" w:eastAsia="仿宋_GB2312"/>
          <w:sz w:val="32"/>
          <w:szCs w:val="32"/>
          <w:lang w:val="zh-CN"/>
        </w:rPr>
        <w:t>、长期</w:t>
      </w:r>
      <w:r>
        <w:rPr>
          <w:rFonts w:hint="eastAsia" w:ascii="Times New Roman" w:hAnsi="Times New Roman" w:eastAsia="仿宋_GB2312"/>
          <w:sz w:val="32"/>
          <w:szCs w:val="32"/>
          <w:lang w:val="zh-CN"/>
        </w:rPr>
        <w:t>的</w:t>
      </w:r>
      <w:r>
        <w:rPr>
          <w:rFonts w:hint="eastAsia" w:ascii="Times New Roman" w:hAnsi="Times New Roman" w:eastAsia="仿宋_GB2312"/>
          <w:sz w:val="32"/>
          <w:szCs w:val="32"/>
          <w:lang w:val="en-US" w:eastAsia="zh-CN"/>
        </w:rPr>
        <w:t>甚至</w:t>
      </w:r>
      <w:r>
        <w:rPr>
          <w:rFonts w:ascii="Times New Roman" w:hAnsi="Times New Roman" w:eastAsia="仿宋_GB2312"/>
          <w:sz w:val="32"/>
          <w:szCs w:val="32"/>
          <w:lang w:val="zh-CN"/>
        </w:rPr>
        <w:t>不可逆的风险</w:t>
      </w:r>
      <w:r>
        <w:rPr>
          <w:rFonts w:hint="eastAsia" w:ascii="Times New Roman" w:hAnsi="Times New Roman" w:eastAsia="仿宋_GB2312"/>
          <w:sz w:val="32"/>
          <w:szCs w:val="32"/>
          <w:lang w:val="zh-CN"/>
        </w:rPr>
        <w:t>，</w:t>
      </w:r>
      <w:r>
        <w:rPr>
          <w:rFonts w:hint="eastAsia" w:ascii="Times New Roman" w:hAnsi="Times New Roman" w:eastAsia="仿宋_GB2312"/>
          <w:sz w:val="32"/>
          <w:szCs w:val="32"/>
          <w:lang w:val="en-US" w:eastAsia="zh-CN"/>
        </w:rPr>
        <w:t>应</w:t>
      </w:r>
      <w:r>
        <w:rPr>
          <w:rFonts w:ascii="Times New Roman" w:hAnsi="Times New Roman" w:eastAsia="仿宋_GB2312"/>
          <w:sz w:val="32"/>
          <w:szCs w:val="32"/>
          <w:lang w:val="zh-CN"/>
        </w:rPr>
        <w:t>确保</w:t>
      </w:r>
      <w:r>
        <w:rPr>
          <w:rFonts w:ascii="Times New Roman" w:hAnsi="Times New Roman" w:eastAsia="仿宋_GB2312"/>
          <w:sz w:val="32"/>
          <w:szCs w:val="32"/>
        </w:rPr>
        <w:t>对研究参与者</w:t>
      </w:r>
      <w:r>
        <w:rPr>
          <w:rFonts w:ascii="Times New Roman" w:hAnsi="Times New Roman" w:eastAsia="仿宋_GB2312"/>
          <w:sz w:val="32"/>
          <w:szCs w:val="32"/>
          <w:lang w:val="zh-CN"/>
        </w:rPr>
        <w:t>的安全和</w:t>
      </w:r>
      <w:r>
        <w:rPr>
          <w:rFonts w:ascii="Times New Roman" w:hAnsi="Times New Roman" w:eastAsia="仿宋_GB2312"/>
          <w:sz w:val="32"/>
          <w:szCs w:val="32"/>
        </w:rPr>
        <w:t>基本权益的考量重于对</w:t>
      </w:r>
      <w:r>
        <w:rPr>
          <w:rFonts w:ascii="Times New Roman" w:hAnsi="Times New Roman" w:eastAsia="仿宋_GB2312"/>
          <w:sz w:val="32"/>
          <w:szCs w:val="32"/>
          <w:lang w:val="zh-CN"/>
        </w:rPr>
        <w:t>科学知识增长</w:t>
      </w:r>
      <w:r>
        <w:rPr>
          <w:rFonts w:ascii="Times New Roman" w:hAnsi="Times New Roman" w:eastAsia="仿宋_GB2312"/>
          <w:sz w:val="32"/>
          <w:szCs w:val="32"/>
        </w:rPr>
        <w:t>及对</w:t>
      </w:r>
      <w:r>
        <w:rPr>
          <w:rFonts w:ascii="Times New Roman" w:hAnsi="Times New Roman" w:eastAsia="仿宋_GB2312"/>
          <w:sz w:val="32"/>
          <w:szCs w:val="32"/>
          <w:lang w:val="zh-CN"/>
        </w:rPr>
        <w:t>未来</w:t>
      </w:r>
      <w:r>
        <w:rPr>
          <w:rFonts w:ascii="Times New Roman" w:hAnsi="Times New Roman" w:eastAsia="仿宋_GB2312"/>
          <w:sz w:val="32"/>
          <w:szCs w:val="32"/>
        </w:rPr>
        <w:t>人类</w:t>
      </w:r>
      <w:r>
        <w:rPr>
          <w:rFonts w:ascii="Times New Roman" w:hAnsi="Times New Roman" w:eastAsia="仿宋_GB2312"/>
          <w:sz w:val="32"/>
          <w:szCs w:val="32"/>
          <w:lang w:val="zh-CN"/>
        </w:rPr>
        <w:t>健康</w:t>
      </w:r>
      <w:r>
        <w:rPr>
          <w:rFonts w:ascii="Times New Roman" w:hAnsi="Times New Roman" w:eastAsia="仿宋_GB2312"/>
          <w:sz w:val="32"/>
          <w:szCs w:val="32"/>
        </w:rPr>
        <w:t>获益的考量。</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4.3 研究资质及条件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开展人类基因组编辑的研究人员应恪守科研规范</w:t>
      </w:r>
      <w:r>
        <w:rPr>
          <w:rFonts w:hint="eastAsia" w:ascii="Times New Roman" w:hAnsi="Times New Roman" w:eastAsia="仿宋_GB2312"/>
          <w:sz w:val="32"/>
          <w:szCs w:val="32"/>
          <w:lang w:val="zh-CN"/>
        </w:rPr>
        <w:t>，</w:t>
      </w:r>
      <w:r>
        <w:rPr>
          <w:rFonts w:ascii="Times New Roman" w:hAnsi="Times New Roman" w:eastAsia="仿宋_GB2312"/>
          <w:sz w:val="32"/>
          <w:szCs w:val="32"/>
          <w:lang w:val="zh-CN"/>
        </w:rPr>
        <w:t>具备相应的专业能力和水平，经过专门的技能培训和伦理培训。研究团队及相关</w:t>
      </w:r>
      <w:r>
        <w:rPr>
          <w:rFonts w:ascii="Times New Roman" w:hAnsi="Times New Roman" w:eastAsia="仿宋_GB2312"/>
          <w:sz w:val="32"/>
          <w:szCs w:val="32"/>
        </w:rPr>
        <w:t>研究</w:t>
      </w:r>
      <w:r>
        <w:rPr>
          <w:rFonts w:ascii="Times New Roman" w:hAnsi="Times New Roman" w:eastAsia="仿宋_GB2312"/>
          <w:sz w:val="32"/>
          <w:szCs w:val="32"/>
          <w:lang w:val="zh-CN"/>
        </w:rPr>
        <w:t>机构应具备满足研究要求的关键技术、研究条件和基础设施等。</w:t>
      </w:r>
    </w:p>
    <w:p>
      <w:pPr>
        <w:pStyle w:val="4"/>
        <w:spacing w:line="600" w:lineRule="exac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4.4 知情同意</w:t>
      </w:r>
    </w:p>
    <w:p>
      <w:pPr>
        <w:pStyle w:val="4"/>
        <w:spacing w:line="600" w:lineRule="exact"/>
        <w:rPr>
          <w:rFonts w:ascii="Times New Roman" w:hAnsi="Times New Roman" w:eastAsia="仿宋_GB2312"/>
          <w:sz w:val="32"/>
          <w:szCs w:val="32"/>
          <w:lang w:val="zh-CN"/>
        </w:rPr>
      </w:pPr>
      <w:r>
        <w:rPr>
          <w:rFonts w:ascii="Times New Roman" w:hAnsi="Times New Roman" w:eastAsia="仿宋_GB2312"/>
          <w:sz w:val="32"/>
          <w:szCs w:val="32"/>
          <w:lang w:val="zh-CN"/>
        </w:rPr>
        <w:t>开展人类基因</w:t>
      </w:r>
      <w:r>
        <w:rPr>
          <w:rFonts w:ascii="Times New Roman" w:hAnsi="Times New Roman" w:eastAsia="仿宋_GB2312"/>
          <w:sz w:val="32"/>
          <w:szCs w:val="32"/>
        </w:rPr>
        <w:t>组</w:t>
      </w:r>
      <w:r>
        <w:rPr>
          <w:rFonts w:ascii="Times New Roman" w:hAnsi="Times New Roman" w:eastAsia="仿宋_GB2312"/>
          <w:sz w:val="32"/>
          <w:szCs w:val="32"/>
          <w:lang w:val="zh-CN"/>
        </w:rPr>
        <w:t>编辑研究应获得研究参与者</w:t>
      </w:r>
      <w:r>
        <w:rPr>
          <w:rFonts w:ascii="Times New Roman" w:hAnsi="Times New Roman" w:eastAsia="仿宋_GB2312"/>
          <w:sz w:val="32"/>
          <w:szCs w:val="32"/>
        </w:rPr>
        <w:t>明确</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有效</w:t>
      </w:r>
      <w:r>
        <w:rPr>
          <w:rFonts w:hint="eastAsia" w:ascii="Times New Roman" w:hAnsi="Times New Roman" w:eastAsia="仿宋_GB2312"/>
          <w:sz w:val="32"/>
          <w:szCs w:val="32"/>
          <w:lang w:eastAsia="zh-CN"/>
        </w:rPr>
        <w:t>的</w:t>
      </w:r>
      <w:r>
        <w:rPr>
          <w:rFonts w:ascii="Times New Roman" w:hAnsi="Times New Roman" w:eastAsia="仿宋_GB2312"/>
          <w:sz w:val="32"/>
          <w:szCs w:val="32"/>
          <w:lang w:val="zh-CN"/>
        </w:rPr>
        <w:t>知情同意。知情同意书</w:t>
      </w:r>
      <w:r>
        <w:rPr>
          <w:rFonts w:hint="eastAsia" w:ascii="Times New Roman" w:hAnsi="Times New Roman" w:eastAsia="仿宋_GB2312"/>
          <w:sz w:val="32"/>
          <w:szCs w:val="32"/>
          <w:lang w:val="en-US" w:eastAsia="zh-CN"/>
        </w:rPr>
        <w:t>的内容</w:t>
      </w:r>
      <w:r>
        <w:rPr>
          <w:rFonts w:ascii="Times New Roman" w:hAnsi="Times New Roman" w:eastAsia="仿宋_GB2312"/>
          <w:sz w:val="32"/>
          <w:szCs w:val="32"/>
          <w:lang w:val="zh-CN"/>
        </w:rPr>
        <w:t>和知情同意</w:t>
      </w:r>
      <w:r>
        <w:rPr>
          <w:rFonts w:hint="eastAsia" w:ascii="Times New Roman" w:hAnsi="Times New Roman" w:eastAsia="仿宋_GB2312"/>
          <w:sz w:val="32"/>
          <w:szCs w:val="32"/>
          <w:lang w:val="en-US" w:eastAsia="zh-CN"/>
        </w:rPr>
        <w:t>的获取</w:t>
      </w:r>
      <w:r>
        <w:rPr>
          <w:rFonts w:ascii="Times New Roman" w:hAnsi="Times New Roman" w:eastAsia="仿宋_GB2312"/>
          <w:sz w:val="32"/>
          <w:szCs w:val="32"/>
          <w:lang w:val="zh-CN"/>
        </w:rPr>
        <w:t>过程应规范有效。</w:t>
      </w:r>
      <w:r>
        <w:rPr>
          <w:rFonts w:ascii="Times New Roman" w:hAnsi="Times New Roman" w:eastAsia="仿宋_GB2312"/>
          <w:sz w:val="32"/>
          <w:szCs w:val="32"/>
        </w:rPr>
        <w:t>如果</w:t>
      </w:r>
      <w:r>
        <w:rPr>
          <w:rFonts w:ascii="Times New Roman" w:hAnsi="Times New Roman" w:eastAsia="仿宋_GB2312"/>
          <w:sz w:val="32"/>
          <w:szCs w:val="32"/>
          <w:lang w:val="zh-CN"/>
        </w:rPr>
        <w:t>研究</w:t>
      </w:r>
      <w:r>
        <w:rPr>
          <w:rFonts w:hint="eastAsia" w:ascii="Times New Roman" w:hAnsi="Times New Roman" w:eastAsia="仿宋_GB2312"/>
          <w:sz w:val="32"/>
          <w:szCs w:val="32"/>
          <w:lang w:val="zh-CN"/>
        </w:rPr>
        <w:t>过程中发现</w:t>
      </w:r>
      <w:r>
        <w:rPr>
          <w:rFonts w:ascii="Times New Roman" w:hAnsi="Times New Roman" w:eastAsia="仿宋_GB2312"/>
          <w:sz w:val="32"/>
          <w:szCs w:val="32"/>
          <w:lang w:val="zh-CN"/>
        </w:rPr>
        <w:t>风险</w:t>
      </w:r>
      <w:r>
        <w:rPr>
          <w:rFonts w:hint="eastAsia" w:ascii="Times New Roman" w:hAnsi="Times New Roman" w:eastAsia="仿宋_GB2312"/>
          <w:sz w:val="32"/>
          <w:szCs w:val="32"/>
          <w:lang w:val="en-US" w:eastAsia="zh-CN"/>
        </w:rPr>
        <w:t>可能</w:t>
      </w:r>
      <w:r>
        <w:rPr>
          <w:rFonts w:ascii="Times New Roman" w:hAnsi="Times New Roman" w:eastAsia="仿宋_GB2312"/>
          <w:sz w:val="32"/>
          <w:szCs w:val="32"/>
          <w:lang w:val="zh-CN"/>
        </w:rPr>
        <w:t>增加</w:t>
      </w:r>
      <w:r>
        <w:rPr>
          <w:rFonts w:hint="eastAsia" w:ascii="Times New Roman" w:hAnsi="Times New Roman" w:eastAsia="仿宋_GB2312"/>
          <w:sz w:val="32"/>
          <w:szCs w:val="32"/>
          <w:lang w:val="zh-CN"/>
        </w:rPr>
        <w:t>时</w:t>
      </w:r>
      <w:r>
        <w:rPr>
          <w:rFonts w:ascii="Times New Roman" w:hAnsi="Times New Roman" w:eastAsia="仿宋_GB2312"/>
          <w:sz w:val="32"/>
          <w:szCs w:val="32"/>
          <w:lang w:val="zh-CN"/>
        </w:rPr>
        <w:t>，</w:t>
      </w:r>
      <w:r>
        <w:rPr>
          <w:rFonts w:hint="eastAsia" w:ascii="Times New Roman" w:hAnsi="Times New Roman" w:eastAsia="仿宋_GB2312"/>
          <w:sz w:val="32"/>
          <w:szCs w:val="32"/>
          <w:lang w:val="zh-CN"/>
        </w:rPr>
        <w:t>应</w:t>
      </w:r>
      <w:r>
        <w:rPr>
          <w:rFonts w:ascii="Times New Roman" w:hAnsi="Times New Roman" w:eastAsia="仿宋_GB2312"/>
          <w:sz w:val="32"/>
          <w:szCs w:val="32"/>
          <w:lang w:val="zh-CN"/>
        </w:rPr>
        <w:t>再次获取</w:t>
      </w:r>
      <w:r>
        <w:rPr>
          <w:rFonts w:hint="eastAsia" w:ascii="Times New Roman" w:hAnsi="Times New Roman" w:eastAsia="仿宋_GB2312"/>
          <w:sz w:val="32"/>
          <w:szCs w:val="32"/>
          <w:lang w:val="en-US" w:eastAsia="zh-CN"/>
        </w:rPr>
        <w:t>研究参与者</w:t>
      </w:r>
      <w:r>
        <w:rPr>
          <w:rFonts w:ascii="Times New Roman" w:hAnsi="Times New Roman" w:eastAsia="仿宋_GB2312"/>
          <w:sz w:val="32"/>
          <w:szCs w:val="32"/>
        </w:rPr>
        <w:t>明示的</w:t>
      </w:r>
      <w:r>
        <w:rPr>
          <w:rFonts w:ascii="Times New Roman" w:hAnsi="Times New Roman" w:eastAsia="仿宋_GB2312"/>
          <w:sz w:val="32"/>
          <w:szCs w:val="32"/>
          <w:lang w:val="zh-CN"/>
        </w:rPr>
        <w:t>知情同意。</w:t>
      </w:r>
      <w:r>
        <w:rPr>
          <w:rFonts w:hint="eastAsia" w:ascii="Times New Roman" w:hAnsi="Times New Roman" w:eastAsia="仿宋_GB2312"/>
          <w:sz w:val="32"/>
          <w:szCs w:val="32"/>
          <w:lang w:val="zh-CN"/>
        </w:rPr>
        <w:t>研究参与者为无民事行为能力</w:t>
      </w:r>
      <w:r>
        <w:rPr>
          <w:rFonts w:hint="eastAsia" w:ascii="Times New Roman" w:hAnsi="Times New Roman" w:eastAsia="仿宋_GB2312"/>
          <w:sz w:val="32"/>
          <w:szCs w:val="32"/>
        </w:rPr>
        <w:t>者，应获得</w:t>
      </w:r>
      <w:r>
        <w:rPr>
          <w:rFonts w:ascii="Times New Roman" w:hAnsi="Times New Roman" w:eastAsia="仿宋_GB2312"/>
          <w:sz w:val="32"/>
          <w:szCs w:val="32"/>
          <w:lang w:val="zh-CN"/>
        </w:rPr>
        <w:t>监护人</w:t>
      </w:r>
      <w:r>
        <w:rPr>
          <w:rFonts w:hint="eastAsia" w:ascii="Times New Roman" w:hAnsi="Times New Roman" w:eastAsia="仿宋_GB2312"/>
          <w:sz w:val="32"/>
          <w:szCs w:val="32"/>
        </w:rPr>
        <w:t>的同意；研究参与者为</w:t>
      </w:r>
      <w:r>
        <w:rPr>
          <w:rFonts w:hint="eastAsia" w:ascii="Times New Roman" w:hAnsi="Times New Roman" w:eastAsia="仿宋_GB2312"/>
          <w:sz w:val="32"/>
          <w:szCs w:val="32"/>
          <w:lang w:val="zh-CN"/>
        </w:rPr>
        <w:t>限制民事行为能力</w:t>
      </w:r>
      <w:r>
        <w:rPr>
          <w:rFonts w:hint="eastAsia" w:ascii="Times New Roman" w:hAnsi="Times New Roman" w:eastAsia="仿宋_GB2312"/>
          <w:sz w:val="32"/>
          <w:szCs w:val="32"/>
        </w:rPr>
        <w:t>者，应获得监护人的同意，并获得研究参与者的赞同</w:t>
      </w:r>
      <w:r>
        <w:rPr>
          <w:rFonts w:hint="eastAsia" w:ascii="Times New Roman" w:hAnsi="Times New Roman" w:eastAsia="仿宋_GB2312"/>
          <w:sz w:val="32"/>
          <w:szCs w:val="32"/>
          <w:lang w:val="zh-CN"/>
        </w:rPr>
        <w:t>。</w:t>
      </w:r>
      <w:r>
        <w:rPr>
          <w:rFonts w:hint="eastAsia" w:ascii="Times New Roman" w:hAnsi="Times New Roman" w:eastAsia="仿宋_GB2312"/>
          <w:sz w:val="32"/>
          <w:szCs w:val="32"/>
        </w:rPr>
        <w:t>研究参与者可在</w:t>
      </w:r>
      <w:r>
        <w:rPr>
          <w:rFonts w:ascii="Times New Roman" w:hAnsi="Times New Roman" w:eastAsia="仿宋_GB2312"/>
          <w:sz w:val="32"/>
          <w:szCs w:val="32"/>
          <w:lang w:val="zh-CN"/>
        </w:rPr>
        <w:t>任何阶段无条件退出研究。</w:t>
      </w:r>
    </w:p>
    <w:bookmarkEnd w:id="12"/>
    <w:p>
      <w:pPr>
        <w:pStyle w:val="26"/>
        <w:widowControl/>
        <w:adjustRightInd w:val="0"/>
        <w:snapToGrid w:val="0"/>
        <w:spacing w:line="600" w:lineRule="exact"/>
        <w:ind w:firstLine="643"/>
        <w:outlineLvl w:val="0"/>
        <w:rPr>
          <w:rFonts w:ascii="Times New Roman" w:hAnsi="Times New Roman" w:eastAsia="仿宋_GB2312"/>
          <w:b/>
          <w:bCs/>
          <w:sz w:val="32"/>
          <w:szCs w:val="32"/>
          <w:lang w:val="zh-CN"/>
        </w:rPr>
      </w:pPr>
      <w:r>
        <w:rPr>
          <w:rFonts w:ascii="Times New Roman" w:hAnsi="Times New Roman" w:eastAsia="仿宋_GB2312"/>
          <w:b/>
          <w:bCs/>
          <w:sz w:val="32"/>
          <w:szCs w:val="32"/>
        </w:rPr>
        <w:t xml:space="preserve">5. </w:t>
      </w:r>
      <w:r>
        <w:rPr>
          <w:rFonts w:ascii="Times New Roman" w:hAnsi="Times New Roman" w:eastAsia="仿宋_GB2312"/>
          <w:b/>
          <w:bCs/>
          <w:sz w:val="32"/>
          <w:szCs w:val="32"/>
          <w:lang w:val="zh-CN"/>
        </w:rPr>
        <w:t>特殊要求</w:t>
      </w:r>
    </w:p>
    <w:p>
      <w:pPr>
        <w:widowControl/>
        <w:adjustRightInd w:val="0"/>
        <w:snapToGrid w:val="0"/>
        <w:spacing w:line="600" w:lineRule="exact"/>
        <w:ind w:firstLine="640" w:firstLineChars="200"/>
        <w:outlineLvl w:val="1"/>
        <w:rPr>
          <w:rFonts w:ascii="Times New Roman" w:hAnsi="Times New Roman" w:eastAsia="仿宋_GB2312"/>
          <w:sz w:val="32"/>
          <w:szCs w:val="32"/>
          <w:lang w:val="zh-CN"/>
        </w:rPr>
      </w:pPr>
      <w:bookmarkStart w:id="13" w:name="_Toc28112"/>
      <w:r>
        <w:rPr>
          <w:rFonts w:ascii="Times New Roman" w:hAnsi="Times New Roman" w:eastAsia="仿宋_GB2312"/>
          <w:sz w:val="32"/>
          <w:szCs w:val="32"/>
          <w:lang w:val="en"/>
        </w:rPr>
        <w:t xml:space="preserve">5.1 </w:t>
      </w:r>
      <w:r>
        <w:rPr>
          <w:rFonts w:ascii="Times New Roman" w:hAnsi="Times New Roman" w:eastAsia="仿宋_GB2312"/>
          <w:sz w:val="32"/>
          <w:szCs w:val="32"/>
          <w:lang w:val="zh-CN"/>
        </w:rPr>
        <w:t>人类基因</w:t>
      </w:r>
      <w:r>
        <w:rPr>
          <w:rFonts w:ascii="Times New Roman" w:hAnsi="Times New Roman" w:eastAsia="仿宋_GB2312"/>
          <w:sz w:val="32"/>
          <w:szCs w:val="32"/>
        </w:rPr>
        <w:t>组</w:t>
      </w:r>
      <w:r>
        <w:rPr>
          <w:rFonts w:ascii="Times New Roman" w:hAnsi="Times New Roman" w:eastAsia="仿宋_GB2312"/>
          <w:sz w:val="32"/>
          <w:szCs w:val="32"/>
          <w:lang w:val="zh-CN"/>
        </w:rPr>
        <w:t>编辑的基础研究</w:t>
      </w:r>
      <w:r>
        <w:rPr>
          <w:rFonts w:ascii="Times New Roman" w:hAnsi="Times New Roman" w:eastAsia="仿宋_GB2312"/>
          <w:sz w:val="32"/>
          <w:szCs w:val="32"/>
        </w:rPr>
        <w:t>和临床前研究</w:t>
      </w:r>
      <w:bookmarkEnd w:id="13"/>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对</w:t>
      </w:r>
      <w:r>
        <w:rPr>
          <w:rFonts w:ascii="Times New Roman" w:hAnsi="Times New Roman" w:eastAsia="仿宋_GB2312"/>
          <w:sz w:val="32"/>
          <w:szCs w:val="32"/>
        </w:rPr>
        <w:t>生殖细胞、受精卵或</w:t>
      </w:r>
      <w:r>
        <w:rPr>
          <w:rFonts w:ascii="Times New Roman" w:hAnsi="Times New Roman" w:eastAsia="仿宋_GB2312"/>
          <w:sz w:val="32"/>
          <w:szCs w:val="32"/>
          <w:lang w:val="zh-CN"/>
        </w:rPr>
        <w:t>人胚进行基因组编辑</w:t>
      </w:r>
      <w:r>
        <w:rPr>
          <w:rFonts w:ascii="Times New Roman" w:hAnsi="Times New Roman" w:eastAsia="仿宋_GB2312"/>
          <w:sz w:val="32"/>
          <w:szCs w:val="32"/>
        </w:rPr>
        <w:t>研究时</w:t>
      </w:r>
      <w:r>
        <w:rPr>
          <w:rFonts w:ascii="Times New Roman" w:hAnsi="Times New Roman" w:eastAsia="仿宋_GB2312"/>
          <w:sz w:val="32"/>
          <w:szCs w:val="32"/>
          <w:lang w:val="zh-CN"/>
        </w:rPr>
        <w:t>，</w:t>
      </w:r>
      <w:r>
        <w:rPr>
          <w:rFonts w:ascii="Times New Roman" w:hAnsi="Times New Roman" w:eastAsia="仿宋_GB2312"/>
          <w:sz w:val="32"/>
          <w:szCs w:val="32"/>
        </w:rPr>
        <w:t>严禁将编辑后的生殖细胞、受精卵或</w:t>
      </w:r>
      <w:r>
        <w:rPr>
          <w:rFonts w:ascii="Times New Roman" w:hAnsi="Times New Roman" w:eastAsia="仿宋_GB2312"/>
          <w:sz w:val="32"/>
          <w:szCs w:val="32"/>
          <w:lang w:val="zh-CN"/>
        </w:rPr>
        <w:t>人胚</w:t>
      </w:r>
      <w:r>
        <w:rPr>
          <w:rFonts w:ascii="Times New Roman" w:hAnsi="Times New Roman" w:eastAsia="仿宋_GB2312"/>
          <w:sz w:val="32"/>
          <w:szCs w:val="32"/>
        </w:rPr>
        <w:t>用于妊娠及生育</w:t>
      </w:r>
      <w:r>
        <w:rPr>
          <w:rFonts w:ascii="Times New Roman" w:hAnsi="Times New Roman" w:eastAsia="仿宋_GB2312"/>
          <w:sz w:val="32"/>
          <w:szCs w:val="32"/>
          <w:lang w:val="zh-CN"/>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val="zh-CN"/>
        </w:rPr>
        <w:t>开展涉及体细胞、</w:t>
      </w:r>
      <w:r>
        <w:rPr>
          <w:rFonts w:ascii="Times New Roman" w:hAnsi="Times New Roman" w:eastAsia="仿宋_GB2312"/>
          <w:sz w:val="32"/>
          <w:szCs w:val="32"/>
        </w:rPr>
        <w:t>生殖细胞</w:t>
      </w:r>
      <w:r>
        <w:rPr>
          <w:rFonts w:ascii="Times New Roman" w:hAnsi="Times New Roman" w:eastAsia="仿宋_GB2312"/>
          <w:sz w:val="32"/>
          <w:szCs w:val="32"/>
          <w:lang w:val="zh-CN"/>
        </w:rPr>
        <w:t>、</w:t>
      </w:r>
      <w:r>
        <w:rPr>
          <w:rFonts w:ascii="Times New Roman" w:hAnsi="Times New Roman" w:eastAsia="仿宋_GB2312"/>
          <w:sz w:val="32"/>
          <w:szCs w:val="32"/>
        </w:rPr>
        <w:t>受精卵</w:t>
      </w:r>
      <w:r>
        <w:rPr>
          <w:rFonts w:ascii="Times New Roman" w:hAnsi="Times New Roman" w:eastAsia="仿宋_GB2312"/>
          <w:sz w:val="32"/>
          <w:szCs w:val="32"/>
          <w:lang w:val="zh-CN"/>
        </w:rPr>
        <w:t>以及体外人胚等基因组编辑研究</w:t>
      </w:r>
      <w:r>
        <w:rPr>
          <w:rFonts w:hint="eastAsia" w:ascii="Times New Roman" w:hAnsi="Times New Roman" w:eastAsia="仿宋_GB2312"/>
          <w:sz w:val="32"/>
          <w:szCs w:val="32"/>
          <w:lang w:val="en-US" w:eastAsia="zh-CN"/>
        </w:rPr>
        <w:t>时</w:t>
      </w:r>
      <w:r>
        <w:rPr>
          <w:rFonts w:ascii="Times New Roman" w:hAnsi="Times New Roman" w:eastAsia="仿宋_GB2312"/>
          <w:sz w:val="32"/>
          <w:szCs w:val="32"/>
          <w:lang w:val="zh-CN"/>
        </w:rPr>
        <w:t>，样本来源须合法合规，且应</w:t>
      </w:r>
      <w:r>
        <w:rPr>
          <w:rFonts w:hint="eastAsia" w:ascii="Times New Roman" w:hAnsi="Times New Roman" w:eastAsia="仿宋_GB2312"/>
          <w:sz w:val="32"/>
          <w:szCs w:val="32"/>
          <w:lang w:val="zh-CN"/>
        </w:rPr>
        <w:t>对</w:t>
      </w:r>
      <w:r>
        <w:rPr>
          <w:rFonts w:ascii="Times New Roman" w:hAnsi="Times New Roman" w:eastAsia="仿宋_GB2312"/>
          <w:sz w:val="32"/>
          <w:szCs w:val="32"/>
          <w:lang w:val="zh-CN"/>
        </w:rPr>
        <w:t>使用这些样本的必要性</w:t>
      </w:r>
      <w:r>
        <w:rPr>
          <w:rFonts w:hint="eastAsia" w:ascii="Times New Roman" w:hAnsi="Times New Roman" w:eastAsia="仿宋_GB2312"/>
          <w:sz w:val="32"/>
          <w:szCs w:val="32"/>
          <w:lang w:val="zh-CN"/>
        </w:rPr>
        <w:t>和</w:t>
      </w:r>
      <w:r>
        <w:rPr>
          <w:rFonts w:ascii="Times New Roman" w:hAnsi="Times New Roman" w:eastAsia="仿宋_GB2312"/>
          <w:sz w:val="32"/>
          <w:szCs w:val="32"/>
          <w:lang w:val="zh-CN"/>
        </w:rPr>
        <w:t>不可</w:t>
      </w:r>
      <w:r>
        <w:rPr>
          <w:rFonts w:ascii="Times New Roman" w:hAnsi="Times New Roman" w:eastAsia="仿宋_GB2312"/>
          <w:sz w:val="32"/>
          <w:szCs w:val="32"/>
        </w:rPr>
        <w:t>替代</w:t>
      </w:r>
      <w:r>
        <w:rPr>
          <w:rFonts w:ascii="Times New Roman" w:hAnsi="Times New Roman" w:eastAsia="仿宋_GB2312"/>
          <w:sz w:val="32"/>
          <w:szCs w:val="32"/>
          <w:lang w:val="zh-CN"/>
        </w:rPr>
        <w:t>性予以充分说明</w:t>
      </w:r>
      <w:r>
        <w:rPr>
          <w:rFonts w:hint="eastAsia" w:ascii="Times New Roman" w:hAnsi="Times New Roman" w:eastAsia="仿宋_GB2312"/>
          <w:sz w:val="32"/>
          <w:szCs w:val="32"/>
          <w:lang w:val="zh-CN"/>
        </w:rPr>
        <w:t>，人胚体外培养等的</w:t>
      </w:r>
      <w:r>
        <w:rPr>
          <w:rFonts w:ascii="Times New Roman" w:hAnsi="Times New Roman" w:eastAsia="仿宋_GB2312"/>
          <w:sz w:val="32"/>
          <w:szCs w:val="32"/>
          <w:lang w:val="zh-CN"/>
        </w:rPr>
        <w:t>剩余生物材料处理应遵守国际</w:t>
      </w:r>
      <w:r>
        <w:rPr>
          <w:rFonts w:ascii="Times New Roman" w:hAnsi="Times New Roman" w:eastAsia="仿宋_GB2312"/>
          <w:sz w:val="32"/>
          <w:szCs w:val="32"/>
        </w:rPr>
        <w:t>国内</w:t>
      </w:r>
      <w:r>
        <w:rPr>
          <w:rFonts w:ascii="Times New Roman" w:hAnsi="Times New Roman" w:eastAsia="仿宋_GB2312"/>
          <w:sz w:val="32"/>
          <w:szCs w:val="32"/>
          <w:lang w:val="zh-CN"/>
        </w:rPr>
        <w:t>公认的伦理准则和技术标准。</w:t>
      </w:r>
    </w:p>
    <w:p>
      <w:pPr>
        <w:spacing w:line="600" w:lineRule="exact"/>
        <w:ind w:firstLine="640" w:firstLineChars="200"/>
        <w:outlineLvl w:val="1"/>
        <w:rPr>
          <w:rFonts w:ascii="Times New Roman" w:hAnsi="Times New Roman" w:eastAsia="仿宋_GB2312"/>
          <w:sz w:val="32"/>
          <w:szCs w:val="32"/>
        </w:rPr>
      </w:pPr>
      <w:r>
        <w:rPr>
          <w:rFonts w:ascii="Times New Roman" w:hAnsi="Times New Roman" w:eastAsia="仿宋_GB2312"/>
          <w:sz w:val="32"/>
          <w:szCs w:val="32"/>
        </w:rPr>
        <w:t>5.2</w:t>
      </w:r>
      <w:r>
        <w:rPr>
          <w:rFonts w:ascii="Times New Roman" w:hAnsi="Times New Roman" w:eastAsia="仿宋_GB2312"/>
          <w:sz w:val="32"/>
          <w:szCs w:val="32"/>
          <w:lang w:val="zh-CN"/>
        </w:rPr>
        <w:t xml:space="preserve"> </w:t>
      </w:r>
      <w:r>
        <w:rPr>
          <w:rFonts w:ascii="Times New Roman" w:hAnsi="Times New Roman" w:eastAsia="仿宋_GB2312"/>
          <w:sz w:val="32"/>
          <w:szCs w:val="32"/>
        </w:rPr>
        <w:t>人类基因组编辑的临床研究</w:t>
      </w:r>
    </w:p>
    <w:p>
      <w:pPr>
        <w:spacing w:line="60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5.2.1</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体细胞</w:t>
      </w:r>
      <w:r>
        <w:rPr>
          <w:rFonts w:hint="eastAsia" w:ascii="Times New Roman" w:hAnsi="Times New Roman" w:eastAsia="仿宋_GB2312"/>
          <w:sz w:val="32"/>
          <w:szCs w:val="32"/>
          <w:lang w:eastAsia="zh-CN"/>
        </w:rPr>
        <w:t>基因组编辑</w:t>
      </w:r>
      <w:r>
        <w:rPr>
          <w:rFonts w:ascii="Times New Roman" w:hAnsi="Times New Roman" w:eastAsia="仿宋_GB2312"/>
          <w:sz w:val="32"/>
          <w:szCs w:val="32"/>
        </w:rPr>
        <w:t>临床研究</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lang w:val="zh-CN"/>
        </w:rPr>
        <w:t>体细胞基因组编辑临床研究的主要目的是治疗或预防疾病。</w:t>
      </w:r>
      <w:r>
        <w:rPr>
          <w:rFonts w:ascii="Times New Roman" w:hAnsi="Times New Roman" w:eastAsia="仿宋_GB2312"/>
          <w:sz w:val="32"/>
          <w:szCs w:val="32"/>
        </w:rPr>
        <w:t>体细胞临床研究应基于基础研究证据，进行必要的动物实验及临床前体外实验以获得开展临床研究所需的安全性、有效性循证。</w:t>
      </w:r>
      <w:r>
        <w:rPr>
          <w:rFonts w:ascii="Times New Roman" w:hAnsi="Times New Roman" w:eastAsia="仿宋_GB2312"/>
          <w:sz w:val="32"/>
          <w:szCs w:val="32"/>
          <w:lang w:val="zh-CN"/>
        </w:rPr>
        <w:t>体细胞基因组编辑策略的使用，</w:t>
      </w:r>
      <w:r>
        <w:rPr>
          <w:rFonts w:hint="eastAsia" w:ascii="Times New Roman" w:hAnsi="Times New Roman" w:eastAsia="仿宋_GB2312"/>
          <w:sz w:val="32"/>
          <w:szCs w:val="32"/>
          <w:lang w:val="zh-CN"/>
        </w:rPr>
        <w:t>应</w:t>
      </w:r>
      <w:r>
        <w:rPr>
          <w:rFonts w:ascii="Times New Roman" w:hAnsi="Times New Roman" w:eastAsia="仿宋_GB2312"/>
          <w:sz w:val="32"/>
          <w:szCs w:val="32"/>
          <w:lang w:val="zh-CN"/>
        </w:rPr>
        <w:t>有恰当的适应证，且必须与其</w:t>
      </w:r>
      <w:r>
        <w:rPr>
          <w:rFonts w:hint="eastAsia" w:ascii="Times New Roman" w:hAnsi="Times New Roman" w:eastAsia="仿宋_GB2312"/>
          <w:sz w:val="32"/>
          <w:szCs w:val="32"/>
          <w:lang w:val="en-US" w:eastAsia="zh-CN"/>
        </w:rPr>
        <w:t>他</w:t>
      </w:r>
      <w:r>
        <w:rPr>
          <w:rFonts w:ascii="Times New Roman" w:hAnsi="Times New Roman" w:eastAsia="仿宋_GB2312"/>
          <w:sz w:val="32"/>
          <w:szCs w:val="32"/>
        </w:rPr>
        <w:t>可</w:t>
      </w:r>
      <w:r>
        <w:rPr>
          <w:rFonts w:ascii="Times New Roman" w:hAnsi="Times New Roman" w:eastAsia="仿宋_GB2312"/>
          <w:sz w:val="32"/>
          <w:szCs w:val="32"/>
          <w:lang w:val="zh-CN"/>
        </w:rPr>
        <w:t>替代治疗方法，如小分子疗法、生物制剂治疗、其</w:t>
      </w:r>
      <w:r>
        <w:rPr>
          <w:rFonts w:hint="eastAsia" w:ascii="Times New Roman" w:hAnsi="Times New Roman" w:eastAsia="仿宋_GB2312"/>
          <w:sz w:val="32"/>
          <w:szCs w:val="32"/>
          <w:lang w:val="en-US" w:eastAsia="zh-CN"/>
        </w:rPr>
        <w:t>他</w:t>
      </w:r>
      <w:r>
        <w:rPr>
          <w:rFonts w:ascii="Times New Roman" w:hAnsi="Times New Roman" w:eastAsia="仿宋_GB2312"/>
          <w:sz w:val="32"/>
          <w:szCs w:val="32"/>
          <w:lang w:val="zh-CN"/>
        </w:rPr>
        <w:t>基因治疗</w:t>
      </w:r>
      <w:r>
        <w:rPr>
          <w:rFonts w:ascii="Times New Roman" w:hAnsi="Times New Roman" w:eastAsia="仿宋_GB2312"/>
          <w:sz w:val="32"/>
          <w:szCs w:val="32"/>
        </w:rPr>
        <w:t>等</w:t>
      </w:r>
      <w:r>
        <w:rPr>
          <w:rFonts w:ascii="Times New Roman" w:hAnsi="Times New Roman" w:eastAsia="仿宋_GB2312"/>
          <w:sz w:val="32"/>
          <w:szCs w:val="32"/>
          <w:lang w:val="zh-CN"/>
        </w:rPr>
        <w:t>方法进行综合比较，对其安全性、</w:t>
      </w:r>
      <w:r>
        <w:rPr>
          <w:rFonts w:ascii="Times New Roman" w:hAnsi="Times New Roman" w:eastAsia="仿宋_GB2312"/>
          <w:color w:val="000000"/>
          <w:sz w:val="32"/>
          <w:szCs w:val="32"/>
          <w:lang w:val="zh-CN"/>
        </w:rPr>
        <w:t>有效性、</w:t>
      </w:r>
      <w:r>
        <w:rPr>
          <w:rFonts w:hint="eastAsia" w:ascii="Times New Roman" w:hAnsi="Times New Roman" w:eastAsia="仿宋_GB2312"/>
          <w:color w:val="000000"/>
          <w:sz w:val="32"/>
          <w:szCs w:val="32"/>
          <w:lang w:val="en-US" w:eastAsia="zh-CN"/>
        </w:rPr>
        <w:t>可及性和</w:t>
      </w:r>
      <w:r>
        <w:rPr>
          <w:rFonts w:hint="eastAsia" w:ascii="Times New Roman" w:hAnsi="Times New Roman" w:eastAsia="仿宋_GB2312"/>
          <w:color w:val="000000"/>
          <w:sz w:val="32"/>
          <w:szCs w:val="32"/>
        </w:rPr>
        <w:t>卫生经济学</w:t>
      </w:r>
      <w:r>
        <w:rPr>
          <w:rFonts w:ascii="Times New Roman" w:hAnsi="Times New Roman" w:eastAsia="仿宋_GB2312"/>
          <w:color w:val="000000"/>
          <w:sz w:val="32"/>
          <w:szCs w:val="32"/>
          <w:lang w:val="zh-CN"/>
        </w:rPr>
        <w:t>等因</w:t>
      </w:r>
      <w:r>
        <w:rPr>
          <w:rFonts w:ascii="Times New Roman" w:hAnsi="Times New Roman" w:eastAsia="仿宋_GB2312"/>
          <w:sz w:val="32"/>
          <w:szCs w:val="32"/>
          <w:lang w:val="zh-CN"/>
        </w:rPr>
        <w:t>素进行评估，充分论证体细胞基因组编辑临床研究的科学性和合理性。</w:t>
      </w:r>
      <w:r>
        <w:rPr>
          <w:rFonts w:ascii="Times New Roman" w:hAnsi="Times New Roman" w:eastAsia="仿宋_GB2312"/>
          <w:sz w:val="32"/>
          <w:szCs w:val="32"/>
        </w:rPr>
        <w:t>临床研究时</w:t>
      </w:r>
      <w:r>
        <w:rPr>
          <w:rFonts w:ascii="Times New Roman" w:hAnsi="Times New Roman" w:eastAsia="仿宋_GB2312"/>
          <w:sz w:val="32"/>
          <w:szCs w:val="32"/>
          <w:lang w:val="zh-CN"/>
        </w:rPr>
        <w:t>，</w:t>
      </w:r>
      <w:r>
        <w:rPr>
          <w:rFonts w:hint="eastAsia" w:ascii="Times New Roman" w:hAnsi="Times New Roman" w:eastAsia="仿宋_GB2312"/>
          <w:sz w:val="32"/>
          <w:szCs w:val="32"/>
        </w:rPr>
        <w:t>应特别关注是否有引起生殖细胞发生意外改变的证据。</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涉及</w:t>
      </w:r>
      <w:r>
        <w:rPr>
          <w:rFonts w:hint="eastAsia" w:ascii="Times New Roman" w:hAnsi="Times New Roman" w:eastAsia="仿宋_GB2312"/>
          <w:sz w:val="32"/>
          <w:szCs w:val="32"/>
          <w:lang w:val="en-US" w:eastAsia="zh-CN"/>
        </w:rPr>
        <w:t>人胚和</w:t>
      </w:r>
      <w:r>
        <w:rPr>
          <w:rFonts w:ascii="Times New Roman" w:hAnsi="Times New Roman" w:eastAsia="仿宋_GB2312"/>
          <w:sz w:val="32"/>
          <w:szCs w:val="32"/>
          <w:lang w:val="zh-CN"/>
        </w:rPr>
        <w:t>胎儿</w:t>
      </w:r>
      <w:r>
        <w:rPr>
          <w:rFonts w:ascii="Times New Roman" w:hAnsi="Times New Roman" w:eastAsia="仿宋_GB2312"/>
          <w:sz w:val="32"/>
          <w:szCs w:val="32"/>
        </w:rPr>
        <w:t>体细胞</w:t>
      </w:r>
      <w:r>
        <w:rPr>
          <w:rFonts w:ascii="Times New Roman" w:hAnsi="Times New Roman" w:eastAsia="仿宋_GB2312"/>
          <w:sz w:val="32"/>
          <w:szCs w:val="32"/>
          <w:lang w:val="zh-CN"/>
        </w:rPr>
        <w:t>的基因组编辑</w:t>
      </w:r>
      <w:r>
        <w:rPr>
          <w:rFonts w:ascii="Times New Roman" w:hAnsi="Times New Roman" w:eastAsia="仿宋_GB2312"/>
          <w:sz w:val="32"/>
          <w:szCs w:val="32"/>
        </w:rPr>
        <w:t>研究</w:t>
      </w:r>
      <w:r>
        <w:rPr>
          <w:rFonts w:ascii="Times New Roman" w:hAnsi="Times New Roman" w:eastAsia="仿宋_GB2312"/>
          <w:sz w:val="32"/>
          <w:szCs w:val="32"/>
          <w:lang w:val="zh-CN"/>
        </w:rPr>
        <w:t>，还须审慎考虑并评估可能造成可遗传变异的风险，尤其是</w:t>
      </w:r>
      <w:r>
        <w:rPr>
          <w:rFonts w:ascii="Times New Roman" w:hAnsi="Times New Roman" w:eastAsia="仿宋_GB2312"/>
          <w:sz w:val="32"/>
          <w:szCs w:val="32"/>
        </w:rPr>
        <w:t>在</w:t>
      </w:r>
      <w:r>
        <w:rPr>
          <w:rFonts w:ascii="Times New Roman" w:hAnsi="Times New Roman" w:eastAsia="仿宋_GB2312"/>
          <w:sz w:val="32"/>
          <w:szCs w:val="32"/>
          <w:lang w:val="zh-CN"/>
        </w:rPr>
        <w:t>人胚发育早期阶段，</w:t>
      </w:r>
      <w:r>
        <w:rPr>
          <w:rFonts w:ascii="Times New Roman" w:hAnsi="Times New Roman" w:eastAsia="仿宋_GB2312"/>
          <w:sz w:val="32"/>
          <w:szCs w:val="32"/>
        </w:rPr>
        <w:t>避免可遗传的基因组</w:t>
      </w:r>
      <w:r>
        <w:rPr>
          <w:rFonts w:ascii="Times New Roman" w:hAnsi="Times New Roman" w:eastAsia="仿宋_GB2312"/>
          <w:sz w:val="32"/>
          <w:szCs w:val="32"/>
          <w:lang w:val="zh-CN"/>
        </w:rPr>
        <w:t>被编辑的风险。</w:t>
      </w:r>
    </w:p>
    <w:p>
      <w:pPr>
        <w:spacing w:line="600" w:lineRule="exact"/>
        <w:ind w:firstLine="640" w:firstLineChars="200"/>
        <w:outlineLvl w:val="2"/>
        <w:rPr>
          <w:rFonts w:ascii="Times New Roman" w:hAnsi="Times New Roman" w:eastAsia="仿宋_GB2312"/>
          <w:sz w:val="32"/>
          <w:szCs w:val="32"/>
        </w:rPr>
      </w:pPr>
      <w:r>
        <w:rPr>
          <w:rFonts w:ascii="Times New Roman" w:hAnsi="Times New Roman" w:eastAsia="仿宋_GB2312"/>
          <w:sz w:val="32"/>
          <w:szCs w:val="32"/>
        </w:rPr>
        <w:t>5.2.2</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生殖系基因组编辑临床研究</w:t>
      </w:r>
    </w:p>
    <w:p>
      <w:pPr>
        <w:spacing w:line="600" w:lineRule="exact"/>
        <w:ind w:firstLine="640" w:firstLineChars="200"/>
        <w:rPr>
          <w:rFonts w:ascii="Times New Roman" w:hAnsi="Times New Roman" w:eastAsia="仿宋_GB2312"/>
          <w:sz w:val="32"/>
          <w:szCs w:val="32"/>
          <w:lang w:val="zh-CN"/>
        </w:rPr>
      </w:pPr>
      <w:r>
        <w:rPr>
          <w:rFonts w:hint="eastAsia" w:ascii="Times New Roman" w:hAnsi="Times New Roman" w:eastAsia="仿宋_GB2312"/>
          <w:sz w:val="32"/>
          <w:szCs w:val="32"/>
          <w:lang w:val="zh-CN"/>
        </w:rPr>
        <w:t>人类生殖系基因组编辑</w:t>
      </w:r>
      <w:r>
        <w:rPr>
          <w:rFonts w:hint="eastAsia" w:ascii="Times New Roman" w:hAnsi="Times New Roman" w:eastAsia="仿宋_GB2312"/>
          <w:color w:val="000000"/>
          <w:sz w:val="32"/>
          <w:szCs w:val="32"/>
          <w:lang w:val="en-US" w:eastAsia="zh-CN"/>
        </w:rPr>
        <w:t>包括</w:t>
      </w:r>
      <w:r>
        <w:rPr>
          <w:rFonts w:ascii="Times New Roman" w:hAnsi="Times New Roman" w:eastAsia="仿宋_GB2312"/>
          <w:color w:val="000000"/>
          <w:sz w:val="32"/>
          <w:szCs w:val="32"/>
        </w:rPr>
        <w:t>引入自</w:t>
      </w:r>
      <w:r>
        <w:rPr>
          <w:rFonts w:ascii="Times New Roman" w:hAnsi="Times New Roman" w:eastAsia="仿宋_GB2312"/>
          <w:sz w:val="32"/>
          <w:szCs w:val="32"/>
        </w:rPr>
        <w:t>然界存在的变异</w:t>
      </w:r>
      <w:r>
        <w:rPr>
          <w:rFonts w:hint="eastAsia" w:ascii="Times New Roman" w:hAnsi="Times New Roman" w:eastAsia="仿宋_GB2312"/>
          <w:sz w:val="32"/>
          <w:szCs w:val="32"/>
        </w:rPr>
        <w:t>、产生</w:t>
      </w:r>
      <w:r>
        <w:rPr>
          <w:rFonts w:ascii="Times New Roman" w:hAnsi="Times New Roman" w:eastAsia="仿宋_GB2312"/>
          <w:sz w:val="32"/>
          <w:szCs w:val="32"/>
        </w:rPr>
        <w:t>完全新的可能有益的遗传改变</w:t>
      </w:r>
      <w:r>
        <w:rPr>
          <w:rFonts w:hint="eastAsia" w:ascii="Times New Roman" w:hAnsi="Times New Roman" w:eastAsia="仿宋_GB2312"/>
          <w:sz w:val="32"/>
          <w:szCs w:val="32"/>
        </w:rPr>
        <w:t>等</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由于这些基因改变</w:t>
      </w:r>
      <w:r>
        <w:rPr>
          <w:rFonts w:ascii="Times New Roman" w:hAnsi="Times New Roman" w:eastAsia="仿宋_GB2312"/>
          <w:sz w:val="32"/>
          <w:szCs w:val="32"/>
          <w:lang w:val="zh-CN"/>
        </w:rPr>
        <w:t>将</w:t>
      </w:r>
      <w:r>
        <w:rPr>
          <w:rFonts w:hint="eastAsia" w:ascii="Times New Roman" w:hAnsi="Times New Roman" w:eastAsia="仿宋_GB2312"/>
          <w:sz w:val="32"/>
          <w:szCs w:val="32"/>
          <w:lang w:val="zh-CN"/>
        </w:rPr>
        <w:t>可能</w:t>
      </w:r>
      <w:r>
        <w:rPr>
          <w:rFonts w:ascii="Times New Roman" w:hAnsi="Times New Roman" w:eastAsia="仿宋_GB2312"/>
          <w:sz w:val="32"/>
          <w:szCs w:val="32"/>
          <w:lang w:val="zh-CN"/>
        </w:rPr>
        <w:t>作为人类基因库的一部分传递给</w:t>
      </w:r>
      <w:r>
        <w:rPr>
          <w:rFonts w:ascii="Times New Roman" w:hAnsi="Times New Roman" w:eastAsia="仿宋_GB2312"/>
          <w:sz w:val="32"/>
          <w:szCs w:val="32"/>
        </w:rPr>
        <w:t>未来世代</w:t>
      </w:r>
      <w:r>
        <w:rPr>
          <w:rFonts w:hint="eastAsia" w:ascii="Times New Roman" w:hAnsi="Times New Roman" w:eastAsia="仿宋_GB2312"/>
          <w:sz w:val="32"/>
          <w:szCs w:val="32"/>
        </w:rPr>
        <w:t>，因此需要更深入的伦理考量，</w:t>
      </w:r>
      <w:r>
        <w:rPr>
          <w:rFonts w:ascii="Times New Roman" w:hAnsi="Times New Roman" w:eastAsia="仿宋_GB2312"/>
          <w:sz w:val="32"/>
          <w:szCs w:val="32"/>
          <w:lang w:val="zh-CN"/>
        </w:rPr>
        <w:t>包括</w:t>
      </w:r>
      <w:r>
        <w:rPr>
          <w:rFonts w:ascii="Times New Roman" w:hAnsi="Times New Roman" w:eastAsia="仿宋_GB2312"/>
          <w:sz w:val="32"/>
          <w:szCs w:val="32"/>
        </w:rPr>
        <w:t>但不限于</w:t>
      </w:r>
      <w:r>
        <w:rPr>
          <w:rFonts w:ascii="Times New Roman" w:hAnsi="Times New Roman" w:eastAsia="仿宋_GB2312"/>
          <w:sz w:val="32"/>
          <w:szCs w:val="32"/>
          <w:lang w:val="zh-CN"/>
        </w:rPr>
        <w:t>:</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（1）编辑错误</w:t>
      </w:r>
      <w:r>
        <w:rPr>
          <w:rFonts w:ascii="Times New Roman" w:hAnsi="Times New Roman" w:eastAsia="仿宋_GB2312"/>
          <w:sz w:val="32"/>
          <w:szCs w:val="32"/>
        </w:rPr>
        <w:t>（</w:t>
      </w:r>
      <w:r>
        <w:rPr>
          <w:rFonts w:ascii="Times New Roman" w:hAnsi="Times New Roman" w:eastAsia="仿宋_GB2312"/>
          <w:sz w:val="32"/>
          <w:szCs w:val="32"/>
          <w:lang w:val="zh-CN"/>
        </w:rPr>
        <w:t>脱靶）、编辑不完整的风险；</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（2）</w:t>
      </w:r>
      <w:r>
        <w:rPr>
          <w:rFonts w:ascii="Times New Roman" w:hAnsi="Times New Roman" w:eastAsia="仿宋_GB2312"/>
          <w:sz w:val="32"/>
          <w:szCs w:val="32"/>
        </w:rPr>
        <w:t>难以</w:t>
      </w:r>
      <w:r>
        <w:rPr>
          <w:rFonts w:ascii="Times New Roman" w:hAnsi="Times New Roman" w:eastAsia="仿宋_GB2312"/>
          <w:sz w:val="32"/>
          <w:szCs w:val="32"/>
          <w:lang w:val="zh-CN"/>
        </w:rPr>
        <w:t>预测</w:t>
      </w:r>
      <w:r>
        <w:rPr>
          <w:rFonts w:hint="eastAsia" w:ascii="Times New Roman" w:hAnsi="Times New Roman" w:eastAsia="仿宋_GB2312"/>
          <w:sz w:val="32"/>
          <w:szCs w:val="32"/>
          <w:lang w:val="zh-CN"/>
        </w:rPr>
        <w:t>的</w:t>
      </w:r>
      <w:r>
        <w:rPr>
          <w:rFonts w:ascii="Times New Roman" w:hAnsi="Times New Roman" w:eastAsia="仿宋_GB2312"/>
          <w:sz w:val="32"/>
          <w:szCs w:val="32"/>
          <w:lang w:val="zh-CN"/>
        </w:rPr>
        <w:t>有害影响，这些影响</w:t>
      </w:r>
      <w:r>
        <w:rPr>
          <w:rFonts w:hint="eastAsia" w:ascii="Times New Roman" w:hAnsi="Times New Roman" w:eastAsia="仿宋_GB2312"/>
          <w:sz w:val="32"/>
          <w:szCs w:val="32"/>
          <w:lang w:val="zh-CN"/>
        </w:rPr>
        <w:t>可能源自于目的基因</w:t>
      </w:r>
      <w:r>
        <w:rPr>
          <w:rFonts w:hint="eastAsia" w:ascii="Times New Roman" w:hAnsi="Times New Roman" w:eastAsia="仿宋_GB2312"/>
          <w:sz w:val="32"/>
          <w:szCs w:val="32"/>
        </w:rPr>
        <w:t>组</w:t>
      </w:r>
      <w:r>
        <w:rPr>
          <w:rFonts w:hint="eastAsia" w:ascii="Times New Roman" w:hAnsi="Times New Roman" w:eastAsia="仿宋_GB2312"/>
          <w:sz w:val="32"/>
          <w:szCs w:val="32"/>
          <w:lang w:val="zh-CN"/>
        </w:rPr>
        <w:t>被编辑的过程中，</w:t>
      </w:r>
      <w:r>
        <w:rPr>
          <w:rFonts w:ascii="Times New Roman" w:hAnsi="Times New Roman" w:eastAsia="仿宋_GB2312"/>
          <w:sz w:val="32"/>
          <w:szCs w:val="32"/>
          <w:lang w:val="zh-CN"/>
        </w:rPr>
        <w:t>与其他基因和环境的交互作用</w:t>
      </w:r>
      <w:r>
        <w:rPr>
          <w:rFonts w:hint="eastAsia" w:ascii="Times New Roman" w:hAnsi="Times New Roman" w:eastAsia="仿宋_GB2312"/>
          <w:sz w:val="32"/>
          <w:szCs w:val="32"/>
          <w:lang w:val="zh-CN"/>
        </w:rPr>
        <w:t>以及产生新的</w:t>
      </w:r>
      <w:r>
        <w:rPr>
          <w:rFonts w:ascii="Times New Roman" w:hAnsi="Times New Roman" w:eastAsia="仿宋_GB2312"/>
          <w:sz w:val="32"/>
          <w:szCs w:val="32"/>
          <w:lang w:val="zh-CN"/>
        </w:rPr>
        <w:t>基因变异</w:t>
      </w:r>
      <w:r>
        <w:rPr>
          <w:rFonts w:hint="eastAsia" w:ascii="Times New Roman" w:hAnsi="Times New Roman" w:eastAsia="仿宋_GB2312"/>
          <w:sz w:val="32"/>
          <w:szCs w:val="32"/>
          <w:lang w:val="zh-CN"/>
        </w:rPr>
        <w:t>等</w:t>
      </w:r>
      <w:r>
        <w:rPr>
          <w:rFonts w:ascii="Times New Roman" w:hAnsi="Times New Roman" w:eastAsia="仿宋_GB2312"/>
          <w:sz w:val="32"/>
          <w:szCs w:val="32"/>
          <w:lang w:val="zh-CN"/>
        </w:rPr>
        <w:t>；</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（3）改变的基因一旦被引入人类，</w:t>
      </w:r>
      <w:r>
        <w:rPr>
          <w:rFonts w:ascii="Times New Roman" w:hAnsi="Times New Roman" w:eastAsia="仿宋_GB2312"/>
          <w:sz w:val="32"/>
          <w:szCs w:val="32"/>
        </w:rPr>
        <w:t>将</w:t>
      </w:r>
      <w:r>
        <w:rPr>
          <w:rFonts w:ascii="Times New Roman" w:hAnsi="Times New Roman" w:eastAsia="仿宋_GB2312"/>
          <w:sz w:val="32"/>
          <w:szCs w:val="32"/>
          <w:lang w:val="zh-CN"/>
        </w:rPr>
        <w:t>难</w:t>
      </w:r>
      <w:r>
        <w:rPr>
          <w:rFonts w:ascii="Times New Roman" w:hAnsi="Times New Roman" w:eastAsia="仿宋_GB2312"/>
          <w:sz w:val="32"/>
          <w:szCs w:val="32"/>
        </w:rPr>
        <w:t>以</w:t>
      </w:r>
      <w:r>
        <w:rPr>
          <w:rFonts w:ascii="Times New Roman" w:hAnsi="Times New Roman" w:eastAsia="仿宋_GB2312"/>
          <w:sz w:val="32"/>
          <w:szCs w:val="32"/>
          <w:lang w:val="zh-CN"/>
        </w:rPr>
        <w:t>消除，并且不会仅仅保持在某一个社</w:t>
      </w:r>
      <w:r>
        <w:rPr>
          <w:rFonts w:ascii="Times New Roman" w:hAnsi="Times New Roman" w:eastAsia="仿宋_GB2312"/>
          <w:sz w:val="32"/>
          <w:szCs w:val="32"/>
        </w:rPr>
        <w:t>群</w:t>
      </w:r>
      <w:r>
        <w:rPr>
          <w:rFonts w:ascii="Times New Roman" w:hAnsi="Times New Roman" w:eastAsia="仿宋_GB2312"/>
          <w:sz w:val="32"/>
          <w:szCs w:val="32"/>
          <w:lang w:val="zh-CN"/>
        </w:rPr>
        <w:t>或国家；</w:t>
      </w:r>
    </w:p>
    <w:p>
      <w:pPr>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lang w:val="zh-CN"/>
        </w:rPr>
        <w:t>（4）对某些群体的永久性基因“增强”，可能会有损人的尊</w:t>
      </w:r>
      <w:r>
        <w:rPr>
          <w:rFonts w:ascii="Times New Roman" w:hAnsi="Times New Roman" w:eastAsia="仿宋_GB2312"/>
          <w:sz w:val="32"/>
          <w:szCs w:val="32"/>
        </w:rPr>
        <w:t>严，</w:t>
      </w:r>
      <w:r>
        <w:rPr>
          <w:rFonts w:ascii="Times New Roman" w:hAnsi="Times New Roman" w:eastAsia="仿宋_GB2312"/>
          <w:sz w:val="32"/>
          <w:szCs w:val="32"/>
          <w:lang w:val="zh-CN"/>
        </w:rPr>
        <w:t>加剧社会的不平等；</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（5）生殖系基因组编辑的临床研究，应特别考虑</w:t>
      </w:r>
      <w:r>
        <w:rPr>
          <w:rFonts w:ascii="Times New Roman" w:hAnsi="Times New Roman" w:eastAsia="仿宋_GB2312"/>
          <w:sz w:val="32"/>
          <w:szCs w:val="32"/>
          <w:lang w:val="zh-CN"/>
        </w:rPr>
        <w:t>个</w:t>
      </w:r>
      <w:r>
        <w:rPr>
          <w:rFonts w:ascii="Times New Roman" w:hAnsi="Times New Roman" w:eastAsia="仿宋_GB2312"/>
          <w:sz w:val="32"/>
          <w:szCs w:val="32"/>
        </w:rPr>
        <w:t>体和未来</w:t>
      </w:r>
      <w:r>
        <w:rPr>
          <w:rFonts w:ascii="Times New Roman" w:hAnsi="Times New Roman" w:eastAsia="仿宋_GB2312"/>
          <w:sz w:val="32"/>
          <w:szCs w:val="32"/>
          <w:lang w:val="zh-CN"/>
        </w:rPr>
        <w:t>世代</w:t>
      </w:r>
      <w:r>
        <w:rPr>
          <w:rFonts w:hint="eastAsia" w:ascii="Times New Roman" w:hAnsi="Times New Roman" w:eastAsia="仿宋_GB2312"/>
          <w:sz w:val="32"/>
          <w:szCs w:val="32"/>
          <w:lang w:val="en-US" w:eastAsia="zh-CN"/>
        </w:rPr>
        <w:t>存在</w:t>
      </w:r>
      <w:r>
        <w:rPr>
          <w:rFonts w:ascii="Times New Roman" w:hAnsi="Times New Roman" w:eastAsia="仿宋_GB2312"/>
          <w:sz w:val="32"/>
          <w:szCs w:val="32"/>
          <w:lang w:val="zh-CN"/>
        </w:rPr>
        <w:t>携带变异基因的</w:t>
      </w:r>
      <w:r>
        <w:rPr>
          <w:rFonts w:ascii="Times New Roman" w:hAnsi="Times New Roman" w:eastAsia="仿宋_GB2312"/>
          <w:sz w:val="32"/>
          <w:szCs w:val="32"/>
        </w:rPr>
        <w:t>可能性；</w:t>
      </w:r>
    </w:p>
    <w:p>
      <w:pPr>
        <w:spacing w:line="600" w:lineRule="exact"/>
        <w:ind w:firstLine="640" w:firstLineChars="200"/>
        <w:rPr>
          <w:rFonts w:ascii="Times New Roman" w:hAnsi="Times New Roman" w:eastAsia="仿宋_GB2312"/>
          <w:color w:val="C00000"/>
          <w:sz w:val="32"/>
          <w:szCs w:val="32"/>
        </w:rPr>
      </w:pPr>
      <w:r>
        <w:rPr>
          <w:rFonts w:ascii="Times New Roman" w:hAnsi="Times New Roman" w:eastAsia="仿宋_GB2312"/>
          <w:sz w:val="32"/>
          <w:szCs w:val="32"/>
        </w:rPr>
        <w:t>（6）使用生殖系基因组编辑技术对人类演化（evolution）/衍化（derivation）的</w:t>
      </w:r>
      <w:r>
        <w:rPr>
          <w:rFonts w:ascii="Times New Roman" w:hAnsi="Times New Roman" w:eastAsia="仿宋_GB2312"/>
          <w:color w:val="000000"/>
          <w:sz w:val="32"/>
          <w:szCs w:val="32"/>
        </w:rPr>
        <w:t>影响。</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b w:val="0"/>
          <w:bCs w:val="0"/>
          <w:color w:val="000000"/>
          <w:sz w:val="32"/>
          <w:szCs w:val="32"/>
        </w:rPr>
        <w:t>目前</w:t>
      </w:r>
      <w:r>
        <w:rPr>
          <w:rFonts w:ascii="Times New Roman" w:hAnsi="Times New Roman" w:eastAsia="仿宋_GB2312"/>
          <w:b w:val="0"/>
          <w:bCs w:val="0"/>
          <w:color w:val="000000"/>
          <w:sz w:val="32"/>
          <w:szCs w:val="32"/>
          <w:lang w:val="zh-CN"/>
        </w:rPr>
        <w:t>进行任何生殖系</w:t>
      </w:r>
      <w:r>
        <w:rPr>
          <w:rFonts w:ascii="Times New Roman" w:hAnsi="Times New Roman" w:eastAsia="仿宋_GB2312"/>
          <w:b w:val="0"/>
          <w:bCs w:val="0"/>
          <w:color w:val="000000"/>
          <w:sz w:val="32"/>
          <w:szCs w:val="32"/>
        </w:rPr>
        <w:t>基因组</w:t>
      </w:r>
      <w:r>
        <w:rPr>
          <w:rFonts w:ascii="Times New Roman" w:hAnsi="Times New Roman" w:eastAsia="仿宋_GB2312"/>
          <w:b w:val="0"/>
          <w:bCs w:val="0"/>
          <w:color w:val="000000"/>
          <w:sz w:val="32"/>
          <w:szCs w:val="32"/>
          <w:lang w:val="zh-CN"/>
        </w:rPr>
        <w:t>编辑的临床</w:t>
      </w:r>
      <w:r>
        <w:rPr>
          <w:rFonts w:ascii="Times New Roman" w:hAnsi="Times New Roman" w:eastAsia="仿宋_GB2312"/>
          <w:b w:val="0"/>
          <w:bCs w:val="0"/>
          <w:color w:val="000000"/>
          <w:sz w:val="32"/>
          <w:szCs w:val="32"/>
        </w:rPr>
        <w:t>研究</w:t>
      </w:r>
      <w:r>
        <w:rPr>
          <w:rFonts w:ascii="Times New Roman" w:hAnsi="Times New Roman" w:eastAsia="仿宋_GB2312"/>
          <w:b w:val="0"/>
          <w:bCs w:val="0"/>
          <w:color w:val="000000"/>
          <w:sz w:val="32"/>
          <w:szCs w:val="32"/>
          <w:lang w:val="zh-CN"/>
        </w:rPr>
        <w:t>是不负责任</w:t>
      </w:r>
      <w:r>
        <w:rPr>
          <w:rFonts w:hint="eastAsia" w:ascii="Times New Roman" w:hAnsi="Times New Roman" w:eastAsia="仿宋_GB2312"/>
          <w:b w:val="0"/>
          <w:bCs w:val="0"/>
          <w:color w:val="000000"/>
          <w:sz w:val="32"/>
          <w:szCs w:val="32"/>
          <w:lang w:val="zh-CN"/>
        </w:rPr>
        <w:t>和不被允许的</w:t>
      </w:r>
      <w:r>
        <w:rPr>
          <w:rFonts w:hint="eastAsia" w:ascii="Times New Roman" w:hAnsi="Times New Roman" w:eastAsia="仿宋_GB2312"/>
          <w:color w:val="000000"/>
          <w:sz w:val="32"/>
          <w:szCs w:val="32"/>
          <w:lang w:val="zh-CN"/>
        </w:rPr>
        <w:t>。</w:t>
      </w:r>
      <w:r>
        <w:rPr>
          <w:rFonts w:hint="eastAsia" w:ascii="Times New Roman" w:hAnsi="Times New Roman" w:eastAsia="仿宋_GB2312"/>
          <w:sz w:val="32"/>
          <w:szCs w:val="32"/>
          <w:lang w:val="zh-CN"/>
        </w:rPr>
        <w:t>只有在</w:t>
      </w:r>
      <w:r>
        <w:rPr>
          <w:rFonts w:ascii="Times New Roman" w:hAnsi="Times New Roman" w:eastAsia="仿宋_GB2312"/>
          <w:sz w:val="32"/>
          <w:szCs w:val="32"/>
        </w:rPr>
        <w:t>对获益</w:t>
      </w:r>
      <w:r>
        <w:rPr>
          <w:rFonts w:hint="eastAsia" w:ascii="Times New Roman" w:hAnsi="Times New Roman" w:eastAsia="仿宋_GB2312"/>
          <w:sz w:val="32"/>
          <w:szCs w:val="32"/>
          <w:lang w:eastAsia="zh-CN"/>
        </w:rPr>
        <w:t>与</w:t>
      </w:r>
      <w:r>
        <w:rPr>
          <w:rFonts w:ascii="Times New Roman" w:hAnsi="Times New Roman" w:eastAsia="仿宋_GB2312"/>
          <w:sz w:val="32"/>
          <w:szCs w:val="32"/>
        </w:rPr>
        <w:t>风险以及其</w:t>
      </w:r>
      <w:r>
        <w:rPr>
          <w:rFonts w:hint="eastAsia" w:ascii="Times New Roman" w:hAnsi="Times New Roman" w:eastAsia="仿宋_GB2312"/>
          <w:sz w:val="32"/>
          <w:szCs w:val="32"/>
          <w:lang w:val="en-US" w:eastAsia="zh-CN"/>
        </w:rPr>
        <w:t>他</w:t>
      </w:r>
      <w:r>
        <w:rPr>
          <w:rFonts w:ascii="Times New Roman" w:hAnsi="Times New Roman" w:eastAsia="仿宋_GB2312"/>
          <w:sz w:val="32"/>
          <w:szCs w:val="32"/>
        </w:rPr>
        <w:t>可供选择的方案</w:t>
      </w:r>
      <w:r>
        <w:rPr>
          <w:rFonts w:hint="eastAsia" w:ascii="Times New Roman" w:hAnsi="Times New Roman" w:eastAsia="仿宋_GB2312"/>
          <w:sz w:val="32"/>
          <w:szCs w:val="32"/>
        </w:rPr>
        <w:t>进行</w:t>
      </w:r>
      <w:r>
        <w:rPr>
          <w:rFonts w:ascii="Times New Roman" w:hAnsi="Times New Roman" w:eastAsia="仿宋_GB2312"/>
          <w:sz w:val="32"/>
          <w:szCs w:val="32"/>
        </w:rPr>
        <w:t>充分理解和权衡，</w:t>
      </w:r>
      <w:r>
        <w:rPr>
          <w:rFonts w:ascii="Times New Roman" w:hAnsi="Times New Roman" w:eastAsia="仿宋_GB2312"/>
          <w:sz w:val="32"/>
          <w:szCs w:val="32"/>
          <w:lang w:val="zh-CN"/>
        </w:rPr>
        <w:t>安全性和有效性</w:t>
      </w:r>
      <w:r>
        <w:rPr>
          <w:rFonts w:ascii="Times New Roman" w:hAnsi="Times New Roman" w:eastAsia="仿宋_GB2312"/>
          <w:sz w:val="32"/>
          <w:szCs w:val="32"/>
        </w:rPr>
        <w:t>问题得以</w:t>
      </w:r>
      <w:r>
        <w:rPr>
          <w:rFonts w:ascii="Times New Roman" w:hAnsi="Times New Roman" w:eastAsia="仿宋_GB2312"/>
          <w:sz w:val="32"/>
          <w:szCs w:val="32"/>
          <w:lang w:val="zh-CN"/>
        </w:rPr>
        <w:t>解决，</w:t>
      </w:r>
      <w:r>
        <w:rPr>
          <w:rFonts w:ascii="Times New Roman" w:hAnsi="Times New Roman" w:eastAsia="仿宋_GB2312"/>
          <w:sz w:val="32"/>
          <w:szCs w:val="32"/>
        </w:rPr>
        <w:t>已获得</w:t>
      </w:r>
      <w:r>
        <w:rPr>
          <w:rFonts w:ascii="Times New Roman" w:hAnsi="Times New Roman" w:eastAsia="仿宋_GB2312"/>
          <w:sz w:val="32"/>
          <w:szCs w:val="32"/>
          <w:lang w:val="zh-CN"/>
        </w:rPr>
        <w:t>广泛的社会共识，</w:t>
      </w:r>
      <w:r>
        <w:rPr>
          <w:rFonts w:ascii="Times New Roman" w:hAnsi="Times New Roman" w:eastAsia="仿宋_GB2312"/>
          <w:sz w:val="32"/>
          <w:szCs w:val="32"/>
        </w:rPr>
        <w:t>经严格审慎的评估并</w:t>
      </w:r>
      <w:r>
        <w:rPr>
          <w:rFonts w:hint="eastAsia" w:ascii="Times New Roman" w:hAnsi="Times New Roman" w:eastAsia="仿宋_GB2312"/>
          <w:sz w:val="32"/>
          <w:szCs w:val="32"/>
          <w:lang w:eastAsia="zh-CN"/>
        </w:rPr>
        <w:t>在</w:t>
      </w:r>
      <w:r>
        <w:rPr>
          <w:rFonts w:ascii="Times New Roman" w:hAnsi="Times New Roman" w:eastAsia="仿宋_GB2312"/>
          <w:sz w:val="32"/>
          <w:szCs w:val="32"/>
        </w:rPr>
        <w:t>严格</w:t>
      </w:r>
      <w:r>
        <w:rPr>
          <w:rFonts w:ascii="Times New Roman" w:hAnsi="Times New Roman" w:eastAsia="仿宋_GB2312"/>
          <w:sz w:val="32"/>
          <w:szCs w:val="32"/>
          <w:lang w:val="zh-CN"/>
        </w:rPr>
        <w:t>监管下，</w:t>
      </w:r>
      <w:r>
        <w:rPr>
          <w:rFonts w:ascii="Times New Roman" w:hAnsi="Times New Roman" w:eastAsia="仿宋_GB2312"/>
          <w:sz w:val="32"/>
          <w:szCs w:val="32"/>
        </w:rPr>
        <w:t>才可考虑开展临床研究</w:t>
      </w:r>
      <w:r>
        <w:rPr>
          <w:rFonts w:ascii="Times New Roman" w:hAnsi="Times New Roman" w:eastAsia="仿宋_GB2312"/>
          <w:sz w:val="32"/>
          <w:szCs w:val="32"/>
          <w:lang w:val="zh-CN"/>
        </w:rPr>
        <w:t>。</w:t>
      </w:r>
      <w:bookmarkStart w:id="14" w:name="_Toc25762"/>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本指引</w:t>
      </w:r>
      <w:r>
        <w:rPr>
          <w:rFonts w:hint="eastAsia" w:ascii="Times New Roman" w:hAnsi="Times New Roman" w:eastAsia="仿宋_GB2312"/>
          <w:sz w:val="32"/>
          <w:szCs w:val="32"/>
          <w:lang w:val="en-US" w:eastAsia="zh-CN"/>
        </w:rPr>
        <w:t>由国家科技伦理委员会医学伦理分委员会研究制定，</w:t>
      </w:r>
      <w:r>
        <w:rPr>
          <w:rFonts w:ascii="Times New Roman" w:hAnsi="Times New Roman" w:eastAsia="仿宋_GB2312"/>
          <w:sz w:val="32"/>
          <w:szCs w:val="32"/>
        </w:rPr>
        <w:t>定期评估</w:t>
      </w:r>
      <w:r>
        <w:rPr>
          <w:rFonts w:hint="eastAsia" w:ascii="Times New Roman" w:hAnsi="Times New Roman" w:eastAsia="仿宋_GB2312"/>
          <w:sz w:val="32"/>
          <w:szCs w:val="32"/>
          <w:lang w:eastAsia="zh-CN"/>
        </w:rPr>
        <w:t>，</w:t>
      </w:r>
      <w:r>
        <w:rPr>
          <w:rFonts w:ascii="Times New Roman" w:hAnsi="Times New Roman" w:eastAsia="仿宋_GB2312"/>
          <w:sz w:val="32"/>
          <w:szCs w:val="32"/>
        </w:rPr>
        <w:t>适时修订。</w:t>
      </w:r>
    </w:p>
    <w:p>
      <w:pPr>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p>
    <w:p>
      <w:pPr>
        <w:spacing w:line="600" w:lineRule="exact"/>
        <w:ind w:firstLine="640" w:firstLineChars="200"/>
        <w:rPr>
          <w:rFonts w:ascii="Times New Roman" w:hAnsi="Times New Roman" w:eastAsia="仿宋_GB2312"/>
          <w:sz w:val="32"/>
          <w:szCs w:val="32"/>
        </w:rPr>
      </w:pPr>
    </w:p>
    <w:p>
      <w:pPr>
        <w:wordWrap w:val="0"/>
        <w:spacing w:line="600" w:lineRule="exact"/>
        <w:ind w:firstLine="1056" w:firstLineChars="330"/>
        <w:jc w:val="righ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国家科技伦理委员会医学伦理分委员会</w:t>
      </w:r>
    </w:p>
    <w:p>
      <w:pPr>
        <w:wordWrap w:val="0"/>
        <w:spacing w:line="600" w:lineRule="exact"/>
        <w:ind w:firstLine="1056" w:firstLineChars="330"/>
        <w:jc w:val="righ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2024年7月         </w:t>
      </w:r>
    </w:p>
    <w:p>
      <w:pPr>
        <w:widowControl/>
        <w:adjustRightInd w:val="0"/>
        <w:snapToGrid w:val="0"/>
        <w:ind w:left="416"/>
        <w:jc w:val="center"/>
        <w:rPr>
          <w:rFonts w:hint="eastAsia" w:ascii="Times New Roman" w:hAnsi="Times New Roman" w:eastAsia="仿宋_GB2312"/>
          <w:b/>
          <w:bCs/>
          <w:sz w:val="32"/>
          <w:szCs w:val="32"/>
        </w:rPr>
      </w:pPr>
    </w:p>
    <w:p>
      <w:pPr>
        <w:widowControl/>
        <w:adjustRightInd w:val="0"/>
        <w:snapToGrid w:val="0"/>
        <w:ind w:left="416"/>
        <w:jc w:val="center"/>
        <w:rPr>
          <w:rFonts w:hint="eastAsia" w:ascii="Times New Roman" w:hAnsi="Times New Roman" w:eastAsia="仿宋_GB2312"/>
          <w:b/>
          <w:bCs/>
          <w:sz w:val="32"/>
          <w:szCs w:val="32"/>
        </w:rPr>
      </w:pPr>
    </w:p>
    <w:p>
      <w:pPr>
        <w:widowControl/>
        <w:adjustRightInd w:val="0"/>
        <w:snapToGrid w:val="0"/>
        <w:ind w:left="416"/>
        <w:jc w:val="center"/>
        <w:rPr>
          <w:rFonts w:hint="eastAsia" w:ascii="Times New Roman" w:hAnsi="Times New Roman" w:eastAsia="仿宋_GB2312"/>
          <w:b/>
          <w:bCs/>
          <w:sz w:val="32"/>
          <w:szCs w:val="32"/>
        </w:rPr>
      </w:pPr>
      <w:r>
        <w:rPr>
          <w:rFonts w:hint="eastAsia" w:ascii="Times New Roman" w:hAnsi="Times New Roman" w:eastAsia="仿宋_GB2312"/>
          <w:b/>
          <w:bCs/>
          <w:sz w:val="32"/>
          <w:szCs w:val="32"/>
        </w:rPr>
        <w:br w:type="page"/>
      </w:r>
    </w:p>
    <w:p>
      <w:pPr>
        <w:widowControl/>
        <w:adjustRightInd w:val="0"/>
        <w:snapToGrid w:val="0"/>
        <w:ind w:left="416"/>
        <w:jc w:val="center"/>
        <w:outlineLvl w:val="0"/>
        <w:rPr>
          <w:rFonts w:hint="eastAsia" w:ascii="Times New Roman" w:hAnsi="Times New Roman" w:eastAsia="仿宋_GB2312"/>
          <w:b/>
          <w:bCs/>
          <w:sz w:val="32"/>
          <w:szCs w:val="32"/>
        </w:rPr>
      </w:pPr>
    </w:p>
    <w:p>
      <w:pPr>
        <w:widowControl/>
        <w:adjustRightInd w:val="0"/>
        <w:snapToGrid w:val="0"/>
        <w:ind w:left="16" w:hanging="16" w:hangingChars="5"/>
        <w:jc w:val="center"/>
        <w:outlineLvl w:val="0"/>
        <w:rPr>
          <w:rFonts w:ascii="Times New Roman" w:hAnsi="Times New Roman" w:eastAsia="仿宋_GB2312"/>
          <w:b/>
          <w:bCs/>
          <w:sz w:val="32"/>
          <w:szCs w:val="32"/>
          <w:lang w:val="zh-CN"/>
        </w:rPr>
      </w:pPr>
      <w:r>
        <w:rPr>
          <w:rFonts w:hint="eastAsia" w:ascii="Times New Roman" w:hAnsi="Times New Roman" w:eastAsia="仿宋_GB2312"/>
          <w:b/>
          <w:bCs/>
          <w:sz w:val="32"/>
          <w:szCs w:val="32"/>
        </w:rPr>
        <w:t>主要</w:t>
      </w:r>
      <w:r>
        <w:rPr>
          <w:rFonts w:ascii="Times New Roman" w:hAnsi="Times New Roman" w:eastAsia="仿宋_GB2312"/>
          <w:b/>
          <w:bCs/>
          <w:sz w:val="32"/>
          <w:szCs w:val="32"/>
          <w:lang w:val="zh-CN"/>
        </w:rPr>
        <w:t>参考文</w:t>
      </w:r>
      <w:r>
        <w:rPr>
          <w:rFonts w:hint="eastAsia" w:ascii="Times New Roman" w:hAnsi="Times New Roman" w:eastAsia="仿宋_GB2312"/>
          <w:b/>
          <w:bCs/>
          <w:sz w:val="32"/>
          <w:szCs w:val="32"/>
          <w:lang w:val="en-US" w:eastAsia="zh-CN"/>
        </w:rPr>
        <w:t>件</w:t>
      </w:r>
      <w:bookmarkEnd w:id="14"/>
    </w:p>
    <w:p>
      <w:pPr>
        <w:widowControl/>
        <w:adjustRightInd w:val="0"/>
        <w:snapToGrid w:val="0"/>
        <w:ind w:left="416"/>
        <w:jc w:val="center"/>
        <w:rPr>
          <w:rFonts w:ascii="Times New Roman" w:hAnsi="Times New Roman" w:eastAsia="仿宋_GB2312"/>
          <w:b/>
          <w:bCs/>
          <w:sz w:val="32"/>
          <w:szCs w:val="32"/>
          <w:lang w:val="zh-CN"/>
        </w:rPr>
      </w:pP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 xml:space="preserve">[1] </w:t>
      </w:r>
      <w:r>
        <w:rPr>
          <w:rFonts w:ascii="Times New Roman" w:hAnsi="Times New Roman" w:eastAsia="仿宋_GB2312"/>
          <w:sz w:val="32"/>
          <w:szCs w:val="32"/>
        </w:rPr>
        <w:t>《涉及人的生命科学和医学研究伦理审查办法》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[2]</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科技</w:t>
      </w:r>
      <w:r>
        <w:rPr>
          <w:rFonts w:ascii="Times New Roman" w:hAnsi="Times New Roman" w:eastAsia="仿宋_GB2312"/>
          <w:sz w:val="32"/>
          <w:szCs w:val="32"/>
        </w:rPr>
        <w:t>伦理审查办法》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2023</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[3]</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《关于加强科技伦理治理的意见》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lang w:val="en"/>
        </w:rPr>
        <w:t xml:space="preserve">] </w:t>
      </w:r>
      <w:r>
        <w:rPr>
          <w:rFonts w:ascii="Times New Roman" w:hAnsi="Times New Roman" w:eastAsia="仿宋_GB2312"/>
          <w:sz w:val="32"/>
          <w:szCs w:val="32"/>
        </w:rPr>
        <w:t>《中华人民共和国刑法修正案（十一）》</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5</w:t>
      </w:r>
      <w:r>
        <w:rPr>
          <w:rFonts w:ascii="Times New Roman" w:hAnsi="Times New Roman" w:eastAsia="仿宋_GB2312"/>
          <w:sz w:val="32"/>
          <w:szCs w:val="32"/>
          <w:lang w:val="en"/>
        </w:rPr>
        <w:t xml:space="preserve">] </w:t>
      </w:r>
      <w:r>
        <w:rPr>
          <w:rFonts w:ascii="Times New Roman" w:hAnsi="Times New Roman" w:eastAsia="仿宋_GB2312"/>
          <w:sz w:val="32"/>
          <w:szCs w:val="32"/>
        </w:rPr>
        <w:t>《中华人民共和国民法典》</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2020</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6</w:t>
      </w:r>
      <w:r>
        <w:rPr>
          <w:rFonts w:ascii="Times New Roman" w:hAnsi="Times New Roman" w:eastAsia="仿宋_GB2312"/>
          <w:sz w:val="32"/>
          <w:szCs w:val="32"/>
          <w:lang w:val="en"/>
        </w:rPr>
        <w:t xml:space="preserve">] </w:t>
      </w:r>
      <w:r>
        <w:rPr>
          <w:rFonts w:ascii="Times New Roman" w:hAnsi="Times New Roman" w:eastAsia="仿宋_GB2312"/>
          <w:sz w:val="32"/>
          <w:szCs w:val="32"/>
        </w:rPr>
        <w:t>《中华人民共和国生物安全法》</w:t>
      </w:r>
      <w:r>
        <w:rPr>
          <w:rFonts w:hint="eastAsia" w:ascii="Times New Roman" w:hAnsi="Times New Roman" w:eastAsia="仿宋_GB2312"/>
          <w:sz w:val="32"/>
          <w:szCs w:val="32"/>
          <w:lang w:eastAsia="zh-CN"/>
        </w:rPr>
        <w:t>（</w:t>
      </w:r>
      <w:r>
        <w:rPr>
          <w:rFonts w:ascii="Times New Roman" w:hAnsi="Times New Roman" w:eastAsia="仿宋_GB2312"/>
          <w:sz w:val="32"/>
          <w:szCs w:val="32"/>
        </w:rPr>
        <w:t>2020</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7</w:t>
      </w: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《中华人民共和国人类遗传资源管理条例》</w:t>
      </w:r>
      <w:r>
        <w:rPr>
          <w:rFonts w:hint="eastAsia" w:ascii="Times New Roman" w:hAnsi="Times New Roman" w:eastAsia="仿宋_GB2312"/>
          <w:sz w:val="32"/>
          <w:szCs w:val="32"/>
          <w:lang w:eastAsia="zh-CN"/>
        </w:rPr>
        <w:t>（</w:t>
      </w:r>
      <w:r>
        <w:rPr>
          <w:rFonts w:ascii="Times New Roman" w:hAnsi="Times New Roman" w:eastAsia="仿宋_GB2312"/>
          <w:sz w:val="32"/>
          <w:szCs w:val="32"/>
        </w:rPr>
        <w:t>2019</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8</w:t>
      </w:r>
      <w:r>
        <w:rPr>
          <w:rFonts w:ascii="Times New Roman" w:hAnsi="Times New Roman" w:eastAsia="仿宋_GB2312"/>
          <w:sz w:val="32"/>
          <w:szCs w:val="32"/>
          <w:lang w:val="en"/>
        </w:rPr>
        <w:t xml:space="preserve">] </w:t>
      </w:r>
      <w:r>
        <w:rPr>
          <w:rFonts w:ascii="Times New Roman" w:hAnsi="Times New Roman" w:eastAsia="仿宋_GB2312"/>
          <w:sz w:val="32"/>
          <w:szCs w:val="32"/>
        </w:rPr>
        <w:t>《医疗技术临床应用管理办法》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2018</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9</w:t>
      </w:r>
      <w:r>
        <w:rPr>
          <w:rFonts w:ascii="Times New Roman" w:hAnsi="Times New Roman" w:eastAsia="仿宋_GB2312"/>
          <w:sz w:val="32"/>
          <w:szCs w:val="32"/>
          <w:lang w:val="en"/>
        </w:rPr>
        <w:t xml:space="preserve">] </w:t>
      </w:r>
      <w:r>
        <w:rPr>
          <w:rFonts w:ascii="Times New Roman" w:hAnsi="Times New Roman" w:eastAsia="仿宋_GB2312"/>
          <w:sz w:val="32"/>
          <w:szCs w:val="32"/>
        </w:rPr>
        <w:t>《生物技术研究开发安全管理办法》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2017</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w:t>
      </w:r>
      <w:r>
        <w:rPr>
          <w:rFonts w:hint="eastAsia" w:ascii="Times New Roman" w:hAnsi="Times New Roman" w:eastAsia="仿宋_GB2312"/>
          <w:sz w:val="32"/>
          <w:szCs w:val="32"/>
          <w:lang w:val="en-US" w:eastAsia="zh-CN"/>
        </w:rPr>
        <w:t>10</w:t>
      </w:r>
      <w:r>
        <w:rPr>
          <w:rFonts w:ascii="Times New Roman" w:hAnsi="Times New Roman" w:eastAsia="仿宋_GB2312"/>
          <w:sz w:val="32"/>
          <w:szCs w:val="32"/>
          <w:lang w:val="en"/>
        </w:rPr>
        <w:t xml:space="preserve">] </w:t>
      </w:r>
      <w:r>
        <w:rPr>
          <w:rFonts w:ascii="Times New Roman" w:hAnsi="Times New Roman" w:eastAsia="仿宋_GB2312"/>
          <w:sz w:val="32"/>
          <w:szCs w:val="32"/>
        </w:rPr>
        <w:t>《人类辅助生殖技术管理办法》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2001</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_GB2312"/>
          <w:sz w:val="32"/>
          <w:szCs w:val="32"/>
        </w:rPr>
      </w:pPr>
      <w:r>
        <w:rPr>
          <w:rFonts w:ascii="Times New Roman" w:hAnsi="Times New Roman" w:eastAsia="仿宋_GB2312"/>
          <w:sz w:val="32"/>
          <w:szCs w:val="32"/>
          <w:lang w:val="en"/>
        </w:rPr>
        <w:t>[1</w:t>
      </w:r>
      <w:r>
        <w:rPr>
          <w:rFonts w:hint="eastAsia" w:ascii="Times New Roman" w:hAnsi="Times New Roman" w:eastAsia="仿宋_GB2312"/>
          <w:sz w:val="32"/>
          <w:szCs w:val="32"/>
          <w:lang w:val="en-US" w:eastAsia="zh-CN"/>
        </w:rPr>
        <w:t>1</w:t>
      </w:r>
      <w:r>
        <w:rPr>
          <w:rFonts w:ascii="Times New Roman" w:hAnsi="Times New Roman" w:eastAsia="仿宋_GB2312"/>
          <w:sz w:val="32"/>
          <w:szCs w:val="32"/>
          <w:lang w:val="en"/>
        </w:rPr>
        <w:t xml:space="preserve">] </w:t>
      </w:r>
      <w:r>
        <w:rPr>
          <w:rFonts w:ascii="Times New Roman" w:hAnsi="Times New Roman" w:eastAsia="仿宋_GB2312"/>
          <w:sz w:val="32"/>
          <w:szCs w:val="32"/>
        </w:rPr>
        <w:t>《基因工程安全管理办法》</w:t>
      </w:r>
      <w:r>
        <w:rPr>
          <w:rFonts w:hint="eastAsia" w:ascii="Times New Roman" w:hAnsi="Times New Roman" w:eastAsia="仿宋_GB2312"/>
          <w:sz w:val="32"/>
          <w:szCs w:val="32"/>
          <w:lang w:eastAsia="zh-CN"/>
        </w:rPr>
        <w:t>（</w:t>
      </w:r>
      <w:r>
        <w:rPr>
          <w:rFonts w:ascii="Times New Roman" w:hAnsi="Times New Roman" w:eastAsia="仿宋_GB2312"/>
          <w:sz w:val="32"/>
          <w:szCs w:val="32"/>
        </w:rPr>
        <w:t>1993</w:t>
      </w:r>
      <w:r>
        <w:rPr>
          <w:rFonts w:hint="eastAsia" w:ascii="Times New Roman" w:hAnsi="Times New Roman" w:eastAsia="仿宋_GB2312"/>
          <w:sz w:val="32"/>
          <w:szCs w:val="32"/>
          <w:lang w:eastAsia="zh-CN"/>
        </w:rPr>
        <w:t>）</w:t>
      </w:r>
    </w:p>
    <w:p>
      <w:pPr>
        <w:pStyle w:val="26"/>
        <w:spacing w:line="560" w:lineRule="exact"/>
        <w:ind w:left="560" w:hanging="640" w:hangingChars="200"/>
        <w:rPr>
          <w:rFonts w:ascii="Times New Roman" w:hAnsi="Times New Roman" w:eastAsia="仿宋"/>
          <w:sz w:val="32"/>
          <w:szCs w:val="32"/>
          <w:lang w:val="en"/>
        </w:rPr>
      </w:pPr>
      <w:r>
        <w:rPr>
          <w:rFonts w:ascii="Times New Roman" w:hAnsi="Times New Roman" w:eastAsia="仿宋"/>
          <w:sz w:val="32"/>
          <w:szCs w:val="32"/>
          <w:lang w:val="en"/>
        </w:rPr>
        <w:t>[</w:t>
      </w:r>
      <w:r>
        <w:rPr>
          <w:rFonts w:ascii="Times New Roman" w:hAnsi="Times New Roman" w:eastAsia="仿宋_GB2312"/>
          <w:sz w:val="32"/>
          <w:szCs w:val="32"/>
          <w:lang w:val="en"/>
        </w:rPr>
        <w:t>1</w:t>
      </w:r>
      <w:r>
        <w:rPr>
          <w:rFonts w:hint="eastAsia" w:ascii="Times New Roman" w:hAnsi="Times New Roman" w:eastAsia="仿宋_GB2312"/>
          <w:sz w:val="32"/>
          <w:szCs w:val="32"/>
          <w:lang w:val="en-US" w:eastAsia="zh-CN"/>
        </w:rPr>
        <w:t>2</w:t>
      </w:r>
      <w:r>
        <w:rPr>
          <w:rFonts w:ascii="Times New Roman" w:hAnsi="Times New Roman" w:eastAsia="仿宋"/>
          <w:sz w:val="32"/>
          <w:szCs w:val="32"/>
          <w:lang w:val="en"/>
        </w:rPr>
        <w:t>]</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Human genome editing: a framework for governance.</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(WHO</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2021)</w:t>
      </w:r>
      <w:r>
        <w:rPr>
          <w:rFonts w:ascii="Times New Roman" w:hAnsi="Times New Roman" w:eastAsia="仿宋"/>
          <w:sz w:val="32"/>
          <w:szCs w:val="32"/>
          <w:lang w:val="en"/>
        </w:rPr>
        <w:t xml:space="preserve"> </w:t>
      </w:r>
    </w:p>
    <w:p>
      <w:pPr>
        <w:pStyle w:val="26"/>
        <w:spacing w:line="560" w:lineRule="exact"/>
        <w:ind w:left="560" w:hanging="640" w:hangingChars="200"/>
        <w:rPr>
          <w:rFonts w:ascii="Times New Roman" w:hAnsi="Times New Roman" w:eastAsia="仿宋"/>
          <w:sz w:val="32"/>
          <w:szCs w:val="32"/>
        </w:rPr>
      </w:pP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https://www.who.int/publications/i/item/9789240030060</w:t>
      </w:r>
    </w:p>
    <w:p>
      <w:pPr>
        <w:pStyle w:val="26"/>
        <w:spacing w:line="560" w:lineRule="exact"/>
        <w:ind w:left="560" w:hanging="640" w:hangingChars="200"/>
        <w:rPr>
          <w:rFonts w:ascii="Times New Roman" w:hAnsi="Times New Roman" w:eastAsia="仿宋"/>
          <w:sz w:val="32"/>
          <w:szCs w:val="32"/>
        </w:rPr>
      </w:pPr>
      <w:r>
        <w:rPr>
          <w:rFonts w:ascii="Times New Roman" w:hAnsi="Times New Roman" w:eastAsia="仿宋"/>
          <w:sz w:val="32"/>
          <w:szCs w:val="32"/>
          <w:lang w:val="en"/>
        </w:rPr>
        <w:t>[1</w:t>
      </w:r>
      <w:r>
        <w:rPr>
          <w:rFonts w:hint="eastAsia" w:ascii="Times New Roman" w:hAnsi="Times New Roman" w:eastAsia="仿宋"/>
          <w:sz w:val="32"/>
          <w:szCs w:val="32"/>
          <w:lang w:val="en-US" w:eastAsia="zh-CN"/>
        </w:rPr>
        <w:t>3</w:t>
      </w:r>
      <w:r>
        <w:rPr>
          <w:rFonts w:ascii="Times New Roman" w:hAnsi="Times New Roman" w:eastAsia="仿宋"/>
          <w:sz w:val="32"/>
          <w:szCs w:val="32"/>
          <w:lang w:val="en"/>
        </w:rPr>
        <w:t>]</w:t>
      </w:r>
      <w:r>
        <w:rPr>
          <w:rFonts w:ascii="Times New Roman" w:hAnsi="Times New Roman" w:eastAsia="仿宋"/>
          <w:sz w:val="32"/>
          <w:szCs w:val="32"/>
        </w:rPr>
        <w:t xml:space="preserve"> Human genome editing: Science, ethics, and governance.  (U.S</w:t>
      </w:r>
      <w:r>
        <w:rPr>
          <w:rFonts w:hint="eastAsia" w:ascii="Times New Roman" w:hAnsi="Times New Roman" w:eastAsia="仿宋"/>
          <w:sz w:val="32"/>
          <w:szCs w:val="32"/>
          <w:lang w:val="en-US" w:eastAsia="zh-CN"/>
        </w:rPr>
        <w:t xml:space="preserve">. </w:t>
      </w:r>
      <w:r>
        <w:rPr>
          <w:rFonts w:hint="eastAsia" w:ascii="Times New Roman" w:hAnsi="Times New Roman" w:eastAsia="仿宋"/>
          <w:sz w:val="32"/>
          <w:szCs w:val="32"/>
        </w:rPr>
        <w:t>National Academy of Sciences</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 xml:space="preserve">National </w:t>
      </w:r>
      <w:r>
        <w:rPr>
          <w:rFonts w:hint="eastAsia" w:ascii="Times New Roman" w:hAnsi="Times New Roman" w:eastAsia="仿宋"/>
          <w:sz w:val="32"/>
          <w:szCs w:val="32"/>
        </w:rPr>
        <w:t>Academy</w:t>
      </w:r>
      <w:r>
        <w:rPr>
          <w:rFonts w:ascii="Times New Roman" w:hAnsi="Times New Roman" w:eastAsia="仿宋"/>
          <w:sz w:val="32"/>
          <w:szCs w:val="32"/>
        </w:rPr>
        <w:t xml:space="preserve"> of </w:t>
      </w:r>
      <w:r>
        <w:rPr>
          <w:rFonts w:hint="eastAsia" w:ascii="Times New Roman" w:hAnsi="Times New Roman" w:eastAsia="仿宋"/>
          <w:sz w:val="32"/>
          <w:szCs w:val="32"/>
          <w:lang w:val="en-US" w:eastAsia="zh-CN"/>
        </w:rPr>
        <w:t xml:space="preserve">Medicine, </w:t>
      </w:r>
      <w:r>
        <w:rPr>
          <w:rFonts w:ascii="Times New Roman" w:hAnsi="Times New Roman" w:eastAsia="仿宋"/>
          <w:sz w:val="32"/>
          <w:szCs w:val="32"/>
        </w:rPr>
        <w:t>2017).</w:t>
      </w:r>
    </w:p>
    <w:p>
      <w:pPr>
        <w:pStyle w:val="26"/>
        <w:spacing w:line="560" w:lineRule="exact"/>
        <w:ind w:left="639" w:leftChars="152" w:hanging="320" w:hangingChars="100"/>
        <w:rPr>
          <w:rFonts w:ascii="Times New Roman" w:hAnsi="Times New Roman" w:eastAsia="仿宋"/>
          <w:sz w:val="32"/>
          <w:szCs w:val="32"/>
        </w:rPr>
      </w:pP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https://doi.org/10.17226/24623</w:t>
      </w:r>
    </w:p>
    <w:sectPr>
      <w:footerReference r:id="rId4" w:type="default"/>
      <w:type w:val="continuous"/>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adjustRightInd w:val="0"/>
                            <w:spacing w:beforeLines="0" w:afterLines="0"/>
                            <w:ind w:left="210" w:leftChars="100" w:right="210" w:rightChars="1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8"/>
                      <w:adjustRightInd w:val="0"/>
                      <w:spacing w:beforeLines="0" w:afterLines="0"/>
                      <w:ind w:left="210" w:leftChars="100" w:right="210" w:rightChars="100"/>
                      <w:jc w:val="left"/>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1"/>
        <w:snapToGrid w:val="0"/>
        <w:rPr>
          <w:rFonts w:hint="default"/>
          <w:lang w:val="en-US" w:eastAsia="zh-CN"/>
        </w:rPr>
      </w:pPr>
    </w:p>
  </w:footnote>
  <w:footnote w:id="1">
    <w:p>
      <w:pPr>
        <w:pStyle w:val="11"/>
        <w:snapToGrid w:val="0"/>
        <w:rPr>
          <w:rFonts w:hint="default" w:ascii="Times New Roman" w:hAnsi="Times New Roman" w:eastAsia="仿宋_GB2312" w:cs="Times New Roman"/>
          <w:lang w:val="en-US" w:eastAsia="zh-CN"/>
        </w:rPr>
      </w:pPr>
      <w:r>
        <w:rPr>
          <w:rStyle w:val="18"/>
          <w:rFonts w:hint="default" w:ascii="Times New Roman" w:hAnsi="Times New Roman" w:eastAsia="仿宋_GB2312" w:cs="Times New Roman"/>
          <w:lang w:val="en-US" w:eastAsia="zh-CN"/>
        </w:rPr>
        <w:t>1</w:t>
      </w:r>
      <w:r>
        <w:rPr>
          <w:rFonts w:hint="default" w:ascii="Times New Roman" w:hAnsi="Times New Roman" w:eastAsia="仿宋_GB2312" w:cs="Times New Roman"/>
          <w:lang w:val="en-US" w:eastAsia="zh-CN"/>
        </w:rPr>
        <w:t xml:space="preserve"> 指研究受试者。</w:t>
      </w:r>
    </w:p>
    <w:p>
      <w:pPr>
        <w:pStyle w:val="11"/>
        <w:snapToGrid w:val="0"/>
        <w:rPr>
          <w:rFonts w:hint="default" w:ascii="Times New Roman" w:hAnsi="Times New Roman" w:eastAsia="仿宋_GB2312" w:cs="Times New Roman"/>
          <w:lang w:val="en-US" w:eastAsia="zh-CN"/>
        </w:rPr>
      </w:pPr>
      <w:r>
        <w:rPr>
          <w:rStyle w:val="18"/>
          <w:rFonts w:hint="default" w:ascii="Times New Roman" w:hAnsi="Times New Roman" w:eastAsia="仿宋_GB2312" w:cs="Times New Roman"/>
        </w:rPr>
        <w:footnoteRef/>
      </w:r>
      <w:bookmarkStart w:id="15" w:name="OLE_LINK2"/>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行动优先（proactionary）：采取无害推定的立场，认为若无明确证据表明某项新兴技术或科研活动的风险大于获益，即可先干起来再说。</w:t>
      </w:r>
    </w:p>
  </w:footnote>
  <w:footnote w:id="2">
    <w:p>
      <w:pPr>
        <w:pStyle w:val="11"/>
        <w:snapToGrid w:val="0"/>
        <w:rPr>
          <w:rFonts w:hint="default" w:ascii="Times New Roman" w:hAnsi="Times New Roman" w:eastAsia="仿宋_GB2312" w:cs="Times New Roman"/>
          <w:lang w:val="en-US" w:eastAsia="zh-CN"/>
        </w:rPr>
      </w:pPr>
      <w:r>
        <w:rPr>
          <w:rStyle w:val="18"/>
          <w:rFonts w:hint="default" w:ascii="Times New Roman" w:hAnsi="Times New Roman" w:eastAsia="仿宋_GB2312" w:cs="Times New Roman"/>
        </w:rPr>
        <w:footnoteRef/>
      </w:r>
      <w:r>
        <w:rPr>
          <w:rFonts w:hint="default" w:ascii="Times New Roman" w:hAnsi="Times New Roman" w:eastAsia="仿宋_GB2312" w:cs="Times New Roman"/>
        </w:rPr>
        <w:t xml:space="preserve"> </w:t>
      </w:r>
      <w:r>
        <w:rPr>
          <w:rFonts w:hint="default" w:ascii="Times New Roman" w:hAnsi="Times New Roman" w:eastAsia="仿宋_GB2312" w:cs="Times New Roman"/>
          <w:lang w:val="en-US" w:eastAsia="zh-CN"/>
        </w:rPr>
        <w:t>防范优先（precautionary）：采取有害推定的立场，认为仅当有充足的证据表明某项新兴技术或科研活动并无严重危害的情况下，其才应被允许。</w:t>
      </w:r>
    </w:p>
    <w:p>
      <w:pPr>
        <w:pStyle w:val="11"/>
        <w:snapToGrid w:val="0"/>
        <w:rPr>
          <w:rFonts w:hint="default"/>
          <w:lang w:val="en-US" w:eastAsia="zh-CN"/>
        </w:rPr>
      </w:pPr>
    </w:p>
    <w:bookmarkEnd w:id="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36D57"/>
    <w:multiLevelType w:val="singleLevel"/>
    <w:tmpl w:val="76D36D5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ThkY2JhMWU2NGEzYmRjNWZlMjUwMmZmNjA1OTEifQ=="/>
  </w:docVars>
  <w:rsids>
    <w:rsidRoot w:val="00CF542F"/>
    <w:rsid w:val="00006363"/>
    <w:rsid w:val="00013F44"/>
    <w:rsid w:val="0002071B"/>
    <w:rsid w:val="00027F77"/>
    <w:rsid w:val="000301F0"/>
    <w:rsid w:val="000313B5"/>
    <w:rsid w:val="0003206C"/>
    <w:rsid w:val="000329E3"/>
    <w:rsid w:val="00036524"/>
    <w:rsid w:val="000464BA"/>
    <w:rsid w:val="0005194E"/>
    <w:rsid w:val="00060A96"/>
    <w:rsid w:val="00060C8D"/>
    <w:rsid w:val="00060DCE"/>
    <w:rsid w:val="00060F49"/>
    <w:rsid w:val="00064684"/>
    <w:rsid w:val="000731E3"/>
    <w:rsid w:val="00091111"/>
    <w:rsid w:val="000962F3"/>
    <w:rsid w:val="000A1BB5"/>
    <w:rsid w:val="000A2700"/>
    <w:rsid w:val="000A721B"/>
    <w:rsid w:val="000D1595"/>
    <w:rsid w:val="000D1B05"/>
    <w:rsid w:val="000E13DE"/>
    <w:rsid w:val="000E6C5B"/>
    <w:rsid w:val="000F394B"/>
    <w:rsid w:val="000F6CE8"/>
    <w:rsid w:val="00107305"/>
    <w:rsid w:val="001224A8"/>
    <w:rsid w:val="00123CA6"/>
    <w:rsid w:val="00132C9C"/>
    <w:rsid w:val="00134982"/>
    <w:rsid w:val="00145838"/>
    <w:rsid w:val="00153B46"/>
    <w:rsid w:val="00164518"/>
    <w:rsid w:val="0016671F"/>
    <w:rsid w:val="0016718F"/>
    <w:rsid w:val="00167403"/>
    <w:rsid w:val="001676D7"/>
    <w:rsid w:val="0017114A"/>
    <w:rsid w:val="001721CA"/>
    <w:rsid w:val="001841D0"/>
    <w:rsid w:val="00186FFA"/>
    <w:rsid w:val="00195477"/>
    <w:rsid w:val="001961D1"/>
    <w:rsid w:val="00197E5E"/>
    <w:rsid w:val="001A3447"/>
    <w:rsid w:val="001A4066"/>
    <w:rsid w:val="001C152D"/>
    <w:rsid w:val="001E2159"/>
    <w:rsid w:val="001E31E8"/>
    <w:rsid w:val="001E6CD4"/>
    <w:rsid w:val="001F5099"/>
    <w:rsid w:val="001F512E"/>
    <w:rsid w:val="001F7D95"/>
    <w:rsid w:val="0020001D"/>
    <w:rsid w:val="00206794"/>
    <w:rsid w:val="00214035"/>
    <w:rsid w:val="00220732"/>
    <w:rsid w:val="00236EC6"/>
    <w:rsid w:val="0024445B"/>
    <w:rsid w:val="00246233"/>
    <w:rsid w:val="00250897"/>
    <w:rsid w:val="0027085A"/>
    <w:rsid w:val="002776C3"/>
    <w:rsid w:val="00284146"/>
    <w:rsid w:val="002856AA"/>
    <w:rsid w:val="002947E9"/>
    <w:rsid w:val="00297EA9"/>
    <w:rsid w:val="002C5DB3"/>
    <w:rsid w:val="002C61E9"/>
    <w:rsid w:val="002D1520"/>
    <w:rsid w:val="002F29CB"/>
    <w:rsid w:val="002F2D5B"/>
    <w:rsid w:val="002F6CD9"/>
    <w:rsid w:val="00300DE5"/>
    <w:rsid w:val="003014CD"/>
    <w:rsid w:val="00311DF5"/>
    <w:rsid w:val="00325023"/>
    <w:rsid w:val="003353AE"/>
    <w:rsid w:val="00336A69"/>
    <w:rsid w:val="003429EF"/>
    <w:rsid w:val="00347C65"/>
    <w:rsid w:val="0035342E"/>
    <w:rsid w:val="003550C8"/>
    <w:rsid w:val="00375B6C"/>
    <w:rsid w:val="00381560"/>
    <w:rsid w:val="00382CD1"/>
    <w:rsid w:val="003851BF"/>
    <w:rsid w:val="00392125"/>
    <w:rsid w:val="00395F57"/>
    <w:rsid w:val="003A1243"/>
    <w:rsid w:val="003A626D"/>
    <w:rsid w:val="003A783F"/>
    <w:rsid w:val="003B07BD"/>
    <w:rsid w:val="003B4005"/>
    <w:rsid w:val="003D45EB"/>
    <w:rsid w:val="003D5983"/>
    <w:rsid w:val="003F4713"/>
    <w:rsid w:val="003F5A56"/>
    <w:rsid w:val="003F5D58"/>
    <w:rsid w:val="00413802"/>
    <w:rsid w:val="004239D6"/>
    <w:rsid w:val="004241E1"/>
    <w:rsid w:val="004314CC"/>
    <w:rsid w:val="00431AAB"/>
    <w:rsid w:val="00432138"/>
    <w:rsid w:val="00432541"/>
    <w:rsid w:val="004332D7"/>
    <w:rsid w:val="00433820"/>
    <w:rsid w:val="00435318"/>
    <w:rsid w:val="00442612"/>
    <w:rsid w:val="00450E52"/>
    <w:rsid w:val="00453306"/>
    <w:rsid w:val="00456417"/>
    <w:rsid w:val="004606D8"/>
    <w:rsid w:val="00470551"/>
    <w:rsid w:val="00470D2A"/>
    <w:rsid w:val="00487CDE"/>
    <w:rsid w:val="004910AF"/>
    <w:rsid w:val="004A0A72"/>
    <w:rsid w:val="004A407B"/>
    <w:rsid w:val="004C171C"/>
    <w:rsid w:val="004D2E2E"/>
    <w:rsid w:val="004D69F6"/>
    <w:rsid w:val="005017AF"/>
    <w:rsid w:val="00502831"/>
    <w:rsid w:val="005032D7"/>
    <w:rsid w:val="00507B42"/>
    <w:rsid w:val="00510CA5"/>
    <w:rsid w:val="00513CFA"/>
    <w:rsid w:val="005162B0"/>
    <w:rsid w:val="0052113F"/>
    <w:rsid w:val="00521EDD"/>
    <w:rsid w:val="00522A03"/>
    <w:rsid w:val="00526938"/>
    <w:rsid w:val="005334B3"/>
    <w:rsid w:val="00547051"/>
    <w:rsid w:val="00550C50"/>
    <w:rsid w:val="005578AC"/>
    <w:rsid w:val="00564BC9"/>
    <w:rsid w:val="005655F3"/>
    <w:rsid w:val="00567955"/>
    <w:rsid w:val="0058016B"/>
    <w:rsid w:val="00592F7C"/>
    <w:rsid w:val="00594B62"/>
    <w:rsid w:val="005A4600"/>
    <w:rsid w:val="005B4883"/>
    <w:rsid w:val="005C3A70"/>
    <w:rsid w:val="005C7455"/>
    <w:rsid w:val="005D03F3"/>
    <w:rsid w:val="005D2D11"/>
    <w:rsid w:val="005D51ED"/>
    <w:rsid w:val="006060E2"/>
    <w:rsid w:val="00610826"/>
    <w:rsid w:val="00617487"/>
    <w:rsid w:val="00624119"/>
    <w:rsid w:val="00630B0F"/>
    <w:rsid w:val="00635A8C"/>
    <w:rsid w:val="00640D16"/>
    <w:rsid w:val="0064540D"/>
    <w:rsid w:val="00647568"/>
    <w:rsid w:val="0065228F"/>
    <w:rsid w:val="00656EA1"/>
    <w:rsid w:val="00661263"/>
    <w:rsid w:val="006639AA"/>
    <w:rsid w:val="00672C68"/>
    <w:rsid w:val="00684B92"/>
    <w:rsid w:val="00687EB9"/>
    <w:rsid w:val="00693164"/>
    <w:rsid w:val="00693EEF"/>
    <w:rsid w:val="006A682E"/>
    <w:rsid w:val="006B35F6"/>
    <w:rsid w:val="006B432C"/>
    <w:rsid w:val="006D2175"/>
    <w:rsid w:val="007018AC"/>
    <w:rsid w:val="00717959"/>
    <w:rsid w:val="00726640"/>
    <w:rsid w:val="00741716"/>
    <w:rsid w:val="007505DB"/>
    <w:rsid w:val="00762958"/>
    <w:rsid w:val="007702F4"/>
    <w:rsid w:val="007770F7"/>
    <w:rsid w:val="007777C4"/>
    <w:rsid w:val="0078092A"/>
    <w:rsid w:val="00791312"/>
    <w:rsid w:val="007A05D1"/>
    <w:rsid w:val="007A1A37"/>
    <w:rsid w:val="007B1001"/>
    <w:rsid w:val="007B6FD5"/>
    <w:rsid w:val="007C2BA7"/>
    <w:rsid w:val="007C430A"/>
    <w:rsid w:val="007C63D9"/>
    <w:rsid w:val="007D68DF"/>
    <w:rsid w:val="007D7B2F"/>
    <w:rsid w:val="007E1B03"/>
    <w:rsid w:val="007E288A"/>
    <w:rsid w:val="007E7627"/>
    <w:rsid w:val="00800F52"/>
    <w:rsid w:val="00801F82"/>
    <w:rsid w:val="00803220"/>
    <w:rsid w:val="0081309E"/>
    <w:rsid w:val="00816385"/>
    <w:rsid w:val="00816FFD"/>
    <w:rsid w:val="008176DA"/>
    <w:rsid w:val="00825258"/>
    <w:rsid w:val="00832CC5"/>
    <w:rsid w:val="008336E8"/>
    <w:rsid w:val="00842E87"/>
    <w:rsid w:val="00844845"/>
    <w:rsid w:val="00853260"/>
    <w:rsid w:val="00862AB2"/>
    <w:rsid w:val="008675EC"/>
    <w:rsid w:val="008718C9"/>
    <w:rsid w:val="00872537"/>
    <w:rsid w:val="00874378"/>
    <w:rsid w:val="00887A38"/>
    <w:rsid w:val="00895472"/>
    <w:rsid w:val="008A3FCA"/>
    <w:rsid w:val="008A482C"/>
    <w:rsid w:val="008C5DEE"/>
    <w:rsid w:val="008C7722"/>
    <w:rsid w:val="008E0169"/>
    <w:rsid w:val="008E1FB4"/>
    <w:rsid w:val="008E767C"/>
    <w:rsid w:val="008F5C75"/>
    <w:rsid w:val="009040D1"/>
    <w:rsid w:val="009141ED"/>
    <w:rsid w:val="00914DCB"/>
    <w:rsid w:val="00917219"/>
    <w:rsid w:val="0093122F"/>
    <w:rsid w:val="00931E80"/>
    <w:rsid w:val="009368AD"/>
    <w:rsid w:val="00937CCB"/>
    <w:rsid w:val="009478E3"/>
    <w:rsid w:val="0094798F"/>
    <w:rsid w:val="009572E0"/>
    <w:rsid w:val="009642B7"/>
    <w:rsid w:val="009660E0"/>
    <w:rsid w:val="0096670F"/>
    <w:rsid w:val="00970D28"/>
    <w:rsid w:val="00981AE8"/>
    <w:rsid w:val="0098406B"/>
    <w:rsid w:val="009909D0"/>
    <w:rsid w:val="009C4F07"/>
    <w:rsid w:val="009D4A5D"/>
    <w:rsid w:val="009E3771"/>
    <w:rsid w:val="009F1C35"/>
    <w:rsid w:val="009F39F4"/>
    <w:rsid w:val="009F776C"/>
    <w:rsid w:val="00A04B5A"/>
    <w:rsid w:val="00A06856"/>
    <w:rsid w:val="00A07258"/>
    <w:rsid w:val="00A17E9E"/>
    <w:rsid w:val="00A23CBF"/>
    <w:rsid w:val="00A2534C"/>
    <w:rsid w:val="00A27363"/>
    <w:rsid w:val="00A46F91"/>
    <w:rsid w:val="00A52C5D"/>
    <w:rsid w:val="00A56462"/>
    <w:rsid w:val="00A57A1D"/>
    <w:rsid w:val="00A66BFC"/>
    <w:rsid w:val="00A835F0"/>
    <w:rsid w:val="00AA6C59"/>
    <w:rsid w:val="00AB017D"/>
    <w:rsid w:val="00AB1EBB"/>
    <w:rsid w:val="00AC29D0"/>
    <w:rsid w:val="00AD2AF3"/>
    <w:rsid w:val="00AE5F48"/>
    <w:rsid w:val="00AE6868"/>
    <w:rsid w:val="00AF2324"/>
    <w:rsid w:val="00B011E7"/>
    <w:rsid w:val="00B11178"/>
    <w:rsid w:val="00B1143B"/>
    <w:rsid w:val="00B11F52"/>
    <w:rsid w:val="00B1420C"/>
    <w:rsid w:val="00B1620D"/>
    <w:rsid w:val="00B219AB"/>
    <w:rsid w:val="00B224A9"/>
    <w:rsid w:val="00B27099"/>
    <w:rsid w:val="00B32F8A"/>
    <w:rsid w:val="00B37B99"/>
    <w:rsid w:val="00B41A05"/>
    <w:rsid w:val="00B47F94"/>
    <w:rsid w:val="00B5169D"/>
    <w:rsid w:val="00B52A50"/>
    <w:rsid w:val="00B604E4"/>
    <w:rsid w:val="00B65EC2"/>
    <w:rsid w:val="00BA5868"/>
    <w:rsid w:val="00BC257F"/>
    <w:rsid w:val="00BC2C8F"/>
    <w:rsid w:val="00BC3E3A"/>
    <w:rsid w:val="00BD3CD3"/>
    <w:rsid w:val="00BD3E25"/>
    <w:rsid w:val="00BD4F7A"/>
    <w:rsid w:val="00BE0599"/>
    <w:rsid w:val="00BF435B"/>
    <w:rsid w:val="00C03955"/>
    <w:rsid w:val="00C10C22"/>
    <w:rsid w:val="00C3077B"/>
    <w:rsid w:val="00C342CE"/>
    <w:rsid w:val="00C34825"/>
    <w:rsid w:val="00C36B77"/>
    <w:rsid w:val="00C50F2D"/>
    <w:rsid w:val="00C70B4F"/>
    <w:rsid w:val="00C77361"/>
    <w:rsid w:val="00C827AC"/>
    <w:rsid w:val="00C84603"/>
    <w:rsid w:val="00C862E1"/>
    <w:rsid w:val="00C90159"/>
    <w:rsid w:val="00C935FE"/>
    <w:rsid w:val="00C954DD"/>
    <w:rsid w:val="00C960A4"/>
    <w:rsid w:val="00CB6302"/>
    <w:rsid w:val="00CC00B6"/>
    <w:rsid w:val="00CC5CE6"/>
    <w:rsid w:val="00CC749D"/>
    <w:rsid w:val="00CD1326"/>
    <w:rsid w:val="00CD39F0"/>
    <w:rsid w:val="00CD4CE6"/>
    <w:rsid w:val="00CD510B"/>
    <w:rsid w:val="00CE0E39"/>
    <w:rsid w:val="00CE2E73"/>
    <w:rsid w:val="00CF18C3"/>
    <w:rsid w:val="00CF3CA3"/>
    <w:rsid w:val="00CF542F"/>
    <w:rsid w:val="00CF6E48"/>
    <w:rsid w:val="00D11672"/>
    <w:rsid w:val="00D13A1B"/>
    <w:rsid w:val="00D26070"/>
    <w:rsid w:val="00D303D2"/>
    <w:rsid w:val="00D41C70"/>
    <w:rsid w:val="00D42F8F"/>
    <w:rsid w:val="00D43CE3"/>
    <w:rsid w:val="00D46AC9"/>
    <w:rsid w:val="00D96C40"/>
    <w:rsid w:val="00DB513F"/>
    <w:rsid w:val="00DC1992"/>
    <w:rsid w:val="00DC58E2"/>
    <w:rsid w:val="00DD266B"/>
    <w:rsid w:val="00DD340B"/>
    <w:rsid w:val="00DE6EC2"/>
    <w:rsid w:val="00DF2CEE"/>
    <w:rsid w:val="00DF510D"/>
    <w:rsid w:val="00DF6E99"/>
    <w:rsid w:val="00E01EAA"/>
    <w:rsid w:val="00E01F49"/>
    <w:rsid w:val="00E17261"/>
    <w:rsid w:val="00E1784A"/>
    <w:rsid w:val="00E27651"/>
    <w:rsid w:val="00E34D5F"/>
    <w:rsid w:val="00E53B97"/>
    <w:rsid w:val="00E62A41"/>
    <w:rsid w:val="00E6494F"/>
    <w:rsid w:val="00E718F2"/>
    <w:rsid w:val="00E84FA9"/>
    <w:rsid w:val="00E925EB"/>
    <w:rsid w:val="00EA0B20"/>
    <w:rsid w:val="00EA43C6"/>
    <w:rsid w:val="00EA4F78"/>
    <w:rsid w:val="00EA6161"/>
    <w:rsid w:val="00EA6302"/>
    <w:rsid w:val="00EB6936"/>
    <w:rsid w:val="00EC0D19"/>
    <w:rsid w:val="00ED166E"/>
    <w:rsid w:val="00EE19FB"/>
    <w:rsid w:val="00EE518B"/>
    <w:rsid w:val="00EE7ED5"/>
    <w:rsid w:val="00EF2BFD"/>
    <w:rsid w:val="00F1159D"/>
    <w:rsid w:val="00F16C1A"/>
    <w:rsid w:val="00F17F85"/>
    <w:rsid w:val="00F208B9"/>
    <w:rsid w:val="00F21A69"/>
    <w:rsid w:val="00F50ABA"/>
    <w:rsid w:val="00F510A5"/>
    <w:rsid w:val="00F64C69"/>
    <w:rsid w:val="00F66C6A"/>
    <w:rsid w:val="00F71EBE"/>
    <w:rsid w:val="00F72077"/>
    <w:rsid w:val="00F7753A"/>
    <w:rsid w:val="00F92C45"/>
    <w:rsid w:val="00F96043"/>
    <w:rsid w:val="00F97486"/>
    <w:rsid w:val="00FA5822"/>
    <w:rsid w:val="00FB3F30"/>
    <w:rsid w:val="00FE2159"/>
    <w:rsid w:val="00FE2B41"/>
    <w:rsid w:val="00FE6BAA"/>
    <w:rsid w:val="01313447"/>
    <w:rsid w:val="01C20BC1"/>
    <w:rsid w:val="029D21B7"/>
    <w:rsid w:val="0371500C"/>
    <w:rsid w:val="06385286"/>
    <w:rsid w:val="06807E6C"/>
    <w:rsid w:val="072919FB"/>
    <w:rsid w:val="08797FEA"/>
    <w:rsid w:val="0A517CB5"/>
    <w:rsid w:val="0BA0120A"/>
    <w:rsid w:val="0CD73706"/>
    <w:rsid w:val="0D38001A"/>
    <w:rsid w:val="0D5B1527"/>
    <w:rsid w:val="0DD157AC"/>
    <w:rsid w:val="11550600"/>
    <w:rsid w:val="116003F7"/>
    <w:rsid w:val="12E73A7F"/>
    <w:rsid w:val="15F541AB"/>
    <w:rsid w:val="166668F1"/>
    <w:rsid w:val="168077F8"/>
    <w:rsid w:val="16F00008"/>
    <w:rsid w:val="175FCE46"/>
    <w:rsid w:val="178209EF"/>
    <w:rsid w:val="19EE47F1"/>
    <w:rsid w:val="1A8A6C68"/>
    <w:rsid w:val="1B315BE9"/>
    <w:rsid w:val="1BA62515"/>
    <w:rsid w:val="1BE91858"/>
    <w:rsid w:val="1C493CA8"/>
    <w:rsid w:val="1D480320"/>
    <w:rsid w:val="1DE87F80"/>
    <w:rsid w:val="1E061BD3"/>
    <w:rsid w:val="1EBC51FA"/>
    <w:rsid w:val="1F5D3B14"/>
    <w:rsid w:val="21765097"/>
    <w:rsid w:val="24D42836"/>
    <w:rsid w:val="24D65D1E"/>
    <w:rsid w:val="25006DA5"/>
    <w:rsid w:val="25F46B2C"/>
    <w:rsid w:val="26154EB4"/>
    <w:rsid w:val="26BB5B9A"/>
    <w:rsid w:val="26EA2507"/>
    <w:rsid w:val="27DB5FBC"/>
    <w:rsid w:val="28732366"/>
    <w:rsid w:val="28B36BCC"/>
    <w:rsid w:val="29565F0F"/>
    <w:rsid w:val="29710F8A"/>
    <w:rsid w:val="298C2757"/>
    <w:rsid w:val="29D60529"/>
    <w:rsid w:val="2A6F6CAF"/>
    <w:rsid w:val="2A917148"/>
    <w:rsid w:val="2B0A10AB"/>
    <w:rsid w:val="2B4D4A0F"/>
    <w:rsid w:val="2BA139AA"/>
    <w:rsid w:val="2D5545A2"/>
    <w:rsid w:val="2EB7EBFA"/>
    <w:rsid w:val="2EC20FAA"/>
    <w:rsid w:val="2ECAFF13"/>
    <w:rsid w:val="2EE23C7A"/>
    <w:rsid w:val="2FA360C0"/>
    <w:rsid w:val="2FD854B0"/>
    <w:rsid w:val="30D2231F"/>
    <w:rsid w:val="30DA25ED"/>
    <w:rsid w:val="328208EE"/>
    <w:rsid w:val="33247A18"/>
    <w:rsid w:val="36E521E5"/>
    <w:rsid w:val="372A5C02"/>
    <w:rsid w:val="37FB6222"/>
    <w:rsid w:val="384A2968"/>
    <w:rsid w:val="3A121F53"/>
    <w:rsid w:val="3B64607D"/>
    <w:rsid w:val="3BBD3ED5"/>
    <w:rsid w:val="3BDD0F3C"/>
    <w:rsid w:val="3C7C36A7"/>
    <w:rsid w:val="3DDCAB0B"/>
    <w:rsid w:val="3DFD0B1F"/>
    <w:rsid w:val="3E5F8B16"/>
    <w:rsid w:val="3EF45677"/>
    <w:rsid w:val="3EF61278"/>
    <w:rsid w:val="3FAB9C5F"/>
    <w:rsid w:val="3FD56D8B"/>
    <w:rsid w:val="3FDC509A"/>
    <w:rsid w:val="3FFB70F4"/>
    <w:rsid w:val="42530D6C"/>
    <w:rsid w:val="42607B6C"/>
    <w:rsid w:val="44357ADA"/>
    <w:rsid w:val="443B2516"/>
    <w:rsid w:val="448043EC"/>
    <w:rsid w:val="44AB782E"/>
    <w:rsid w:val="44C9546A"/>
    <w:rsid w:val="44CE0BF8"/>
    <w:rsid w:val="453727C7"/>
    <w:rsid w:val="45512864"/>
    <w:rsid w:val="46A7270B"/>
    <w:rsid w:val="470D0BE3"/>
    <w:rsid w:val="47CE647C"/>
    <w:rsid w:val="4A6873F9"/>
    <w:rsid w:val="4AE6FF8B"/>
    <w:rsid w:val="4BE8259F"/>
    <w:rsid w:val="4C2130F3"/>
    <w:rsid w:val="4C2336D9"/>
    <w:rsid w:val="4C7535C8"/>
    <w:rsid w:val="4CB86415"/>
    <w:rsid w:val="4CE70FE1"/>
    <w:rsid w:val="4ECE0495"/>
    <w:rsid w:val="4EF7A01B"/>
    <w:rsid w:val="4F11005F"/>
    <w:rsid w:val="4FAE19B3"/>
    <w:rsid w:val="4FED638A"/>
    <w:rsid w:val="4FFB24E7"/>
    <w:rsid w:val="53990801"/>
    <w:rsid w:val="53F55C80"/>
    <w:rsid w:val="54EEC36E"/>
    <w:rsid w:val="55A84B97"/>
    <w:rsid w:val="566204FE"/>
    <w:rsid w:val="566E3387"/>
    <w:rsid w:val="56FC191A"/>
    <w:rsid w:val="57AB22C6"/>
    <w:rsid w:val="57EF8C1A"/>
    <w:rsid w:val="57F3B79D"/>
    <w:rsid w:val="57F7F85A"/>
    <w:rsid w:val="5887685E"/>
    <w:rsid w:val="5A7A6A7D"/>
    <w:rsid w:val="5A8E2EAB"/>
    <w:rsid w:val="5BEF0861"/>
    <w:rsid w:val="5BFD3E45"/>
    <w:rsid w:val="5C0A3625"/>
    <w:rsid w:val="5C3B671B"/>
    <w:rsid w:val="5CA071AA"/>
    <w:rsid w:val="5CB47339"/>
    <w:rsid w:val="5CEE378D"/>
    <w:rsid w:val="5CF77F48"/>
    <w:rsid w:val="5D1B13DB"/>
    <w:rsid w:val="5D332604"/>
    <w:rsid w:val="5D5B2571"/>
    <w:rsid w:val="5DBFCCDD"/>
    <w:rsid w:val="5DBFF7DC"/>
    <w:rsid w:val="5DDD7D08"/>
    <w:rsid w:val="5EEB06C3"/>
    <w:rsid w:val="5F642187"/>
    <w:rsid w:val="5F6661A5"/>
    <w:rsid w:val="5F8ED595"/>
    <w:rsid w:val="5FBF6C1B"/>
    <w:rsid w:val="5FD5F4D5"/>
    <w:rsid w:val="5FF11AED"/>
    <w:rsid w:val="61275581"/>
    <w:rsid w:val="61D62F42"/>
    <w:rsid w:val="627B0B1A"/>
    <w:rsid w:val="63425A76"/>
    <w:rsid w:val="63462647"/>
    <w:rsid w:val="63D214D5"/>
    <w:rsid w:val="64930271"/>
    <w:rsid w:val="64F66DCD"/>
    <w:rsid w:val="65E10333"/>
    <w:rsid w:val="65F7A795"/>
    <w:rsid w:val="66072ACF"/>
    <w:rsid w:val="67144E92"/>
    <w:rsid w:val="677F62CC"/>
    <w:rsid w:val="687FF078"/>
    <w:rsid w:val="68FC644B"/>
    <w:rsid w:val="69123E71"/>
    <w:rsid w:val="6A685F3C"/>
    <w:rsid w:val="6AED1528"/>
    <w:rsid w:val="6AFA5139"/>
    <w:rsid w:val="6B0735DD"/>
    <w:rsid w:val="6B9F44A0"/>
    <w:rsid w:val="6BFA2A69"/>
    <w:rsid w:val="6C5C34AF"/>
    <w:rsid w:val="6CFB4750"/>
    <w:rsid w:val="6D3166EA"/>
    <w:rsid w:val="6D821992"/>
    <w:rsid w:val="6D8363E0"/>
    <w:rsid w:val="6D97608C"/>
    <w:rsid w:val="6EAF162A"/>
    <w:rsid w:val="6F5DD438"/>
    <w:rsid w:val="6FBEFA20"/>
    <w:rsid w:val="6FFE22FF"/>
    <w:rsid w:val="6FFF32AE"/>
    <w:rsid w:val="719B11AA"/>
    <w:rsid w:val="71DA9683"/>
    <w:rsid w:val="73137F9A"/>
    <w:rsid w:val="73A744CA"/>
    <w:rsid w:val="73FE66BF"/>
    <w:rsid w:val="74485A21"/>
    <w:rsid w:val="74B62049"/>
    <w:rsid w:val="74CB106B"/>
    <w:rsid w:val="74F92504"/>
    <w:rsid w:val="75DFC688"/>
    <w:rsid w:val="7631504A"/>
    <w:rsid w:val="763B75EC"/>
    <w:rsid w:val="76A076DD"/>
    <w:rsid w:val="77BA09E4"/>
    <w:rsid w:val="77ED750A"/>
    <w:rsid w:val="78540E39"/>
    <w:rsid w:val="786F2140"/>
    <w:rsid w:val="787A16EB"/>
    <w:rsid w:val="78DF5718"/>
    <w:rsid w:val="79DD004C"/>
    <w:rsid w:val="79DF5536"/>
    <w:rsid w:val="7AAD3495"/>
    <w:rsid w:val="7AF10BC1"/>
    <w:rsid w:val="7B5C345E"/>
    <w:rsid w:val="7B89373C"/>
    <w:rsid w:val="7B8F1BB0"/>
    <w:rsid w:val="7BFF75B7"/>
    <w:rsid w:val="7C67C29D"/>
    <w:rsid w:val="7CE61F5D"/>
    <w:rsid w:val="7D471983"/>
    <w:rsid w:val="7DFD2CFC"/>
    <w:rsid w:val="7DFF8FFE"/>
    <w:rsid w:val="7E2C12AA"/>
    <w:rsid w:val="7E2FF82D"/>
    <w:rsid w:val="7E7E6773"/>
    <w:rsid w:val="7F14620B"/>
    <w:rsid w:val="7F377643"/>
    <w:rsid w:val="7F3F832A"/>
    <w:rsid w:val="7F5DB678"/>
    <w:rsid w:val="7F7F96E0"/>
    <w:rsid w:val="7F884F70"/>
    <w:rsid w:val="7F8FCBFE"/>
    <w:rsid w:val="7FBD0EBF"/>
    <w:rsid w:val="7FBEAA6A"/>
    <w:rsid w:val="7FCE7723"/>
    <w:rsid w:val="7FEF3027"/>
    <w:rsid w:val="7FF5BA88"/>
    <w:rsid w:val="7FFF2F74"/>
    <w:rsid w:val="7FFFB3B4"/>
    <w:rsid w:val="86DEE69A"/>
    <w:rsid w:val="9E5F3E21"/>
    <w:rsid w:val="A35FD932"/>
    <w:rsid w:val="AAEF7394"/>
    <w:rsid w:val="ADD5F139"/>
    <w:rsid w:val="B35CDD17"/>
    <w:rsid w:val="B95FFB81"/>
    <w:rsid w:val="B9EF60A8"/>
    <w:rsid w:val="BBBD006C"/>
    <w:rsid w:val="BBBFC085"/>
    <w:rsid w:val="BBED3525"/>
    <w:rsid w:val="BEED048D"/>
    <w:rsid w:val="BF73BA12"/>
    <w:rsid w:val="BF7512E1"/>
    <w:rsid w:val="BF7F22A0"/>
    <w:rsid w:val="BFFDDD06"/>
    <w:rsid w:val="BFFF6EB9"/>
    <w:rsid w:val="CC656288"/>
    <w:rsid w:val="CF7FBD93"/>
    <w:rsid w:val="D6BBE714"/>
    <w:rsid w:val="D795F9FC"/>
    <w:rsid w:val="DC5D8418"/>
    <w:rsid w:val="DD6F6971"/>
    <w:rsid w:val="DEEED6A3"/>
    <w:rsid w:val="DF7F69AB"/>
    <w:rsid w:val="DF7F7276"/>
    <w:rsid w:val="DF9FA00B"/>
    <w:rsid w:val="DFD9D84E"/>
    <w:rsid w:val="DFFE56A2"/>
    <w:rsid w:val="E3BF7AEC"/>
    <w:rsid w:val="E4D753D8"/>
    <w:rsid w:val="E77B0D6A"/>
    <w:rsid w:val="E9FFB1E3"/>
    <w:rsid w:val="ECBF1335"/>
    <w:rsid w:val="ECC71CC6"/>
    <w:rsid w:val="ECF34658"/>
    <w:rsid w:val="EF7369F1"/>
    <w:rsid w:val="EFAF16FF"/>
    <w:rsid w:val="EFDFCC09"/>
    <w:rsid w:val="EFFAD46D"/>
    <w:rsid w:val="EFFFDB22"/>
    <w:rsid w:val="F2FBFBB3"/>
    <w:rsid w:val="F5D26D03"/>
    <w:rsid w:val="F5FB1812"/>
    <w:rsid w:val="F69FECDA"/>
    <w:rsid w:val="F7ADD4D4"/>
    <w:rsid w:val="F7F734A4"/>
    <w:rsid w:val="F7FF9CAE"/>
    <w:rsid w:val="F7FFD473"/>
    <w:rsid w:val="F933FED1"/>
    <w:rsid w:val="FAB5CA12"/>
    <w:rsid w:val="FAF7388B"/>
    <w:rsid w:val="FB7F30B6"/>
    <w:rsid w:val="FBD5B866"/>
    <w:rsid w:val="FCF761E5"/>
    <w:rsid w:val="FD1771F0"/>
    <w:rsid w:val="FE9CDBB4"/>
    <w:rsid w:val="FEAF05D7"/>
    <w:rsid w:val="FEB9AE36"/>
    <w:rsid w:val="FEBB52B7"/>
    <w:rsid w:val="FEBF9910"/>
    <w:rsid w:val="FEF814D4"/>
    <w:rsid w:val="FEFFDE68"/>
    <w:rsid w:val="FF178D00"/>
    <w:rsid w:val="FF2FD7D1"/>
    <w:rsid w:val="FF7F5BBE"/>
    <w:rsid w:val="FFBEF87D"/>
    <w:rsid w:val="FFE7B8BD"/>
    <w:rsid w:val="FFEBE6FA"/>
    <w:rsid w:val="FFF55784"/>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0"/>
    <w:pPr>
      <w:ind w:firstLine="600"/>
      <w:outlineLvl w:val="2"/>
    </w:pPr>
  </w:style>
  <w:style w:type="character" w:default="1" w:styleId="13">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endnote text"/>
    <w:basedOn w:val="1"/>
    <w:qFormat/>
    <w:uiPriority w:val="0"/>
    <w:rPr>
      <w:rFonts w:ascii="Calibri" w:hAnsi="Calibri"/>
    </w:rPr>
  </w:style>
  <w:style w:type="paragraph" w:styleId="5">
    <w:name w:val="annotation subject"/>
    <w:basedOn w:val="6"/>
    <w:next w:val="6"/>
    <w:link w:val="25"/>
    <w:unhideWhenUsed/>
    <w:qFormat/>
    <w:uiPriority w:val="99"/>
    <w:rPr>
      <w:b/>
      <w:bCs/>
    </w:rPr>
  </w:style>
  <w:style w:type="paragraph" w:styleId="6">
    <w:name w:val="annotation text"/>
    <w:basedOn w:val="1"/>
    <w:link w:val="21"/>
    <w:unhideWhenUsed/>
    <w:qFormat/>
    <w:uiPriority w:val="99"/>
    <w:pPr>
      <w:jc w:val="left"/>
    </w:pPr>
  </w:style>
  <w:style w:type="paragraph" w:styleId="7">
    <w:name w:val="Balloon Text"/>
    <w:basedOn w:val="1"/>
    <w:link w:val="22"/>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unhideWhenUsed/>
    <w:qFormat/>
    <w:uiPriority w:val="99"/>
    <w:pPr>
      <w:snapToGrid w:val="0"/>
      <w:jc w:val="left"/>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22"/>
    <w:rPr>
      <w:b/>
      <w:bCs/>
    </w:rPr>
  </w:style>
  <w:style w:type="character" w:styleId="15">
    <w:name w:val="Emphasis"/>
    <w:qFormat/>
    <w:uiPriority w:val="20"/>
    <w:rPr>
      <w:i/>
    </w:rPr>
  </w:style>
  <w:style w:type="character" w:styleId="16">
    <w:name w:val="Hyperlink"/>
    <w:unhideWhenUsed/>
    <w:qFormat/>
    <w:uiPriority w:val="99"/>
    <w:rPr>
      <w:color w:val="0563C1"/>
      <w:u w:val="single"/>
    </w:rPr>
  </w:style>
  <w:style w:type="character" w:styleId="17">
    <w:name w:val="annotation reference"/>
    <w:unhideWhenUsed/>
    <w:qFormat/>
    <w:uiPriority w:val="99"/>
    <w:rPr>
      <w:sz w:val="21"/>
      <w:szCs w:val="21"/>
    </w:rPr>
  </w:style>
  <w:style w:type="character" w:styleId="18">
    <w:name w:val="footnote reference"/>
    <w:unhideWhenUsed/>
    <w:qFormat/>
    <w:uiPriority w:val="99"/>
    <w:rPr>
      <w:vertAlign w:val="superscript"/>
    </w:rPr>
  </w:style>
  <w:style w:type="character" w:customStyle="1" w:styleId="20">
    <w:name w:val="标题 1 字符"/>
    <w:link w:val="3"/>
    <w:qFormat/>
    <w:uiPriority w:val="9"/>
    <w:rPr>
      <w:b/>
      <w:bCs/>
      <w:kern w:val="44"/>
      <w:sz w:val="44"/>
      <w:szCs w:val="44"/>
    </w:rPr>
  </w:style>
  <w:style w:type="character" w:customStyle="1" w:styleId="21">
    <w:name w:val="批注文字 字符"/>
    <w:link w:val="6"/>
    <w:semiHidden/>
    <w:qFormat/>
    <w:uiPriority w:val="99"/>
    <w:rPr>
      <w:kern w:val="2"/>
      <w:sz w:val="21"/>
      <w:szCs w:val="22"/>
    </w:rPr>
  </w:style>
  <w:style w:type="character" w:customStyle="1" w:styleId="22">
    <w:name w:val="批注框文本 字符"/>
    <w:link w:val="7"/>
    <w:semiHidden/>
    <w:qFormat/>
    <w:uiPriority w:val="99"/>
    <w:rPr>
      <w:sz w:val="18"/>
      <w:szCs w:val="18"/>
    </w:rPr>
  </w:style>
  <w:style w:type="character" w:customStyle="1" w:styleId="23">
    <w:name w:val="页脚 字符"/>
    <w:link w:val="8"/>
    <w:qFormat/>
    <w:uiPriority w:val="99"/>
    <w:rPr>
      <w:sz w:val="18"/>
      <w:szCs w:val="18"/>
    </w:rPr>
  </w:style>
  <w:style w:type="character" w:customStyle="1" w:styleId="24">
    <w:name w:val="页眉 字符"/>
    <w:link w:val="9"/>
    <w:qFormat/>
    <w:uiPriority w:val="99"/>
    <w:rPr>
      <w:sz w:val="18"/>
      <w:szCs w:val="18"/>
    </w:rPr>
  </w:style>
  <w:style w:type="character" w:customStyle="1" w:styleId="25">
    <w:name w:val="批注主题 字符"/>
    <w:link w:val="5"/>
    <w:semiHidden/>
    <w:qFormat/>
    <w:uiPriority w:val="99"/>
    <w:rPr>
      <w:b/>
      <w:bCs/>
      <w:kern w:val="2"/>
      <w:sz w:val="21"/>
      <w:szCs w:val="22"/>
    </w:rPr>
  </w:style>
  <w:style w:type="paragraph" w:customStyle="1" w:styleId="26">
    <w:name w:val="List Paragraph"/>
    <w:basedOn w:val="1"/>
    <w:qFormat/>
    <w:uiPriority w:val="34"/>
    <w:pPr>
      <w:ind w:firstLine="420" w:firstLineChars="200"/>
    </w:pPr>
  </w:style>
  <w:style w:type="paragraph" w:customStyle="1" w:styleId="27">
    <w:name w:val="TOC 标题1"/>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E75B5"/>
      <w:kern w:val="0"/>
      <w:sz w:val="32"/>
      <w:szCs w:val="32"/>
    </w:rPr>
  </w:style>
  <w:style w:type="paragraph" w:customStyle="1" w:styleId="28">
    <w:name w:val="修订1"/>
    <w:semiHidden/>
    <w:qFormat/>
    <w:uiPriority w:val="99"/>
    <w:rPr>
      <w:rFonts w:ascii="等线" w:hAnsi="等线" w:eastAsia="等线" w:cs="Times New Roman"/>
      <w:kern w:val="2"/>
      <w:sz w:val="21"/>
      <w:szCs w:val="22"/>
      <w:lang w:val="en-US" w:eastAsia="zh-CN" w:bidi="ar-SA"/>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_Style 28"/>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2649</Words>
  <Characters>3047</Characters>
  <Lines>30</Lines>
  <Paragraphs>8</Paragraphs>
  <TotalTime>0</TotalTime>
  <ScaleCrop>false</ScaleCrop>
  <LinksUpToDate>false</LinksUpToDate>
  <CharactersWithSpaces>3140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2024-01-16T14:30:00Z</dcterms:created>
  <dc:creator>yult;admin</dc:creator>
  <cp:lastModifiedBy>Administrator</cp:lastModifiedBy>
  <cp:lastPrinted>2024-04-01T18:50:00Z</cp:lastPrinted>
  <dcterms:modified xsi:type="dcterms:W3CDTF">2024-07-29T08:46:19Z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C7AEA504A8994F04AFE908DBF6A8AA6A_13</vt:lpwstr>
  </property>
</Properties>
</file>