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15E3">
      <w:pPr>
        <w:snapToGrid w:val="0"/>
        <w:spacing w:line="600" w:lineRule="exact"/>
        <w:ind w:right="160"/>
        <w:jc w:val="right"/>
        <w:rPr>
          <w:rFonts w:ascii="黑体" w:eastAsia="黑体"/>
          <w:b/>
          <w:szCs w:val="32"/>
        </w:rPr>
      </w:pPr>
    </w:p>
    <w:p w14:paraId="1920BA96">
      <w:pPr>
        <w:snapToGrid w:val="0"/>
        <w:spacing w:line="600" w:lineRule="exact"/>
        <w:ind w:right="160"/>
        <w:jc w:val="right"/>
        <w:rPr>
          <w:rFonts w:ascii="黑体" w:eastAsia="黑体"/>
          <w:b/>
          <w:szCs w:val="32"/>
          <w:lang w:val="en"/>
        </w:rPr>
      </w:pPr>
    </w:p>
    <w:p w14:paraId="185F7CCC">
      <w:pPr>
        <w:snapToGrid w:val="0"/>
        <w:spacing w:line="600" w:lineRule="exact"/>
        <w:ind w:right="160"/>
        <w:jc w:val="right"/>
        <w:rPr>
          <w:rFonts w:ascii="黑体" w:eastAsia="黑体"/>
          <w:b/>
          <w:szCs w:val="32"/>
        </w:rPr>
      </w:pPr>
      <w:r>
        <w:rPr>
          <w:rFonts w:hint="eastAsia" w:ascii="黑体" w:eastAsia="黑体"/>
          <w:b/>
          <w:szCs w:val="32"/>
        </w:rPr>
        <w:t xml:space="preserve">                                             </w:t>
      </w:r>
    </w:p>
    <w:p w14:paraId="2457AE25">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3C48107E">
      <w:pPr>
        <w:snapToGrid w:val="0"/>
        <w:spacing w:line="60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5BF10138">
                            <w:pPr>
                              <w:keepNext w:val="0"/>
                              <w:keepLines w:val="0"/>
                              <w:widowControl/>
                              <w:suppressLineNumbers w:val="0"/>
                              <w:jc w:val="center"/>
                              <w:rPr>
                                <w:rFonts w:hint="eastAsia" w:ascii="方正仿宋_GBK" w:hAnsi="方正仿宋_GBK" w:eastAsia="方正仿宋_GBK" w:cs="方正仿宋_GBK"/>
                                <w:szCs w:val="32"/>
                              </w:rPr>
                            </w:pPr>
                            <w:bookmarkStart w:id="3" w:name="dispatchnumber"/>
                            <w:r>
                              <w:rPr>
                                <w:rFonts w:hint="eastAsia" w:ascii="方正仿宋_GBK" w:hAnsi="方正仿宋_GBK" w:eastAsia="方正仿宋_GBK" w:cs="方正仿宋_GBK"/>
                                <w:i w:val="0"/>
                                <w:caps w:val="0"/>
                                <w:color w:val="000000"/>
                                <w:spacing w:val="0"/>
                                <w:kern w:val="0"/>
                                <w:sz w:val="32"/>
                                <w:szCs w:val="32"/>
                                <w:lang w:val="en-US" w:eastAsia="zh-CN" w:bidi="ar"/>
                              </w:rPr>
                              <w:t>闽科才〔2026〕4号</w:t>
                            </w:r>
                          </w:p>
                          <w:p w14:paraId="1A419C3B">
                            <w:pPr>
                              <w:widowControl/>
                              <w:ind w:firstLine="480" w:firstLineChars="150"/>
                              <w:jc w:val="left"/>
                              <w:rPr>
                                <w:rFonts w:ascii="仿宋" w:hAnsi="仿宋" w:eastAsia="仿宋" w:cs="仿宋"/>
                                <w:color w:val="000000"/>
                                <w:kern w:val="0"/>
                                <w:szCs w:val="32"/>
                                <w:lang w:bidi="ar"/>
                              </w:rPr>
                            </w:pPr>
                          </w:p>
                          <w:p w14:paraId="6AF2702D">
                            <w:pPr>
                              <w:widowControl/>
                              <w:ind w:firstLine="480" w:firstLineChars="150"/>
                              <w:jc w:val="left"/>
                              <w:rPr>
                                <w:rFonts w:ascii="仿宋" w:hAnsi="仿宋" w:eastAsia="仿宋" w:cs="仿宋"/>
                                <w:color w:val="000000"/>
                                <w:kern w:val="0"/>
                                <w:szCs w:val="32"/>
                                <w:lang w:bidi="ar"/>
                              </w:rPr>
                            </w:pPr>
                          </w:p>
                          <w:bookmarkEnd w:id="3"/>
                          <w:p w14:paraId="7CB5BC5E">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5BF10138">
                      <w:pPr>
                        <w:keepNext w:val="0"/>
                        <w:keepLines w:val="0"/>
                        <w:widowControl/>
                        <w:suppressLineNumbers w:val="0"/>
                        <w:jc w:val="center"/>
                        <w:rPr>
                          <w:rFonts w:hint="eastAsia" w:ascii="方正仿宋_GBK" w:hAnsi="方正仿宋_GBK" w:eastAsia="方正仿宋_GBK" w:cs="方正仿宋_GBK"/>
                          <w:szCs w:val="32"/>
                        </w:rPr>
                      </w:pPr>
                      <w:bookmarkStart w:id="3" w:name="dispatchnumber"/>
                      <w:r>
                        <w:rPr>
                          <w:rFonts w:hint="eastAsia" w:ascii="方正仿宋_GBK" w:hAnsi="方正仿宋_GBK" w:eastAsia="方正仿宋_GBK" w:cs="方正仿宋_GBK"/>
                          <w:i w:val="0"/>
                          <w:caps w:val="0"/>
                          <w:color w:val="000000"/>
                          <w:spacing w:val="0"/>
                          <w:kern w:val="0"/>
                          <w:sz w:val="32"/>
                          <w:szCs w:val="32"/>
                          <w:lang w:val="en-US" w:eastAsia="zh-CN" w:bidi="ar"/>
                        </w:rPr>
                        <w:t>闽科才〔2026〕4号</w:t>
                      </w:r>
                    </w:p>
                    <w:p w14:paraId="1A419C3B">
                      <w:pPr>
                        <w:widowControl/>
                        <w:ind w:firstLine="480" w:firstLineChars="150"/>
                        <w:jc w:val="left"/>
                        <w:rPr>
                          <w:rFonts w:ascii="仿宋" w:hAnsi="仿宋" w:eastAsia="仿宋" w:cs="仿宋"/>
                          <w:color w:val="000000"/>
                          <w:kern w:val="0"/>
                          <w:szCs w:val="32"/>
                          <w:lang w:bidi="ar"/>
                        </w:rPr>
                      </w:pPr>
                    </w:p>
                    <w:p w14:paraId="6AF2702D">
                      <w:pPr>
                        <w:widowControl/>
                        <w:ind w:firstLine="480" w:firstLineChars="150"/>
                        <w:jc w:val="left"/>
                        <w:rPr>
                          <w:rFonts w:ascii="仿宋" w:hAnsi="仿宋" w:eastAsia="仿宋" w:cs="仿宋"/>
                          <w:color w:val="000000"/>
                          <w:kern w:val="0"/>
                          <w:szCs w:val="32"/>
                          <w:lang w:bidi="ar"/>
                        </w:rPr>
                      </w:pPr>
                    </w:p>
                    <w:bookmarkEnd w:id="3"/>
                    <w:p w14:paraId="7CB5BC5E">
                      <w:pPr>
                        <w:jc w:val="center"/>
                      </w:pPr>
                    </w:p>
                  </w:txbxContent>
                </v:textbox>
              </v:shape>
            </w:pict>
          </mc:Fallback>
        </mc:AlternateContent>
      </w:r>
      <w:r>
        <w:rPr>
          <w:rFonts w:hint="eastAsia" w:ascii="黑体" w:eastAsia="黑体"/>
          <w:b/>
          <w:szCs w:val="32"/>
        </w:rPr>
        <w:t xml:space="preserve">                                                     </w:t>
      </w:r>
    </w:p>
    <w:p w14:paraId="00AA8D40">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7290491C">
      <w:pPr>
        <w:snapToGrid w:val="0"/>
        <w:spacing w:line="400" w:lineRule="exact"/>
        <w:ind w:right="1440"/>
        <w:rPr>
          <w:rFonts w:ascii="黑体" w:eastAsia="黑体"/>
          <w:b/>
          <w:szCs w:val="32"/>
        </w:rPr>
      </w:pPr>
      <w:r>
        <w:rPr>
          <w:rFonts w:hint="eastAsia" w:ascii="黑体" w:eastAsia="黑体"/>
          <w:b/>
          <w:szCs w:val="32"/>
        </w:rPr>
        <w:t xml:space="preserve">    </w:t>
      </w:r>
    </w:p>
    <w:p w14:paraId="14BBCEF1">
      <w:pPr>
        <w:snapToGrid w:val="0"/>
        <w:spacing w:line="58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福建省科学技术厅关于下达第二批福建省青年科技人员育成项目（厦门地区）</w:t>
      </w:r>
    </w:p>
    <w:p w14:paraId="652F56BC">
      <w:pPr>
        <w:snapToGrid w:val="0"/>
        <w:spacing w:line="58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计划的通知</w:t>
      </w:r>
      <w:bookmarkEnd w:id="1"/>
      <w:r>
        <w:rPr>
          <w:rFonts w:hint="eastAsia" w:ascii="方正小标宋_GBK" w:hAnsi="方正小标宋_GBK" w:eastAsia="方正小标宋_GBK" w:cs="方正小标宋_GBK"/>
          <w:bCs/>
          <w:sz w:val="44"/>
          <w:szCs w:val="44"/>
        </w:rPr>
        <w:t xml:space="preserve">                                    </w:t>
      </w:r>
    </w:p>
    <w:p w14:paraId="6D3553BA">
      <w:pPr>
        <w:keepNext w:val="0"/>
        <w:keepLines w:val="0"/>
        <w:pageBreakBefore w:val="0"/>
        <w:widowControl w:val="0"/>
        <w:kinsoku/>
        <w:wordWrap/>
        <w:overflowPunct/>
        <w:topLinePunct w:val="0"/>
        <w:autoSpaceDE/>
        <w:autoSpaceDN/>
        <w:bidi w:val="0"/>
        <w:adjustRightInd/>
        <w:snapToGrid/>
        <w:spacing w:afterLines="0" w:line="600" w:lineRule="exact"/>
        <w:ind w:right="0" w:rightChars="0"/>
        <w:textAlignment w:val="auto"/>
        <w:rPr>
          <w:rFonts w:hint="eastAsia" w:ascii="仿宋_GB2312" w:hAnsi="仿宋_GB2312" w:eastAsia="仿宋_GB2312" w:cs="仿宋_GB2312"/>
          <w:sz w:val="32"/>
          <w:szCs w:val="32"/>
          <w:lang w:eastAsia="zh-CN"/>
        </w:rPr>
      </w:pPr>
      <w:bookmarkStart w:id="2" w:name="maindelivery"/>
    </w:p>
    <w:p w14:paraId="5F26CD3F">
      <w:pPr>
        <w:keepNext w:val="0"/>
        <w:keepLines w:val="0"/>
        <w:pageBreakBefore w:val="0"/>
        <w:widowControl w:val="0"/>
        <w:kinsoku/>
        <w:wordWrap/>
        <w:overflowPunct/>
        <w:topLinePunct w:val="0"/>
        <w:autoSpaceDE/>
        <w:autoSpaceDN/>
        <w:bidi w:val="0"/>
        <w:adjustRightInd/>
        <w:snapToGrid/>
        <w:spacing w:afterLines="0" w:line="600" w:lineRule="exact"/>
        <w:ind w:right="0" w:rightChars="0"/>
        <w:textAlignment w:val="auto"/>
        <w:rPr>
          <w:rFonts w:hint="eastAsia" w:ascii="仿宋_GB2312" w:hAnsi="仿宋_GB2312" w:eastAsia="仿宋_GB2312" w:cs="仿宋_GB2312"/>
          <w:sz w:val="32"/>
          <w:szCs w:val="32"/>
          <w:lang w:eastAsia="zh-CN"/>
        </w:rPr>
      </w:pPr>
      <w:bookmarkStart w:id="5" w:name="_GoBack"/>
      <w:r>
        <w:rPr>
          <w:rFonts w:hint="eastAsia" w:ascii="仿宋_GB2312" w:hAnsi="仿宋_GB2312" w:eastAsia="仿宋_GB2312" w:cs="仿宋_GB2312"/>
          <w:sz w:val="32"/>
          <w:szCs w:val="32"/>
          <w:lang w:eastAsia="zh-CN"/>
        </w:rPr>
        <w:t>各有关单位</w:t>
      </w:r>
      <w:bookmarkEnd w:id="2"/>
      <w:r>
        <w:rPr>
          <w:rFonts w:hint="eastAsia" w:ascii="仿宋_GB2312" w:hAnsi="仿宋_GB2312" w:eastAsia="仿宋_GB2312" w:cs="仿宋_GB2312"/>
          <w:sz w:val="32"/>
          <w:szCs w:val="32"/>
          <w:lang w:eastAsia="zh-CN"/>
        </w:rPr>
        <w:t>：</w:t>
      </w:r>
    </w:p>
    <w:p w14:paraId="21166CCD">
      <w:pPr>
        <w:keepNext w:val="0"/>
        <w:keepLines w:val="0"/>
        <w:pageBreakBefore w:val="0"/>
        <w:widowControl w:val="0"/>
        <w:kinsoku/>
        <w:wordWrap/>
        <w:overflowPunct/>
        <w:topLinePunct w:val="0"/>
        <w:autoSpaceDE/>
        <w:autoSpaceDN/>
        <w:bidi w:val="0"/>
        <w:adjustRightInd/>
        <w:snapToGrid/>
        <w:spacing w:afterLines="0" w:line="600" w:lineRule="exact"/>
        <w:ind w:right="0" w:rightChars="0" w:firstLine="6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经研究决定，将“健康增龄背景下运动认知功能减退综合征的遗传易感性及多祖先多基因风险预测研究”等</w:t>
      </w:r>
      <w:r>
        <w:rPr>
          <w:rFonts w:hint="eastAsia" w:ascii="仿宋_GB2312" w:hAnsi="仿宋_GB2312" w:eastAsia="仿宋_GB2312" w:cs="仿宋_GB2312"/>
          <w:sz w:val="32"/>
          <w:szCs w:val="32"/>
          <w:lang w:val="en-US" w:eastAsia="zh-CN"/>
        </w:rPr>
        <w:t>40个</w:t>
      </w:r>
      <w:r>
        <w:rPr>
          <w:rFonts w:hint="eastAsia" w:ascii="仿宋_GB2312" w:hAnsi="仿宋_GB2312" w:eastAsia="仿宋_GB2312" w:cs="仿宋_GB2312"/>
          <w:sz w:val="32"/>
          <w:szCs w:val="32"/>
        </w:rPr>
        <w:t>项目列入</w:t>
      </w: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批福建省青年科技人员育成项目</w:t>
      </w:r>
      <w:r>
        <w:rPr>
          <w:rFonts w:hint="eastAsia" w:ascii="仿宋_GB2312" w:hAnsi="仿宋_GB2312" w:eastAsia="仿宋_GB2312" w:cs="仿宋_GB2312"/>
          <w:sz w:val="32"/>
          <w:szCs w:val="32"/>
        </w:rPr>
        <w:t>计划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。该批计划项目研究资助经费由厦门市科技局负责筹措。请按</w:t>
      </w:r>
      <w:r>
        <w:rPr>
          <w:rFonts w:hint="eastAsia" w:ascii="仿宋_GB2312" w:hAnsi="仿宋_GB2312" w:eastAsia="仿宋_GB2312" w:cs="仿宋_GB2312"/>
          <w:sz w:val="32"/>
          <w:szCs w:val="32"/>
          <w:lang w:eastAsia="zh-CN"/>
        </w:rPr>
        <w:t>《福建省青年科技人员育成项目支持办法（试行）》</w:t>
      </w:r>
      <w:r>
        <w:rPr>
          <w:rFonts w:hint="eastAsia" w:ascii="仿宋_GB2312" w:hAnsi="仿宋_GB2312" w:eastAsia="仿宋_GB2312" w:cs="仿宋_GB2312"/>
          <w:sz w:val="32"/>
          <w:szCs w:val="32"/>
        </w:rPr>
        <w:t>等要求认真组织实施。</w:t>
      </w:r>
    </w:p>
    <w:p w14:paraId="2535B983">
      <w:pPr>
        <w:keepNext w:val="0"/>
        <w:keepLines w:val="0"/>
        <w:pageBreakBefore w:val="0"/>
        <w:widowControl w:val="0"/>
        <w:kinsoku/>
        <w:wordWrap/>
        <w:overflowPunct/>
        <w:topLinePunct w:val="0"/>
        <w:autoSpaceDE/>
        <w:autoSpaceDN/>
        <w:bidi w:val="0"/>
        <w:adjustRightInd/>
        <w:snapToGrid/>
        <w:spacing w:afterLines="0" w:line="600" w:lineRule="exact"/>
        <w:ind w:right="0" w:rightChars="0" w:firstLine="680"/>
        <w:textAlignment w:val="auto"/>
        <w:rPr>
          <w:rFonts w:hint="eastAsia" w:ascii="仿宋" w:hAnsi="仿宋" w:eastAsia="仿宋" w:cs="仿宋"/>
          <w:szCs w:val="32"/>
        </w:rPr>
      </w:pPr>
    </w:p>
    <w:p w14:paraId="527B464E">
      <w:pPr>
        <w:keepNext w:val="0"/>
        <w:keepLines w:val="0"/>
        <w:pageBreakBefore w:val="0"/>
        <w:widowControl w:val="0"/>
        <w:kinsoku/>
        <w:wordWrap/>
        <w:overflowPunct/>
        <w:topLinePunct w:val="0"/>
        <w:autoSpaceDE/>
        <w:autoSpaceDN/>
        <w:bidi w:val="0"/>
        <w:adjustRightInd/>
        <w:snapToGrid/>
        <w:spacing w:afterLines="0" w:line="600" w:lineRule="exact"/>
        <w:ind w:left="1913" w:leftChars="200" w:right="0" w:rightChars="0" w:hanging="1273" w:hangingChars="398"/>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附件：第二批福建省青年科技人员育成项目计划表(厦门地区)</w:t>
      </w:r>
    </w:p>
    <w:p w14:paraId="16BAA008">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1D7CFF5A">
      <w:pPr>
        <w:pStyle w:val="2"/>
        <w:rPr>
          <w:rFonts w:hint="eastAsia"/>
          <w:lang w:val="en-US" w:eastAsia="zh-CN"/>
        </w:rPr>
      </w:pPr>
    </w:p>
    <w:p w14:paraId="458F17DA">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sz w:val="32"/>
          <w:szCs w:val="32"/>
          <w:lang w:val="en-US" w:eastAsia="zh-CN"/>
        </w:rPr>
      </w:pPr>
    </w:p>
    <w:p w14:paraId="2A6D1C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福建省科学技术厅</w:t>
      </w:r>
    </w:p>
    <w:p w14:paraId="2E32B1E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w:t>
      </w:r>
      <w:r>
        <w:rPr>
          <w:rFonts w:hint="eastAsia" w:ascii="仿宋_GB2312" w:hAnsi="仿宋_GB2312" w:cs="仿宋_GB2312"/>
          <w:sz w:val="32"/>
          <w:szCs w:val="32"/>
          <w:lang w:val="en-US" w:eastAsia="zh-CN"/>
        </w:rPr>
        <w:t>11</w:t>
      </w:r>
      <w:r>
        <w:rPr>
          <w:rFonts w:hint="eastAsia" w:ascii="仿宋_GB2312" w:hAnsi="仿宋_GB2312" w:eastAsia="仿宋_GB2312" w:cs="仿宋_GB2312"/>
          <w:sz w:val="32"/>
          <w:szCs w:val="32"/>
          <w:lang w:val="en-US" w:eastAsia="zh-CN"/>
        </w:rPr>
        <w:t>日</w:t>
      </w:r>
    </w:p>
    <w:p w14:paraId="3059DC5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（此件主动公开）</w:t>
      </w:r>
    </w:p>
    <w:p w14:paraId="2A57FA88">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黑体" w:hAnsi="黑体" w:eastAsia="黑体" w:cs="黑体"/>
          <w:sz w:val="32"/>
          <w:szCs w:val="32"/>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5"/>
    <w:p w14:paraId="1BB54232">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1CF4399">
      <w:pPr>
        <w:keepNext w:val="0"/>
        <w:keepLines w:val="0"/>
        <w:pageBreakBefore w:val="0"/>
        <w:widowControl w:val="0"/>
        <w:kinsoku/>
        <w:wordWrap/>
        <w:overflowPunct/>
        <w:topLinePunct w:val="0"/>
        <w:autoSpaceDE/>
        <w:autoSpaceDN/>
        <w:bidi w:val="0"/>
        <w:adjustRightInd/>
        <w:snapToGrid/>
        <w:spacing w:afterLines="0" w:line="700" w:lineRule="exact"/>
        <w:ind w:left="2209" w:leftChars="200" w:right="0" w:rightChars="0" w:hanging="1535" w:hangingChars="336"/>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第二批福建省青年科技人员育成项目计划表(厦门地区)</w:t>
      </w:r>
    </w:p>
    <w:tbl>
      <w:tblPr>
        <w:tblStyle w:val="8"/>
        <w:tblW w:w="14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488"/>
        <w:gridCol w:w="1219"/>
        <w:gridCol w:w="3420"/>
        <w:gridCol w:w="1980"/>
        <w:gridCol w:w="1020"/>
        <w:gridCol w:w="1545"/>
        <w:gridCol w:w="1131"/>
        <w:gridCol w:w="948"/>
        <w:gridCol w:w="846"/>
        <w:gridCol w:w="1458"/>
      </w:tblGrid>
      <w:tr w14:paraId="11EE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435" w:hRule="atLeast"/>
        </w:trPr>
        <w:tc>
          <w:tcPr>
            <w:tcW w:w="488" w:type="dxa"/>
            <w:tcBorders>
              <w:tl2br w:val="nil"/>
              <w:tr2bl w:val="nil"/>
            </w:tcBorders>
            <w:shd w:val="clear" w:color="auto" w:fill="auto"/>
            <w:vAlign w:val="center"/>
          </w:tcPr>
          <w:p w14:paraId="121FC5A6">
            <w:pPr>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序号</w:t>
            </w:r>
          </w:p>
        </w:tc>
        <w:tc>
          <w:tcPr>
            <w:tcW w:w="1219" w:type="dxa"/>
            <w:tcBorders>
              <w:tl2br w:val="nil"/>
              <w:tr2bl w:val="nil"/>
            </w:tcBorders>
            <w:shd w:val="clear" w:color="auto" w:fill="auto"/>
            <w:vAlign w:val="center"/>
          </w:tcPr>
          <w:p w14:paraId="7FF583CB">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Cs/>
                <w:color w:val="000000"/>
                <w:kern w:val="0"/>
                <w:sz w:val="24"/>
                <w:szCs w:val="24"/>
                <w:lang w:bidi="ar"/>
              </w:rPr>
              <w:t>项目编号</w:t>
            </w:r>
          </w:p>
        </w:tc>
        <w:tc>
          <w:tcPr>
            <w:tcW w:w="3420" w:type="dxa"/>
            <w:tcBorders>
              <w:tl2br w:val="nil"/>
              <w:tr2bl w:val="nil"/>
            </w:tcBorders>
            <w:shd w:val="clear" w:color="auto" w:fill="auto"/>
            <w:vAlign w:val="center"/>
          </w:tcPr>
          <w:p w14:paraId="12F1E596">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 w:val="0"/>
                <w:bCs/>
                <w:i w:val="0"/>
                <w:color w:val="000000"/>
                <w:kern w:val="0"/>
                <w:sz w:val="24"/>
                <w:szCs w:val="24"/>
                <w:u w:val="none"/>
                <w:lang w:val="en-US" w:eastAsia="zh-CN" w:bidi="ar"/>
              </w:rPr>
            </w:pPr>
            <w:r>
              <w:rPr>
                <w:rFonts w:hint="eastAsia" w:ascii="黑体" w:hAnsi="黑体" w:eastAsia="黑体" w:cs="黑体"/>
                <w:bCs/>
                <w:color w:val="000000"/>
                <w:kern w:val="0"/>
                <w:sz w:val="24"/>
                <w:szCs w:val="24"/>
                <w:lang w:bidi="ar"/>
              </w:rPr>
              <w:t>项目名称</w:t>
            </w:r>
          </w:p>
        </w:tc>
        <w:tc>
          <w:tcPr>
            <w:tcW w:w="1980" w:type="dxa"/>
            <w:tcBorders>
              <w:tl2br w:val="nil"/>
              <w:tr2bl w:val="nil"/>
            </w:tcBorders>
            <w:shd w:val="clear" w:color="auto" w:fill="auto"/>
            <w:vAlign w:val="center"/>
          </w:tcPr>
          <w:p w14:paraId="355A7351">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val="en-US" w:eastAsia="zh-CN" w:bidi="ar"/>
              </w:rPr>
              <w:t>项目类型</w:t>
            </w:r>
          </w:p>
        </w:tc>
        <w:tc>
          <w:tcPr>
            <w:tcW w:w="1020" w:type="dxa"/>
            <w:tcBorders>
              <w:tl2br w:val="nil"/>
              <w:tr2bl w:val="nil"/>
            </w:tcBorders>
            <w:shd w:val="clear" w:color="auto" w:fill="auto"/>
            <w:vAlign w:val="center"/>
          </w:tcPr>
          <w:p w14:paraId="19E3B35F">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val="en-US" w:eastAsia="zh-CN" w:bidi="ar"/>
              </w:rPr>
              <w:t>起止年限</w:t>
            </w:r>
          </w:p>
        </w:tc>
        <w:tc>
          <w:tcPr>
            <w:tcW w:w="1545" w:type="dxa"/>
            <w:tcBorders>
              <w:tl2br w:val="nil"/>
              <w:tr2bl w:val="nil"/>
            </w:tcBorders>
            <w:shd w:val="clear" w:color="auto" w:fill="auto"/>
            <w:vAlign w:val="center"/>
          </w:tcPr>
          <w:p w14:paraId="609E59FC">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Cs/>
                <w:color w:val="000000"/>
                <w:kern w:val="0"/>
                <w:sz w:val="24"/>
                <w:szCs w:val="24"/>
                <w:lang w:val="en-US" w:eastAsia="zh-CN" w:bidi="ar"/>
              </w:rPr>
            </w:pPr>
            <w:r>
              <w:rPr>
                <w:rFonts w:hint="eastAsia" w:ascii="黑体" w:hAnsi="黑体" w:eastAsia="黑体" w:cs="黑体"/>
                <w:bCs/>
                <w:color w:val="000000"/>
                <w:kern w:val="0"/>
                <w:sz w:val="24"/>
                <w:szCs w:val="24"/>
                <w:lang w:val="en-US" w:eastAsia="zh-CN" w:bidi="ar"/>
              </w:rPr>
              <w:t>主管部门</w:t>
            </w:r>
          </w:p>
        </w:tc>
        <w:tc>
          <w:tcPr>
            <w:tcW w:w="1131" w:type="dxa"/>
            <w:tcBorders>
              <w:tl2br w:val="nil"/>
              <w:tr2bl w:val="nil"/>
            </w:tcBorders>
            <w:shd w:val="clear" w:color="auto" w:fill="auto"/>
            <w:vAlign w:val="center"/>
          </w:tcPr>
          <w:p w14:paraId="201A0354">
            <w:pPr>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sz w:val="24"/>
                <w:szCs w:val="24"/>
              </w:rPr>
            </w:pPr>
            <w:r>
              <w:rPr>
                <w:rFonts w:hint="eastAsia" w:ascii="黑体" w:hAnsi="黑体" w:eastAsia="黑体" w:cs="黑体"/>
                <w:bCs/>
                <w:color w:val="000000"/>
                <w:kern w:val="0"/>
                <w:sz w:val="24"/>
                <w:szCs w:val="24"/>
                <w:lang w:val="en-US" w:eastAsia="zh-CN" w:bidi="ar"/>
              </w:rPr>
              <w:t>项目实施单位</w:t>
            </w:r>
          </w:p>
        </w:tc>
        <w:tc>
          <w:tcPr>
            <w:tcW w:w="948" w:type="dxa"/>
            <w:tcBorders>
              <w:tl2br w:val="nil"/>
              <w:tr2bl w:val="nil"/>
            </w:tcBorders>
            <w:shd w:val="clear" w:color="auto" w:fill="auto"/>
            <w:vAlign w:val="center"/>
          </w:tcPr>
          <w:p w14:paraId="56E079EB">
            <w:pPr>
              <w:keepNext w:val="0"/>
              <w:keepLines w:val="0"/>
              <w:pageBreakBefore w:val="0"/>
              <w:widowControl/>
              <w:suppressLineNumbers w:val="0"/>
              <w:kinsoku/>
              <w:wordWrap/>
              <w:overflowPunct/>
              <w:topLinePunct w:val="0"/>
              <w:autoSpaceDE/>
              <w:autoSpaceDN/>
              <w:bidi w:val="0"/>
              <w:adjustRightInd/>
              <w:spacing w:line="240" w:lineRule="auto"/>
              <w:ind w:left="0" w:leftChars="0" w:right="0" w:rightChars="0" w:firstLine="0" w:firstLineChars="0"/>
              <w:jc w:val="center"/>
              <w:textAlignment w:val="center"/>
              <w:outlineLvl w:val="9"/>
              <w:rPr>
                <w:rFonts w:hint="eastAsia" w:ascii="黑体" w:hAnsi="黑体" w:eastAsia="黑体" w:cs="黑体"/>
                <w:b w:val="0"/>
                <w:bCs/>
                <w:sz w:val="24"/>
                <w:szCs w:val="24"/>
              </w:rPr>
            </w:pPr>
            <w:r>
              <w:rPr>
                <w:rFonts w:hint="eastAsia" w:ascii="黑体" w:hAnsi="黑体" w:eastAsia="黑体" w:cs="黑体"/>
                <w:b w:val="0"/>
                <w:bCs/>
                <w:i w:val="0"/>
                <w:color w:val="000000"/>
                <w:kern w:val="0"/>
                <w:sz w:val="24"/>
                <w:szCs w:val="24"/>
                <w:u w:val="none"/>
                <w:lang w:val="en-US" w:eastAsia="zh-CN" w:bidi="ar"/>
              </w:rPr>
              <w:t>负责人</w:t>
            </w:r>
          </w:p>
        </w:tc>
        <w:tc>
          <w:tcPr>
            <w:tcW w:w="846" w:type="dxa"/>
            <w:tcBorders>
              <w:tl2br w:val="nil"/>
              <w:tr2bl w:val="nil"/>
            </w:tcBorders>
            <w:shd w:val="clear" w:color="auto" w:fill="auto"/>
            <w:vAlign w:val="center"/>
          </w:tcPr>
          <w:p w14:paraId="7BE8DBC2">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outlineLvl w:val="9"/>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资助</w:t>
            </w:r>
          </w:p>
          <w:p w14:paraId="78F65C8C">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outlineLvl w:val="9"/>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经费</w:t>
            </w:r>
          </w:p>
          <w:p w14:paraId="2C5A4BCF">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outlineLvl w:val="9"/>
              <w:rPr>
                <w:rFonts w:hint="eastAsia" w:ascii="黑体" w:hAnsi="黑体" w:eastAsia="黑体" w:cs="黑体"/>
                <w:b/>
                <w:i w:val="0"/>
                <w:color w:val="000000"/>
                <w:kern w:val="0"/>
                <w:sz w:val="24"/>
                <w:szCs w:val="24"/>
                <w:u w:val="none"/>
                <w:lang w:val="en-US" w:eastAsia="zh-CN" w:bidi="ar"/>
              </w:rPr>
            </w:pPr>
            <w:r>
              <w:rPr>
                <w:rFonts w:hint="eastAsia" w:ascii="黑体" w:hAnsi="黑体" w:eastAsia="黑体" w:cs="黑体"/>
                <w:color w:val="000000"/>
                <w:kern w:val="0"/>
                <w:sz w:val="24"/>
                <w:szCs w:val="24"/>
                <w:lang w:eastAsia="zh-CN"/>
              </w:rPr>
              <w:t>（万元）</w:t>
            </w:r>
          </w:p>
        </w:tc>
        <w:tc>
          <w:tcPr>
            <w:tcW w:w="1458" w:type="dxa"/>
            <w:tcBorders>
              <w:tl2br w:val="nil"/>
              <w:tr2bl w:val="nil"/>
            </w:tcBorders>
            <w:shd w:val="clear" w:color="auto" w:fill="auto"/>
            <w:vAlign w:val="center"/>
          </w:tcPr>
          <w:p w14:paraId="1A523786">
            <w:pPr>
              <w:keepNext w:val="0"/>
              <w:keepLines w:val="0"/>
              <w:pageBreakBefore w:val="0"/>
              <w:widowControl/>
              <w:kinsoku/>
              <w:wordWrap/>
              <w:overflowPunct/>
              <w:topLinePunct w:val="0"/>
              <w:autoSpaceDE/>
              <w:autoSpaceDN/>
              <w:bidi w:val="0"/>
              <w:adjustRightInd/>
              <w:spacing w:line="240" w:lineRule="auto"/>
              <w:ind w:left="0" w:leftChars="0" w:right="0" w:rightChars="0" w:firstLine="0" w:firstLineChars="0"/>
              <w:jc w:val="center"/>
              <w:outlineLvl w:val="9"/>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lang w:eastAsia="zh-CN"/>
              </w:rPr>
              <w:t>备注</w:t>
            </w:r>
          </w:p>
        </w:tc>
      </w:tr>
      <w:tr w14:paraId="05B48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F41BC7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w:t>
            </w:r>
          </w:p>
        </w:tc>
        <w:tc>
          <w:tcPr>
            <w:tcW w:w="1219" w:type="dxa"/>
            <w:tcBorders>
              <w:tl2br w:val="nil"/>
              <w:tr2bl w:val="nil"/>
            </w:tcBorders>
            <w:shd w:val="clear" w:color="auto" w:fill="auto"/>
            <w:vAlign w:val="center"/>
          </w:tcPr>
          <w:p w14:paraId="7227764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2026350858</w:t>
            </w:r>
          </w:p>
        </w:tc>
        <w:tc>
          <w:tcPr>
            <w:tcW w:w="3420" w:type="dxa"/>
            <w:tcBorders>
              <w:tl2br w:val="nil"/>
              <w:tr2bl w:val="nil"/>
            </w:tcBorders>
            <w:shd w:val="clear" w:color="auto" w:fill="auto"/>
            <w:vAlign w:val="center"/>
          </w:tcPr>
          <w:p w14:paraId="21DC54B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健康增龄背景下运动认知功能减退综合征的遗传易感性及多祖先多基因风险预测研究</w:t>
            </w:r>
          </w:p>
        </w:tc>
        <w:tc>
          <w:tcPr>
            <w:tcW w:w="1980" w:type="dxa"/>
            <w:tcBorders>
              <w:tl2br w:val="nil"/>
              <w:tr2bl w:val="nil"/>
            </w:tcBorders>
            <w:shd w:val="clear" w:color="auto" w:fill="auto"/>
            <w:vAlign w:val="center"/>
          </w:tcPr>
          <w:p w14:paraId="1F35F56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A52122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F41EC1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vMerge w:val="restart"/>
            <w:tcBorders>
              <w:tl2br w:val="nil"/>
              <w:tr2bl w:val="nil"/>
            </w:tcBorders>
            <w:shd w:val="clear" w:color="auto" w:fill="auto"/>
            <w:vAlign w:val="center"/>
          </w:tcPr>
          <w:p w14:paraId="71932527">
            <w:pPr>
              <w:keepNext w:val="0"/>
              <w:keepLines w:val="0"/>
              <w:pageBreakBefore w:val="0"/>
              <w:widowControl/>
              <w:suppressLineNumbers w:val="0"/>
              <w:tabs>
                <w:tab w:val="left" w:pos="491"/>
              </w:tabs>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lang w:eastAsia="zh-CN"/>
              </w:rPr>
            </w:pPr>
            <w:r>
              <w:rPr>
                <w:rFonts w:hint="eastAsia" w:ascii="黑体" w:hAnsi="黑体" w:eastAsia="黑体" w:cs="黑体"/>
                <w:i w:val="0"/>
                <w:iCs w:val="0"/>
                <w:color w:val="000000"/>
                <w:kern w:val="0"/>
                <w:sz w:val="18"/>
                <w:szCs w:val="18"/>
                <w:u w:val="none"/>
                <w:lang w:val="en-US" w:eastAsia="zh-CN" w:bidi="ar"/>
              </w:rPr>
              <w:t>厦门医学院</w:t>
            </w:r>
          </w:p>
        </w:tc>
        <w:tc>
          <w:tcPr>
            <w:tcW w:w="948" w:type="dxa"/>
            <w:tcBorders>
              <w:tl2br w:val="nil"/>
              <w:tr2bl w:val="nil"/>
            </w:tcBorders>
            <w:shd w:val="clear" w:color="auto" w:fill="auto"/>
            <w:vAlign w:val="center"/>
          </w:tcPr>
          <w:p w14:paraId="50604FD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梁海旭</w:t>
            </w:r>
          </w:p>
        </w:tc>
        <w:tc>
          <w:tcPr>
            <w:tcW w:w="846" w:type="dxa"/>
            <w:vMerge w:val="restart"/>
            <w:tcBorders>
              <w:tl2br w:val="nil"/>
              <w:tr2bl w:val="nil"/>
            </w:tcBorders>
            <w:shd w:val="clear" w:color="auto" w:fill="auto"/>
            <w:vAlign w:val="center"/>
          </w:tcPr>
          <w:p w14:paraId="699DBDE4">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15</w:t>
            </w:r>
          </w:p>
        </w:tc>
        <w:tc>
          <w:tcPr>
            <w:tcW w:w="1458" w:type="dxa"/>
            <w:vMerge w:val="restart"/>
            <w:tcBorders>
              <w:tl2br w:val="nil"/>
              <w:tr2bl w:val="nil"/>
            </w:tcBorders>
            <w:shd w:val="clear" w:color="auto" w:fill="auto"/>
            <w:vAlign w:val="center"/>
          </w:tcPr>
          <w:p w14:paraId="7AFEA2A2">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1E91A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5FB7D46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w:t>
            </w:r>
          </w:p>
        </w:tc>
        <w:tc>
          <w:tcPr>
            <w:tcW w:w="1219" w:type="dxa"/>
            <w:tcBorders>
              <w:tl2br w:val="nil"/>
              <w:tr2bl w:val="nil"/>
            </w:tcBorders>
            <w:shd w:val="clear" w:color="auto" w:fill="auto"/>
            <w:vAlign w:val="center"/>
          </w:tcPr>
          <w:p w14:paraId="3E43519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2026350862</w:t>
            </w:r>
          </w:p>
        </w:tc>
        <w:tc>
          <w:tcPr>
            <w:tcW w:w="3420" w:type="dxa"/>
            <w:tcBorders>
              <w:tl2br w:val="nil"/>
              <w:tr2bl w:val="nil"/>
            </w:tcBorders>
            <w:shd w:val="clear" w:color="auto" w:fill="auto"/>
            <w:vAlign w:val="center"/>
          </w:tcPr>
          <w:p w14:paraId="05B2566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“活血清热”配伍思想引导的智能递药系统构建及其促糖尿病创面修复作用研究</w:t>
            </w:r>
          </w:p>
        </w:tc>
        <w:tc>
          <w:tcPr>
            <w:tcW w:w="1980" w:type="dxa"/>
            <w:tcBorders>
              <w:tl2br w:val="nil"/>
              <w:tr2bl w:val="nil"/>
            </w:tcBorders>
            <w:shd w:val="clear" w:color="auto" w:fill="auto"/>
            <w:vAlign w:val="center"/>
          </w:tcPr>
          <w:p w14:paraId="0A6636F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D4A7F2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A01435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5EC8BE9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5A05887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林亚娟</w:t>
            </w:r>
          </w:p>
        </w:tc>
        <w:tc>
          <w:tcPr>
            <w:tcW w:w="846" w:type="dxa"/>
            <w:vMerge w:val="continue"/>
            <w:tcBorders>
              <w:tl2br w:val="nil"/>
              <w:tr2bl w:val="nil"/>
            </w:tcBorders>
            <w:shd w:val="clear" w:color="auto" w:fill="auto"/>
            <w:vAlign w:val="center"/>
          </w:tcPr>
          <w:p w14:paraId="27F0749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87873F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61A7F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1F061E5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3</w:t>
            </w:r>
          </w:p>
        </w:tc>
        <w:tc>
          <w:tcPr>
            <w:tcW w:w="1219" w:type="dxa"/>
            <w:tcBorders>
              <w:tl2br w:val="nil"/>
              <w:tr2bl w:val="nil"/>
            </w:tcBorders>
            <w:shd w:val="clear" w:color="auto" w:fill="auto"/>
            <w:vAlign w:val="center"/>
          </w:tcPr>
          <w:p w14:paraId="1CAF8EC0">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2026350857</w:t>
            </w:r>
          </w:p>
        </w:tc>
        <w:tc>
          <w:tcPr>
            <w:tcW w:w="3420" w:type="dxa"/>
            <w:tcBorders>
              <w:tl2br w:val="nil"/>
              <w:tr2bl w:val="nil"/>
            </w:tcBorders>
            <w:shd w:val="clear" w:color="auto" w:fill="auto"/>
            <w:vAlign w:val="center"/>
          </w:tcPr>
          <w:p w14:paraId="635043A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响应-治疗双模块凝胶储库微针的研发及质量评价</w:t>
            </w:r>
          </w:p>
        </w:tc>
        <w:tc>
          <w:tcPr>
            <w:tcW w:w="1980" w:type="dxa"/>
            <w:tcBorders>
              <w:tl2br w:val="nil"/>
              <w:tr2bl w:val="nil"/>
            </w:tcBorders>
            <w:shd w:val="clear" w:color="auto" w:fill="auto"/>
            <w:vAlign w:val="center"/>
          </w:tcPr>
          <w:p w14:paraId="5BBD76A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283915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7B03C0E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104DD88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7A78E1B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陈铭</w:t>
            </w:r>
          </w:p>
        </w:tc>
        <w:tc>
          <w:tcPr>
            <w:tcW w:w="846" w:type="dxa"/>
            <w:vMerge w:val="continue"/>
            <w:tcBorders>
              <w:tl2br w:val="nil"/>
              <w:tr2bl w:val="nil"/>
            </w:tcBorders>
            <w:shd w:val="clear" w:color="auto" w:fill="auto"/>
            <w:vAlign w:val="center"/>
          </w:tcPr>
          <w:p w14:paraId="63A46D2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3D3BB70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21A9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3AC1DC4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4</w:t>
            </w:r>
          </w:p>
        </w:tc>
        <w:tc>
          <w:tcPr>
            <w:tcW w:w="1219" w:type="dxa"/>
            <w:tcBorders>
              <w:tl2br w:val="nil"/>
              <w:tr2bl w:val="nil"/>
            </w:tcBorders>
            <w:shd w:val="clear" w:color="auto" w:fill="auto"/>
            <w:vAlign w:val="center"/>
          </w:tcPr>
          <w:p w14:paraId="35DC9AC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2026350891</w:t>
            </w:r>
          </w:p>
        </w:tc>
        <w:tc>
          <w:tcPr>
            <w:tcW w:w="3420" w:type="dxa"/>
            <w:tcBorders>
              <w:tl2br w:val="nil"/>
              <w:tr2bl w:val="nil"/>
            </w:tcBorders>
            <w:shd w:val="clear" w:color="auto" w:fill="auto"/>
            <w:vAlign w:val="center"/>
          </w:tcPr>
          <w:p w14:paraId="34F9FDB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基于高效无痕迭代编辑的里氏木霉低背景底盘改造研究</w:t>
            </w:r>
          </w:p>
        </w:tc>
        <w:tc>
          <w:tcPr>
            <w:tcW w:w="1980" w:type="dxa"/>
            <w:tcBorders>
              <w:tl2br w:val="nil"/>
              <w:tr2bl w:val="nil"/>
            </w:tcBorders>
            <w:shd w:val="clear" w:color="auto" w:fill="auto"/>
            <w:vAlign w:val="center"/>
          </w:tcPr>
          <w:p w14:paraId="0F197C9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E9B20E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581C128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372200D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041077E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何若男</w:t>
            </w:r>
          </w:p>
        </w:tc>
        <w:tc>
          <w:tcPr>
            <w:tcW w:w="846" w:type="dxa"/>
            <w:vMerge w:val="continue"/>
            <w:tcBorders>
              <w:tl2br w:val="nil"/>
              <w:tr2bl w:val="nil"/>
            </w:tcBorders>
            <w:shd w:val="clear" w:color="auto" w:fill="auto"/>
            <w:vAlign w:val="center"/>
          </w:tcPr>
          <w:p w14:paraId="17E9E37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8E0565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3B3BF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A45542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5</w:t>
            </w:r>
          </w:p>
        </w:tc>
        <w:tc>
          <w:tcPr>
            <w:tcW w:w="1219" w:type="dxa"/>
            <w:tcBorders>
              <w:tl2br w:val="nil"/>
              <w:tr2bl w:val="nil"/>
            </w:tcBorders>
            <w:shd w:val="clear" w:color="auto" w:fill="auto"/>
            <w:vAlign w:val="center"/>
          </w:tcPr>
          <w:p w14:paraId="22BA7049">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2026350890</w:t>
            </w:r>
          </w:p>
        </w:tc>
        <w:tc>
          <w:tcPr>
            <w:tcW w:w="3420" w:type="dxa"/>
            <w:tcBorders>
              <w:tl2br w:val="nil"/>
              <w:tr2bl w:val="nil"/>
            </w:tcBorders>
            <w:shd w:val="clear" w:color="auto" w:fill="auto"/>
            <w:vAlign w:val="center"/>
          </w:tcPr>
          <w:p w14:paraId="60A0F17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丹玉通脉颗粒通过调控BCAA代谢抑制E LOVL6/NLRP3通路改善心肌梗死的机制研究</w:t>
            </w:r>
          </w:p>
        </w:tc>
        <w:tc>
          <w:tcPr>
            <w:tcW w:w="1980" w:type="dxa"/>
            <w:tcBorders>
              <w:tl2br w:val="nil"/>
              <w:tr2bl w:val="nil"/>
            </w:tcBorders>
            <w:shd w:val="clear" w:color="auto" w:fill="auto"/>
            <w:vAlign w:val="center"/>
          </w:tcPr>
          <w:p w14:paraId="74653F6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3E1332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65E9B86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4F739BE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701A144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尤梅桂</w:t>
            </w:r>
          </w:p>
        </w:tc>
        <w:tc>
          <w:tcPr>
            <w:tcW w:w="846" w:type="dxa"/>
            <w:vMerge w:val="continue"/>
            <w:tcBorders>
              <w:tl2br w:val="nil"/>
              <w:tr2bl w:val="nil"/>
            </w:tcBorders>
            <w:shd w:val="clear" w:color="auto" w:fill="auto"/>
            <w:vAlign w:val="center"/>
          </w:tcPr>
          <w:p w14:paraId="636BECC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1E7DC36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60E06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30E3E4B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6</w:t>
            </w:r>
          </w:p>
        </w:tc>
        <w:tc>
          <w:tcPr>
            <w:tcW w:w="1219" w:type="dxa"/>
            <w:tcBorders>
              <w:tl2br w:val="nil"/>
              <w:tr2bl w:val="nil"/>
            </w:tcBorders>
            <w:shd w:val="clear" w:color="auto" w:fill="auto"/>
            <w:vAlign w:val="center"/>
          </w:tcPr>
          <w:p w14:paraId="039D2A1F">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2026350853</w:t>
            </w:r>
          </w:p>
        </w:tc>
        <w:tc>
          <w:tcPr>
            <w:tcW w:w="3420" w:type="dxa"/>
            <w:tcBorders>
              <w:tl2br w:val="nil"/>
              <w:tr2bl w:val="nil"/>
            </w:tcBorders>
            <w:shd w:val="clear" w:color="auto" w:fill="auto"/>
            <w:vAlign w:val="center"/>
          </w:tcPr>
          <w:p w14:paraId="12869FC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膨腹海马提取物改善肾纤维化的药效物质基础与分子机制研究</w:t>
            </w:r>
          </w:p>
        </w:tc>
        <w:tc>
          <w:tcPr>
            <w:tcW w:w="1980" w:type="dxa"/>
            <w:tcBorders>
              <w:tl2br w:val="nil"/>
              <w:tr2bl w:val="nil"/>
            </w:tcBorders>
            <w:shd w:val="clear" w:color="auto" w:fill="auto"/>
            <w:vAlign w:val="center"/>
          </w:tcPr>
          <w:p w14:paraId="39BA3C6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DD5A9F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7E9ACF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64540D0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厦门市健康医疗大数据中心（厦门市医药研究所）</w:t>
            </w:r>
          </w:p>
        </w:tc>
        <w:tc>
          <w:tcPr>
            <w:tcW w:w="948" w:type="dxa"/>
            <w:tcBorders>
              <w:tl2br w:val="nil"/>
              <w:tr2bl w:val="nil"/>
            </w:tcBorders>
            <w:shd w:val="clear" w:color="auto" w:fill="auto"/>
            <w:vAlign w:val="center"/>
          </w:tcPr>
          <w:p w14:paraId="11C9B85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张嘉媛</w:t>
            </w:r>
          </w:p>
        </w:tc>
        <w:tc>
          <w:tcPr>
            <w:tcW w:w="846" w:type="dxa"/>
            <w:tcBorders>
              <w:tl2br w:val="nil"/>
              <w:tr2bl w:val="nil"/>
            </w:tcBorders>
            <w:shd w:val="clear" w:color="auto" w:fill="auto"/>
            <w:vAlign w:val="center"/>
          </w:tcPr>
          <w:p w14:paraId="0DE001C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49057B2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7F75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2758071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7</w:t>
            </w:r>
          </w:p>
        </w:tc>
        <w:tc>
          <w:tcPr>
            <w:tcW w:w="1219" w:type="dxa"/>
            <w:tcBorders>
              <w:tl2br w:val="nil"/>
              <w:tr2bl w:val="nil"/>
            </w:tcBorders>
            <w:shd w:val="clear" w:color="auto" w:fill="auto"/>
            <w:vAlign w:val="center"/>
          </w:tcPr>
          <w:p w14:paraId="0BACCCA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2026350868</w:t>
            </w:r>
          </w:p>
        </w:tc>
        <w:tc>
          <w:tcPr>
            <w:tcW w:w="3420" w:type="dxa"/>
            <w:tcBorders>
              <w:tl2br w:val="nil"/>
              <w:tr2bl w:val="nil"/>
            </w:tcBorders>
            <w:shd w:val="clear" w:color="auto" w:fill="auto"/>
            <w:vAlign w:val="center"/>
          </w:tcPr>
          <w:p w14:paraId="32E59097">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低温脱硝催化剂研发</w:t>
            </w:r>
          </w:p>
        </w:tc>
        <w:tc>
          <w:tcPr>
            <w:tcW w:w="1980" w:type="dxa"/>
            <w:tcBorders>
              <w:tl2br w:val="nil"/>
              <w:tr2bl w:val="nil"/>
            </w:tcBorders>
            <w:shd w:val="clear" w:color="auto" w:fill="auto"/>
            <w:vAlign w:val="center"/>
          </w:tcPr>
          <w:p w14:paraId="19C5B4C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7F76818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05A244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restart"/>
            <w:tcBorders>
              <w:tl2br w:val="nil"/>
              <w:tr2bl w:val="nil"/>
            </w:tcBorders>
            <w:shd w:val="clear" w:color="auto" w:fill="auto"/>
            <w:vAlign w:val="center"/>
          </w:tcPr>
          <w:p w14:paraId="1E73134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嘉庚创新实验室</w:t>
            </w:r>
          </w:p>
        </w:tc>
        <w:tc>
          <w:tcPr>
            <w:tcW w:w="948" w:type="dxa"/>
            <w:tcBorders>
              <w:tl2br w:val="nil"/>
              <w:tr2bl w:val="nil"/>
            </w:tcBorders>
            <w:shd w:val="clear" w:color="auto" w:fill="auto"/>
            <w:vAlign w:val="center"/>
          </w:tcPr>
          <w:p w14:paraId="52DAD3A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李锡哲</w:t>
            </w:r>
          </w:p>
        </w:tc>
        <w:tc>
          <w:tcPr>
            <w:tcW w:w="846" w:type="dxa"/>
            <w:vMerge w:val="restart"/>
            <w:tcBorders>
              <w:tl2br w:val="nil"/>
              <w:tr2bl w:val="nil"/>
            </w:tcBorders>
            <w:shd w:val="clear" w:color="auto" w:fill="auto"/>
            <w:vAlign w:val="center"/>
          </w:tcPr>
          <w:p w14:paraId="0DCD5AA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12</w:t>
            </w:r>
          </w:p>
        </w:tc>
        <w:tc>
          <w:tcPr>
            <w:tcW w:w="1458" w:type="dxa"/>
            <w:vMerge w:val="restart"/>
            <w:tcBorders>
              <w:tl2br w:val="nil"/>
              <w:tr2bl w:val="nil"/>
            </w:tcBorders>
            <w:shd w:val="clear" w:color="auto" w:fill="auto"/>
            <w:vAlign w:val="center"/>
          </w:tcPr>
          <w:p w14:paraId="6778CF9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5947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163488B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8</w:t>
            </w:r>
          </w:p>
        </w:tc>
        <w:tc>
          <w:tcPr>
            <w:tcW w:w="1219" w:type="dxa"/>
            <w:tcBorders>
              <w:tl2br w:val="nil"/>
              <w:tr2bl w:val="nil"/>
            </w:tcBorders>
            <w:shd w:val="clear" w:color="auto" w:fill="auto"/>
            <w:vAlign w:val="center"/>
          </w:tcPr>
          <w:p w14:paraId="1141AC5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2026350886</w:t>
            </w:r>
          </w:p>
        </w:tc>
        <w:tc>
          <w:tcPr>
            <w:tcW w:w="3420" w:type="dxa"/>
            <w:tcBorders>
              <w:tl2br w:val="nil"/>
              <w:tr2bl w:val="nil"/>
            </w:tcBorders>
            <w:shd w:val="clear" w:color="auto" w:fill="auto"/>
            <w:vAlign w:val="center"/>
          </w:tcPr>
          <w:p w14:paraId="2A36B2F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面板级显示异常芯片修复工艺方法研究</w:t>
            </w:r>
          </w:p>
        </w:tc>
        <w:tc>
          <w:tcPr>
            <w:tcW w:w="1980" w:type="dxa"/>
            <w:tcBorders>
              <w:tl2br w:val="nil"/>
              <w:tr2bl w:val="nil"/>
            </w:tcBorders>
            <w:shd w:val="clear" w:color="auto" w:fill="auto"/>
            <w:vAlign w:val="center"/>
          </w:tcPr>
          <w:p w14:paraId="6FCB922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362A16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5EE934B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4D58626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6078513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李东华</w:t>
            </w:r>
          </w:p>
        </w:tc>
        <w:tc>
          <w:tcPr>
            <w:tcW w:w="846" w:type="dxa"/>
            <w:vMerge w:val="continue"/>
            <w:tcBorders>
              <w:tl2br w:val="nil"/>
              <w:tr2bl w:val="nil"/>
            </w:tcBorders>
            <w:shd w:val="clear" w:color="auto" w:fill="auto"/>
            <w:vAlign w:val="center"/>
          </w:tcPr>
          <w:p w14:paraId="0B9635A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6649BDC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28686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20E2F5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9</w:t>
            </w:r>
          </w:p>
        </w:tc>
        <w:tc>
          <w:tcPr>
            <w:tcW w:w="1219" w:type="dxa"/>
            <w:tcBorders>
              <w:tl2br w:val="nil"/>
              <w:tr2bl w:val="nil"/>
            </w:tcBorders>
            <w:shd w:val="clear" w:color="auto" w:fill="auto"/>
            <w:vAlign w:val="center"/>
          </w:tcPr>
          <w:p w14:paraId="43CAC0B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2026350884</w:t>
            </w:r>
          </w:p>
        </w:tc>
        <w:tc>
          <w:tcPr>
            <w:tcW w:w="3420" w:type="dxa"/>
            <w:tcBorders>
              <w:tl2br w:val="nil"/>
              <w:tr2bl w:val="nil"/>
            </w:tcBorders>
            <w:shd w:val="clear" w:color="auto" w:fill="auto"/>
            <w:vAlign w:val="center"/>
          </w:tcPr>
          <w:p w14:paraId="6CB13431">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高效率高强度Micro LED芯片开发</w:t>
            </w:r>
          </w:p>
        </w:tc>
        <w:tc>
          <w:tcPr>
            <w:tcW w:w="1980" w:type="dxa"/>
            <w:tcBorders>
              <w:tl2br w:val="nil"/>
              <w:tr2bl w:val="nil"/>
            </w:tcBorders>
            <w:shd w:val="clear" w:color="auto" w:fill="auto"/>
            <w:vAlign w:val="center"/>
          </w:tcPr>
          <w:p w14:paraId="1AC83BC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0F90910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9AB572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28C6254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2A1F3C7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黄婷</w:t>
            </w:r>
          </w:p>
        </w:tc>
        <w:tc>
          <w:tcPr>
            <w:tcW w:w="846" w:type="dxa"/>
            <w:vMerge w:val="continue"/>
            <w:tcBorders>
              <w:tl2br w:val="nil"/>
              <w:tr2bl w:val="nil"/>
            </w:tcBorders>
            <w:shd w:val="clear" w:color="auto" w:fill="auto"/>
            <w:vAlign w:val="center"/>
          </w:tcPr>
          <w:p w14:paraId="741E284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4F0C0B9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6F60B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6696B05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10</w:t>
            </w:r>
          </w:p>
        </w:tc>
        <w:tc>
          <w:tcPr>
            <w:tcW w:w="1219" w:type="dxa"/>
            <w:tcBorders>
              <w:tl2br w:val="nil"/>
              <w:tr2bl w:val="nil"/>
            </w:tcBorders>
            <w:shd w:val="clear" w:color="auto" w:fill="auto"/>
            <w:vAlign w:val="center"/>
          </w:tcPr>
          <w:p w14:paraId="19B6F1B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2026350885</w:t>
            </w:r>
          </w:p>
        </w:tc>
        <w:tc>
          <w:tcPr>
            <w:tcW w:w="3420" w:type="dxa"/>
            <w:tcBorders>
              <w:tl2br w:val="nil"/>
              <w:tr2bl w:val="nil"/>
            </w:tcBorders>
            <w:shd w:val="clear" w:color="auto" w:fill="auto"/>
            <w:vAlign w:val="center"/>
          </w:tcPr>
          <w:p w14:paraId="773DF23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闪烁体-超透镜集成界面的光子学设计及性能增强机理研究</w:t>
            </w:r>
          </w:p>
        </w:tc>
        <w:tc>
          <w:tcPr>
            <w:tcW w:w="1980" w:type="dxa"/>
            <w:tcBorders>
              <w:tl2br w:val="nil"/>
              <w:tr2bl w:val="nil"/>
            </w:tcBorders>
            <w:shd w:val="clear" w:color="auto" w:fill="auto"/>
            <w:vAlign w:val="center"/>
          </w:tcPr>
          <w:p w14:paraId="7C1FA88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B1694C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5E889F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3BF8833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4B2ABB3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张轼</w:t>
            </w:r>
          </w:p>
        </w:tc>
        <w:tc>
          <w:tcPr>
            <w:tcW w:w="846" w:type="dxa"/>
            <w:vMerge w:val="continue"/>
            <w:tcBorders>
              <w:tl2br w:val="nil"/>
              <w:tr2bl w:val="nil"/>
            </w:tcBorders>
            <w:shd w:val="clear" w:color="auto" w:fill="auto"/>
            <w:vAlign w:val="center"/>
          </w:tcPr>
          <w:p w14:paraId="74A7F2A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A09C37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70B6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1D5CBBC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11</w:t>
            </w:r>
          </w:p>
        </w:tc>
        <w:tc>
          <w:tcPr>
            <w:tcW w:w="1219" w:type="dxa"/>
            <w:tcBorders>
              <w:tl2br w:val="nil"/>
              <w:tr2bl w:val="nil"/>
            </w:tcBorders>
            <w:shd w:val="clear" w:color="auto" w:fill="auto"/>
            <w:vAlign w:val="center"/>
          </w:tcPr>
          <w:p w14:paraId="19613FB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2026350830</w:t>
            </w:r>
          </w:p>
        </w:tc>
        <w:tc>
          <w:tcPr>
            <w:tcW w:w="3420" w:type="dxa"/>
            <w:tcBorders>
              <w:tl2br w:val="nil"/>
              <w:tr2bl w:val="nil"/>
            </w:tcBorders>
            <w:shd w:val="clear" w:color="auto" w:fill="auto"/>
            <w:vAlign w:val="center"/>
          </w:tcPr>
          <w:p w14:paraId="54084303">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基于真实世界和动物模型的妊娠期抗抑郁药物暴露的安全性评估和机制研究</w:t>
            </w:r>
          </w:p>
        </w:tc>
        <w:tc>
          <w:tcPr>
            <w:tcW w:w="1980" w:type="dxa"/>
            <w:tcBorders>
              <w:tl2br w:val="nil"/>
              <w:tr2bl w:val="nil"/>
            </w:tcBorders>
            <w:shd w:val="clear" w:color="auto" w:fill="auto"/>
            <w:vAlign w:val="center"/>
          </w:tcPr>
          <w:p w14:paraId="26893EB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049497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7D3485D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restart"/>
            <w:tcBorders>
              <w:tl2br w:val="nil"/>
              <w:tr2bl w:val="nil"/>
            </w:tcBorders>
            <w:shd w:val="clear" w:color="auto" w:fill="auto"/>
            <w:vAlign w:val="center"/>
          </w:tcPr>
          <w:p w14:paraId="60FF7F0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厦门市妇幼保健院（厦门大学附属妇女儿童医院）</w:t>
            </w:r>
          </w:p>
        </w:tc>
        <w:tc>
          <w:tcPr>
            <w:tcW w:w="948" w:type="dxa"/>
            <w:tcBorders>
              <w:tl2br w:val="nil"/>
              <w:tr2bl w:val="nil"/>
            </w:tcBorders>
            <w:shd w:val="clear" w:color="auto" w:fill="auto"/>
            <w:vAlign w:val="center"/>
          </w:tcPr>
          <w:p w14:paraId="3EB970A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曾艳斌</w:t>
            </w:r>
          </w:p>
        </w:tc>
        <w:tc>
          <w:tcPr>
            <w:tcW w:w="846" w:type="dxa"/>
            <w:vMerge w:val="restart"/>
            <w:tcBorders>
              <w:tl2br w:val="nil"/>
              <w:tr2bl w:val="nil"/>
            </w:tcBorders>
            <w:shd w:val="clear" w:color="auto" w:fill="auto"/>
            <w:vAlign w:val="center"/>
          </w:tcPr>
          <w:p w14:paraId="03D23BC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6</w:t>
            </w:r>
          </w:p>
        </w:tc>
        <w:tc>
          <w:tcPr>
            <w:tcW w:w="1458" w:type="dxa"/>
            <w:vMerge w:val="restart"/>
            <w:tcBorders>
              <w:tl2br w:val="nil"/>
              <w:tr2bl w:val="nil"/>
            </w:tcBorders>
            <w:shd w:val="clear" w:color="auto" w:fill="auto"/>
            <w:vAlign w:val="center"/>
          </w:tcPr>
          <w:p w14:paraId="77E191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18E2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2E66DC8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12</w:t>
            </w:r>
          </w:p>
        </w:tc>
        <w:tc>
          <w:tcPr>
            <w:tcW w:w="1219" w:type="dxa"/>
            <w:tcBorders>
              <w:tl2br w:val="nil"/>
              <w:tr2bl w:val="nil"/>
            </w:tcBorders>
            <w:shd w:val="clear" w:color="auto" w:fill="auto"/>
            <w:vAlign w:val="center"/>
          </w:tcPr>
          <w:p w14:paraId="00CE42F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2026350895</w:t>
            </w:r>
          </w:p>
        </w:tc>
        <w:tc>
          <w:tcPr>
            <w:tcW w:w="3420" w:type="dxa"/>
            <w:tcBorders>
              <w:tl2br w:val="nil"/>
              <w:tr2bl w:val="nil"/>
            </w:tcBorders>
            <w:shd w:val="clear" w:color="auto" w:fill="auto"/>
            <w:vAlign w:val="center"/>
          </w:tcPr>
          <w:p w14:paraId="202EC25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基于无创尿液蛋白组学的儿童脓毒血症早期生物标志物筛选和验证研究</w:t>
            </w:r>
          </w:p>
        </w:tc>
        <w:tc>
          <w:tcPr>
            <w:tcW w:w="1980" w:type="dxa"/>
            <w:tcBorders>
              <w:tl2br w:val="nil"/>
              <w:tr2bl w:val="nil"/>
            </w:tcBorders>
            <w:shd w:val="clear" w:color="auto" w:fill="auto"/>
            <w:vAlign w:val="center"/>
          </w:tcPr>
          <w:p w14:paraId="0926C04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D09437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04736E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04783B4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58E1764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林明鑫</w:t>
            </w:r>
          </w:p>
        </w:tc>
        <w:tc>
          <w:tcPr>
            <w:tcW w:w="846" w:type="dxa"/>
            <w:vMerge w:val="continue"/>
            <w:tcBorders>
              <w:tl2br w:val="nil"/>
              <w:tr2bl w:val="nil"/>
            </w:tcBorders>
            <w:shd w:val="clear" w:color="auto" w:fill="auto"/>
            <w:vAlign w:val="center"/>
          </w:tcPr>
          <w:p w14:paraId="1F645EE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4BF8649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5183B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7E0410E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13</w:t>
            </w:r>
          </w:p>
        </w:tc>
        <w:tc>
          <w:tcPr>
            <w:tcW w:w="1219" w:type="dxa"/>
            <w:tcBorders>
              <w:tl2br w:val="nil"/>
              <w:tr2bl w:val="nil"/>
            </w:tcBorders>
            <w:shd w:val="clear" w:color="auto" w:fill="auto"/>
            <w:vAlign w:val="center"/>
          </w:tcPr>
          <w:p w14:paraId="538C9F49">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2026350851</w:t>
            </w:r>
          </w:p>
        </w:tc>
        <w:tc>
          <w:tcPr>
            <w:tcW w:w="3420" w:type="dxa"/>
            <w:tcBorders>
              <w:tl2br w:val="nil"/>
              <w:tr2bl w:val="nil"/>
            </w:tcBorders>
            <w:shd w:val="clear" w:color="auto" w:fill="auto"/>
            <w:vAlign w:val="center"/>
          </w:tcPr>
          <w:p w14:paraId="428BDD6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基于游标效应调控的高灵敏度光纤激光磁场传感机理研究</w:t>
            </w:r>
          </w:p>
        </w:tc>
        <w:tc>
          <w:tcPr>
            <w:tcW w:w="1980" w:type="dxa"/>
            <w:tcBorders>
              <w:tl2br w:val="nil"/>
              <w:tr2bl w:val="nil"/>
            </w:tcBorders>
            <w:shd w:val="clear" w:color="auto" w:fill="auto"/>
            <w:vAlign w:val="center"/>
          </w:tcPr>
          <w:p w14:paraId="70E0F32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090591A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7D37EC6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377CD90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厦门工学院</w:t>
            </w:r>
          </w:p>
        </w:tc>
        <w:tc>
          <w:tcPr>
            <w:tcW w:w="948" w:type="dxa"/>
            <w:tcBorders>
              <w:tl2br w:val="nil"/>
              <w:tr2bl w:val="nil"/>
            </w:tcBorders>
            <w:shd w:val="clear" w:color="auto" w:fill="auto"/>
            <w:vAlign w:val="center"/>
          </w:tcPr>
          <w:p w14:paraId="32996EC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林伟浩</w:t>
            </w:r>
          </w:p>
        </w:tc>
        <w:tc>
          <w:tcPr>
            <w:tcW w:w="846" w:type="dxa"/>
            <w:tcBorders>
              <w:tl2br w:val="nil"/>
              <w:tr2bl w:val="nil"/>
            </w:tcBorders>
            <w:shd w:val="clear" w:color="auto" w:fill="auto"/>
            <w:vAlign w:val="center"/>
          </w:tcPr>
          <w:p w14:paraId="6CC6878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20A28B3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3469E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773A73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14</w:t>
            </w:r>
          </w:p>
        </w:tc>
        <w:tc>
          <w:tcPr>
            <w:tcW w:w="1219" w:type="dxa"/>
            <w:tcBorders>
              <w:tl2br w:val="nil"/>
              <w:tr2bl w:val="nil"/>
            </w:tcBorders>
            <w:shd w:val="clear" w:color="auto" w:fill="auto"/>
            <w:vAlign w:val="center"/>
          </w:tcPr>
          <w:p w14:paraId="6F13CE0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2026350846</w:t>
            </w:r>
          </w:p>
        </w:tc>
        <w:tc>
          <w:tcPr>
            <w:tcW w:w="3420" w:type="dxa"/>
            <w:tcBorders>
              <w:tl2br w:val="nil"/>
              <w:tr2bl w:val="nil"/>
            </w:tcBorders>
            <w:shd w:val="clear" w:color="auto" w:fill="auto"/>
            <w:vAlign w:val="center"/>
          </w:tcPr>
          <w:p w14:paraId="61A7BA05">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梅毒螺旋体膜蛋白Tp0136重复串联式T细胞表位三聚体疫苗的构建与保护能力的评价</w:t>
            </w:r>
          </w:p>
        </w:tc>
        <w:tc>
          <w:tcPr>
            <w:tcW w:w="1980" w:type="dxa"/>
            <w:tcBorders>
              <w:tl2br w:val="nil"/>
              <w:tr2bl w:val="nil"/>
            </w:tcBorders>
            <w:shd w:val="clear" w:color="auto" w:fill="auto"/>
            <w:vAlign w:val="center"/>
          </w:tcPr>
          <w:p w14:paraId="1273733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51B4A6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896CC6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restart"/>
            <w:tcBorders>
              <w:tl2br w:val="nil"/>
              <w:tr2bl w:val="nil"/>
            </w:tcBorders>
            <w:shd w:val="clear" w:color="auto" w:fill="auto"/>
            <w:vAlign w:val="center"/>
          </w:tcPr>
          <w:p w14:paraId="55C0484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复旦大学附属中山医院厦门医院</w:t>
            </w:r>
          </w:p>
        </w:tc>
        <w:tc>
          <w:tcPr>
            <w:tcW w:w="948" w:type="dxa"/>
            <w:tcBorders>
              <w:tl2br w:val="nil"/>
              <w:tr2bl w:val="nil"/>
            </w:tcBorders>
            <w:shd w:val="clear" w:color="auto" w:fill="auto"/>
            <w:vAlign w:val="center"/>
          </w:tcPr>
          <w:p w14:paraId="44D605B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李秋玲</w:t>
            </w:r>
          </w:p>
        </w:tc>
        <w:tc>
          <w:tcPr>
            <w:tcW w:w="846" w:type="dxa"/>
            <w:vMerge w:val="restart"/>
            <w:tcBorders>
              <w:tl2br w:val="nil"/>
              <w:tr2bl w:val="nil"/>
            </w:tcBorders>
            <w:shd w:val="clear" w:color="auto" w:fill="auto"/>
            <w:vAlign w:val="center"/>
          </w:tcPr>
          <w:p w14:paraId="38B0014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30</w:t>
            </w:r>
          </w:p>
        </w:tc>
        <w:tc>
          <w:tcPr>
            <w:tcW w:w="1458" w:type="dxa"/>
            <w:vMerge w:val="restart"/>
            <w:tcBorders>
              <w:tl2br w:val="nil"/>
              <w:tr2bl w:val="nil"/>
            </w:tcBorders>
            <w:shd w:val="clear" w:color="auto" w:fill="auto"/>
            <w:vAlign w:val="center"/>
          </w:tcPr>
          <w:p w14:paraId="6CD02D6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7CF6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51FE183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15</w:t>
            </w:r>
          </w:p>
        </w:tc>
        <w:tc>
          <w:tcPr>
            <w:tcW w:w="1219" w:type="dxa"/>
            <w:tcBorders>
              <w:tl2br w:val="nil"/>
              <w:tr2bl w:val="nil"/>
            </w:tcBorders>
            <w:shd w:val="clear" w:color="auto" w:fill="auto"/>
            <w:vAlign w:val="center"/>
          </w:tcPr>
          <w:p w14:paraId="4D1522DB">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2026350841</w:t>
            </w:r>
          </w:p>
        </w:tc>
        <w:tc>
          <w:tcPr>
            <w:tcW w:w="3420" w:type="dxa"/>
            <w:tcBorders>
              <w:tl2br w:val="nil"/>
              <w:tr2bl w:val="nil"/>
            </w:tcBorders>
            <w:shd w:val="clear" w:color="auto" w:fill="auto"/>
            <w:vAlign w:val="center"/>
          </w:tcPr>
          <w:p w14:paraId="79739955">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吸烟行为谱系与数字—生理表型轨迹对小气道功能障碍患者肺功能轨迹的影响：一项前瞻性队列研究</w:t>
            </w:r>
          </w:p>
        </w:tc>
        <w:tc>
          <w:tcPr>
            <w:tcW w:w="1980" w:type="dxa"/>
            <w:tcBorders>
              <w:tl2br w:val="nil"/>
              <w:tr2bl w:val="nil"/>
            </w:tcBorders>
            <w:shd w:val="clear" w:color="auto" w:fill="auto"/>
            <w:vAlign w:val="center"/>
          </w:tcPr>
          <w:p w14:paraId="4C1C9E1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231BDA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A476C2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391E083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lang w:eastAsia="zh-CN"/>
              </w:rPr>
            </w:pPr>
          </w:p>
        </w:tc>
        <w:tc>
          <w:tcPr>
            <w:tcW w:w="948" w:type="dxa"/>
            <w:tcBorders>
              <w:tl2br w:val="nil"/>
              <w:tr2bl w:val="nil"/>
            </w:tcBorders>
            <w:shd w:val="clear" w:color="auto" w:fill="auto"/>
            <w:vAlign w:val="center"/>
          </w:tcPr>
          <w:p w14:paraId="3D53D8F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许毅娇</w:t>
            </w:r>
          </w:p>
        </w:tc>
        <w:tc>
          <w:tcPr>
            <w:tcW w:w="846" w:type="dxa"/>
            <w:vMerge w:val="continue"/>
            <w:tcBorders>
              <w:tl2br w:val="nil"/>
              <w:tr2bl w:val="nil"/>
            </w:tcBorders>
            <w:shd w:val="clear" w:color="auto" w:fill="auto"/>
            <w:vAlign w:val="center"/>
          </w:tcPr>
          <w:p w14:paraId="56A144E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1F8D31E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4B8E0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64374A9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16</w:t>
            </w:r>
          </w:p>
        </w:tc>
        <w:tc>
          <w:tcPr>
            <w:tcW w:w="1219" w:type="dxa"/>
            <w:tcBorders>
              <w:tl2br w:val="nil"/>
              <w:tr2bl w:val="nil"/>
            </w:tcBorders>
            <w:shd w:val="clear" w:color="auto" w:fill="auto"/>
            <w:vAlign w:val="center"/>
          </w:tcPr>
          <w:p w14:paraId="04D7521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2026350850</w:t>
            </w:r>
          </w:p>
        </w:tc>
        <w:tc>
          <w:tcPr>
            <w:tcW w:w="3420" w:type="dxa"/>
            <w:tcBorders>
              <w:tl2br w:val="nil"/>
              <w:tr2bl w:val="nil"/>
            </w:tcBorders>
            <w:shd w:val="clear" w:color="auto" w:fill="auto"/>
            <w:vAlign w:val="center"/>
          </w:tcPr>
          <w:p w14:paraId="6C3B2D9B">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研究基质硬度对肝癌免疫微环境的影响及其作用机制</w:t>
            </w:r>
          </w:p>
        </w:tc>
        <w:tc>
          <w:tcPr>
            <w:tcW w:w="1980" w:type="dxa"/>
            <w:tcBorders>
              <w:tl2br w:val="nil"/>
              <w:tr2bl w:val="nil"/>
            </w:tcBorders>
            <w:shd w:val="clear" w:color="auto" w:fill="auto"/>
            <w:vAlign w:val="center"/>
          </w:tcPr>
          <w:p w14:paraId="30BF6FA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9D2E94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A81415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2CB8F3E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5108B88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李嘉浚</w:t>
            </w:r>
          </w:p>
        </w:tc>
        <w:tc>
          <w:tcPr>
            <w:tcW w:w="846" w:type="dxa"/>
            <w:vMerge w:val="continue"/>
            <w:tcBorders>
              <w:tl2br w:val="nil"/>
              <w:tr2bl w:val="nil"/>
            </w:tcBorders>
            <w:shd w:val="clear" w:color="auto" w:fill="auto"/>
            <w:vAlign w:val="center"/>
          </w:tcPr>
          <w:p w14:paraId="25EDCC6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56DBE3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7E71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0E9AEA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17</w:t>
            </w:r>
          </w:p>
        </w:tc>
        <w:tc>
          <w:tcPr>
            <w:tcW w:w="1219" w:type="dxa"/>
            <w:tcBorders>
              <w:tl2br w:val="nil"/>
              <w:tr2bl w:val="nil"/>
            </w:tcBorders>
            <w:shd w:val="clear" w:color="auto" w:fill="auto"/>
            <w:vAlign w:val="center"/>
          </w:tcPr>
          <w:p w14:paraId="6369AFB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2026350842</w:t>
            </w:r>
          </w:p>
        </w:tc>
        <w:tc>
          <w:tcPr>
            <w:tcW w:w="3420" w:type="dxa"/>
            <w:tcBorders>
              <w:tl2br w:val="nil"/>
              <w:tr2bl w:val="nil"/>
            </w:tcBorders>
            <w:shd w:val="clear" w:color="auto" w:fill="auto"/>
            <w:vAlign w:val="center"/>
          </w:tcPr>
          <w:p w14:paraId="7255F91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SDT/PDT响应性复合抗凝抗菌涂层在中心静脉导管中的应用</w:t>
            </w:r>
          </w:p>
        </w:tc>
        <w:tc>
          <w:tcPr>
            <w:tcW w:w="1980" w:type="dxa"/>
            <w:tcBorders>
              <w:tl2br w:val="nil"/>
              <w:tr2bl w:val="nil"/>
            </w:tcBorders>
            <w:shd w:val="clear" w:color="auto" w:fill="auto"/>
            <w:vAlign w:val="center"/>
          </w:tcPr>
          <w:p w14:paraId="5C7C05D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09FEA8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437335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148FF11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7AE6B48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吕凡振</w:t>
            </w:r>
          </w:p>
        </w:tc>
        <w:tc>
          <w:tcPr>
            <w:tcW w:w="846" w:type="dxa"/>
            <w:vMerge w:val="continue"/>
            <w:tcBorders>
              <w:tl2br w:val="nil"/>
              <w:tr2bl w:val="nil"/>
            </w:tcBorders>
            <w:shd w:val="clear" w:color="auto" w:fill="auto"/>
            <w:vAlign w:val="center"/>
          </w:tcPr>
          <w:p w14:paraId="47D8692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2F3C934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2975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30D7D9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18</w:t>
            </w:r>
          </w:p>
        </w:tc>
        <w:tc>
          <w:tcPr>
            <w:tcW w:w="1219" w:type="dxa"/>
            <w:tcBorders>
              <w:tl2br w:val="nil"/>
              <w:tr2bl w:val="nil"/>
            </w:tcBorders>
            <w:shd w:val="clear" w:color="auto" w:fill="auto"/>
            <w:vAlign w:val="center"/>
          </w:tcPr>
          <w:p w14:paraId="5F8AEE6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2026350881</w:t>
            </w:r>
          </w:p>
        </w:tc>
        <w:tc>
          <w:tcPr>
            <w:tcW w:w="3420" w:type="dxa"/>
            <w:tcBorders>
              <w:tl2br w:val="nil"/>
              <w:tr2bl w:val="nil"/>
            </w:tcBorders>
            <w:shd w:val="clear" w:color="auto" w:fill="auto"/>
            <w:vAlign w:val="center"/>
          </w:tcPr>
          <w:p w14:paraId="1FD1A0B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前列腺癌免疫治疗响应的多模态AI预测模型构建研究</w:t>
            </w:r>
          </w:p>
        </w:tc>
        <w:tc>
          <w:tcPr>
            <w:tcW w:w="1980" w:type="dxa"/>
            <w:tcBorders>
              <w:tl2br w:val="nil"/>
              <w:tr2bl w:val="nil"/>
            </w:tcBorders>
            <w:shd w:val="clear" w:color="auto" w:fill="auto"/>
            <w:vAlign w:val="center"/>
          </w:tcPr>
          <w:p w14:paraId="2EC3C51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69A354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6E67FDF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42B0BE2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2E0B871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孙琦</w:t>
            </w:r>
          </w:p>
        </w:tc>
        <w:tc>
          <w:tcPr>
            <w:tcW w:w="846" w:type="dxa"/>
            <w:vMerge w:val="continue"/>
            <w:tcBorders>
              <w:tl2br w:val="nil"/>
              <w:tr2bl w:val="nil"/>
            </w:tcBorders>
            <w:shd w:val="clear" w:color="auto" w:fill="auto"/>
            <w:vAlign w:val="center"/>
          </w:tcPr>
          <w:p w14:paraId="2488C85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513DC9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36130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D6B48A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19</w:t>
            </w:r>
          </w:p>
        </w:tc>
        <w:tc>
          <w:tcPr>
            <w:tcW w:w="1219" w:type="dxa"/>
            <w:tcBorders>
              <w:tl2br w:val="nil"/>
              <w:tr2bl w:val="nil"/>
            </w:tcBorders>
            <w:shd w:val="clear" w:color="auto" w:fill="auto"/>
            <w:vAlign w:val="center"/>
          </w:tcPr>
          <w:p w14:paraId="31E800D1">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2026350882</w:t>
            </w:r>
          </w:p>
        </w:tc>
        <w:tc>
          <w:tcPr>
            <w:tcW w:w="3420" w:type="dxa"/>
            <w:tcBorders>
              <w:tl2br w:val="nil"/>
              <w:tr2bl w:val="nil"/>
            </w:tcBorders>
            <w:shd w:val="clear" w:color="auto" w:fill="auto"/>
            <w:vAlign w:val="center"/>
          </w:tcPr>
          <w:p w14:paraId="16C427B8">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BRD4及Pin1在食管鳞状细胞癌中的表达及预后价值研究</w:t>
            </w:r>
          </w:p>
        </w:tc>
        <w:tc>
          <w:tcPr>
            <w:tcW w:w="1980" w:type="dxa"/>
            <w:tcBorders>
              <w:tl2br w:val="nil"/>
              <w:tr2bl w:val="nil"/>
            </w:tcBorders>
            <w:shd w:val="clear" w:color="auto" w:fill="auto"/>
            <w:vAlign w:val="center"/>
          </w:tcPr>
          <w:p w14:paraId="437453C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48D23BD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D63DF3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3954714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171A2B4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许惠娟</w:t>
            </w:r>
          </w:p>
        </w:tc>
        <w:tc>
          <w:tcPr>
            <w:tcW w:w="846" w:type="dxa"/>
            <w:vMerge w:val="continue"/>
            <w:tcBorders>
              <w:tl2br w:val="nil"/>
              <w:tr2bl w:val="nil"/>
            </w:tcBorders>
            <w:shd w:val="clear" w:color="auto" w:fill="auto"/>
            <w:vAlign w:val="center"/>
          </w:tcPr>
          <w:p w14:paraId="46B1197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287592B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7C41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715745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20</w:t>
            </w:r>
          </w:p>
        </w:tc>
        <w:tc>
          <w:tcPr>
            <w:tcW w:w="1219" w:type="dxa"/>
            <w:tcBorders>
              <w:tl2br w:val="nil"/>
              <w:tr2bl w:val="nil"/>
            </w:tcBorders>
            <w:shd w:val="clear" w:color="auto" w:fill="auto"/>
            <w:vAlign w:val="center"/>
          </w:tcPr>
          <w:p w14:paraId="3819467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2026350875</w:t>
            </w:r>
          </w:p>
        </w:tc>
        <w:tc>
          <w:tcPr>
            <w:tcW w:w="3420" w:type="dxa"/>
            <w:tcBorders>
              <w:tl2br w:val="nil"/>
              <w:tr2bl w:val="nil"/>
            </w:tcBorders>
            <w:shd w:val="clear" w:color="auto" w:fill="auto"/>
            <w:vAlign w:val="center"/>
          </w:tcPr>
          <w:p w14:paraId="212FD11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紫金锭通过TRIM46/DUSP1/NF-κB途径逆转结直肠癌5-FU耐药的机制研究</w:t>
            </w:r>
          </w:p>
        </w:tc>
        <w:tc>
          <w:tcPr>
            <w:tcW w:w="1980" w:type="dxa"/>
            <w:tcBorders>
              <w:tl2br w:val="nil"/>
              <w:tr2bl w:val="nil"/>
            </w:tcBorders>
            <w:shd w:val="clear" w:color="auto" w:fill="auto"/>
            <w:vAlign w:val="center"/>
          </w:tcPr>
          <w:p w14:paraId="0E99EDF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E3B5AC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16D6F8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6BEEF0D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301CDBE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陈少壮</w:t>
            </w:r>
          </w:p>
        </w:tc>
        <w:tc>
          <w:tcPr>
            <w:tcW w:w="846" w:type="dxa"/>
            <w:vMerge w:val="continue"/>
            <w:tcBorders>
              <w:tl2br w:val="nil"/>
              <w:tr2bl w:val="nil"/>
            </w:tcBorders>
            <w:shd w:val="clear" w:color="auto" w:fill="auto"/>
            <w:vAlign w:val="center"/>
          </w:tcPr>
          <w:p w14:paraId="6ACFB90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7F14882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13013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71DCA7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21</w:t>
            </w:r>
          </w:p>
        </w:tc>
        <w:tc>
          <w:tcPr>
            <w:tcW w:w="1219" w:type="dxa"/>
            <w:tcBorders>
              <w:tl2br w:val="nil"/>
              <w:tr2bl w:val="nil"/>
            </w:tcBorders>
            <w:shd w:val="clear" w:color="auto" w:fill="auto"/>
            <w:vAlign w:val="center"/>
          </w:tcPr>
          <w:p w14:paraId="3CDDA318">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2026350883</w:t>
            </w:r>
          </w:p>
        </w:tc>
        <w:tc>
          <w:tcPr>
            <w:tcW w:w="3420" w:type="dxa"/>
            <w:tcBorders>
              <w:tl2br w:val="nil"/>
              <w:tr2bl w:val="nil"/>
            </w:tcBorders>
            <w:shd w:val="clear" w:color="auto" w:fill="auto"/>
            <w:vAlign w:val="center"/>
          </w:tcPr>
          <w:p w14:paraId="43C5D2A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日间病房腹腔镜胆囊切除术后症状群纵向轨迹及影响因素研究</w:t>
            </w:r>
          </w:p>
        </w:tc>
        <w:tc>
          <w:tcPr>
            <w:tcW w:w="1980" w:type="dxa"/>
            <w:tcBorders>
              <w:tl2br w:val="nil"/>
              <w:tr2bl w:val="nil"/>
            </w:tcBorders>
            <w:shd w:val="clear" w:color="auto" w:fill="auto"/>
            <w:vAlign w:val="center"/>
          </w:tcPr>
          <w:p w14:paraId="482B0A4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536472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62372C2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3AE7FA5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5157C84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王宝莲</w:t>
            </w:r>
          </w:p>
        </w:tc>
        <w:tc>
          <w:tcPr>
            <w:tcW w:w="846" w:type="dxa"/>
            <w:vMerge w:val="continue"/>
            <w:tcBorders>
              <w:tl2br w:val="nil"/>
              <w:tr2bl w:val="nil"/>
            </w:tcBorders>
            <w:shd w:val="clear" w:color="auto" w:fill="auto"/>
            <w:vAlign w:val="center"/>
          </w:tcPr>
          <w:p w14:paraId="77D5368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31F8EB4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3100D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615" w:hRule="atLeast"/>
        </w:trPr>
        <w:tc>
          <w:tcPr>
            <w:tcW w:w="488" w:type="dxa"/>
            <w:tcBorders>
              <w:tl2br w:val="nil"/>
              <w:tr2bl w:val="nil"/>
            </w:tcBorders>
            <w:shd w:val="clear" w:color="auto" w:fill="auto"/>
            <w:vAlign w:val="center"/>
          </w:tcPr>
          <w:p w14:paraId="039A345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22</w:t>
            </w:r>
          </w:p>
        </w:tc>
        <w:tc>
          <w:tcPr>
            <w:tcW w:w="1219" w:type="dxa"/>
            <w:tcBorders>
              <w:tl2br w:val="nil"/>
              <w:tr2bl w:val="nil"/>
            </w:tcBorders>
            <w:shd w:val="clear" w:color="auto" w:fill="auto"/>
            <w:vAlign w:val="center"/>
          </w:tcPr>
          <w:p w14:paraId="48AF6FE3">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2026350879</w:t>
            </w:r>
          </w:p>
        </w:tc>
        <w:tc>
          <w:tcPr>
            <w:tcW w:w="3420" w:type="dxa"/>
            <w:tcBorders>
              <w:tl2br w:val="nil"/>
              <w:tr2bl w:val="nil"/>
            </w:tcBorders>
            <w:shd w:val="clear" w:color="auto" w:fill="auto"/>
            <w:vAlign w:val="center"/>
          </w:tcPr>
          <w:p w14:paraId="0583A06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主动健康视角下的中青年2型糖尿病患者饮食依从性变化轨迹与时点匹配精准干预模式的构建及评价</w:t>
            </w:r>
          </w:p>
        </w:tc>
        <w:tc>
          <w:tcPr>
            <w:tcW w:w="1980" w:type="dxa"/>
            <w:tcBorders>
              <w:tl2br w:val="nil"/>
              <w:tr2bl w:val="nil"/>
            </w:tcBorders>
            <w:shd w:val="clear" w:color="auto" w:fill="auto"/>
            <w:vAlign w:val="center"/>
          </w:tcPr>
          <w:p w14:paraId="0172200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7420FAC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211259E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1895C43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40A2CF9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王君</w:t>
            </w:r>
          </w:p>
        </w:tc>
        <w:tc>
          <w:tcPr>
            <w:tcW w:w="846" w:type="dxa"/>
            <w:vMerge w:val="continue"/>
            <w:tcBorders>
              <w:tl2br w:val="nil"/>
              <w:tr2bl w:val="nil"/>
            </w:tcBorders>
            <w:shd w:val="clear" w:color="auto" w:fill="auto"/>
            <w:vAlign w:val="center"/>
          </w:tcPr>
          <w:p w14:paraId="5ECD3C0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3B7AEE0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1676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346D3DD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23</w:t>
            </w:r>
          </w:p>
        </w:tc>
        <w:tc>
          <w:tcPr>
            <w:tcW w:w="1219" w:type="dxa"/>
            <w:tcBorders>
              <w:tl2br w:val="nil"/>
              <w:tr2bl w:val="nil"/>
            </w:tcBorders>
            <w:shd w:val="clear" w:color="auto" w:fill="auto"/>
            <w:vAlign w:val="center"/>
          </w:tcPr>
          <w:p w14:paraId="1FE4761F">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2026350880</w:t>
            </w:r>
          </w:p>
        </w:tc>
        <w:tc>
          <w:tcPr>
            <w:tcW w:w="3420" w:type="dxa"/>
            <w:tcBorders>
              <w:tl2br w:val="nil"/>
              <w:tr2bl w:val="nil"/>
            </w:tcBorders>
            <w:shd w:val="clear" w:color="auto" w:fill="auto"/>
            <w:vAlign w:val="center"/>
          </w:tcPr>
          <w:p w14:paraId="0A3D02C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rPr>
              <w:t>脑卒中患者及照护者出院准备信息化管理模式实证研究</w:t>
            </w:r>
          </w:p>
        </w:tc>
        <w:tc>
          <w:tcPr>
            <w:tcW w:w="1980" w:type="dxa"/>
            <w:tcBorders>
              <w:tl2br w:val="nil"/>
              <w:tr2bl w:val="nil"/>
            </w:tcBorders>
            <w:shd w:val="clear" w:color="auto" w:fill="auto"/>
            <w:vAlign w:val="center"/>
          </w:tcPr>
          <w:p w14:paraId="03E7067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45AF1FF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5A631A2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11E62C2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1B205DE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吴燕华</w:t>
            </w:r>
          </w:p>
        </w:tc>
        <w:tc>
          <w:tcPr>
            <w:tcW w:w="846" w:type="dxa"/>
            <w:vMerge w:val="continue"/>
            <w:tcBorders>
              <w:tl2br w:val="nil"/>
              <w:tr2bl w:val="nil"/>
            </w:tcBorders>
            <w:shd w:val="clear" w:color="auto" w:fill="auto"/>
            <w:vAlign w:val="center"/>
          </w:tcPr>
          <w:p w14:paraId="42BFBD3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06F3EB2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r>
      <w:tr w14:paraId="0DA3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3CF0EE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24</w:t>
            </w:r>
          </w:p>
        </w:tc>
        <w:tc>
          <w:tcPr>
            <w:tcW w:w="1219" w:type="dxa"/>
            <w:tcBorders>
              <w:tl2br w:val="nil"/>
              <w:tr2bl w:val="nil"/>
            </w:tcBorders>
            <w:shd w:val="clear" w:color="auto" w:fill="auto"/>
            <w:vAlign w:val="center"/>
          </w:tcPr>
          <w:p w14:paraId="555A01F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2026350840</w:t>
            </w:r>
          </w:p>
        </w:tc>
        <w:tc>
          <w:tcPr>
            <w:tcW w:w="3420" w:type="dxa"/>
            <w:tcBorders>
              <w:tl2br w:val="nil"/>
              <w:tr2bl w:val="nil"/>
            </w:tcBorders>
            <w:shd w:val="clear" w:color="auto" w:fill="auto"/>
            <w:vAlign w:val="center"/>
          </w:tcPr>
          <w:p w14:paraId="7399E9B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肿瘤相关自身抗体联合EB病毒抗体在鼻咽癌中的诊断和预后价值研究</w:t>
            </w:r>
          </w:p>
        </w:tc>
        <w:tc>
          <w:tcPr>
            <w:tcW w:w="1980" w:type="dxa"/>
            <w:tcBorders>
              <w:tl2br w:val="nil"/>
              <w:tr2bl w:val="nil"/>
            </w:tcBorders>
            <w:shd w:val="clear" w:color="auto" w:fill="auto"/>
            <w:vAlign w:val="center"/>
          </w:tcPr>
          <w:p w14:paraId="7BADE10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913C84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4F3E07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49F4A3A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复旦大学附属肿瘤医院厦门医院</w:t>
            </w:r>
          </w:p>
        </w:tc>
        <w:tc>
          <w:tcPr>
            <w:tcW w:w="948" w:type="dxa"/>
            <w:tcBorders>
              <w:tl2br w:val="nil"/>
              <w:tr2bl w:val="nil"/>
            </w:tcBorders>
            <w:shd w:val="clear" w:color="auto" w:fill="auto"/>
            <w:vAlign w:val="center"/>
          </w:tcPr>
          <w:p w14:paraId="1952851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黄紫旋</w:t>
            </w:r>
          </w:p>
        </w:tc>
        <w:tc>
          <w:tcPr>
            <w:tcW w:w="846" w:type="dxa"/>
            <w:tcBorders>
              <w:tl2br w:val="nil"/>
              <w:tr2bl w:val="nil"/>
            </w:tcBorders>
            <w:shd w:val="clear" w:color="auto" w:fill="auto"/>
            <w:vAlign w:val="center"/>
          </w:tcPr>
          <w:p w14:paraId="49666E6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55E34D7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2A18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95647D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25</w:t>
            </w:r>
          </w:p>
        </w:tc>
        <w:tc>
          <w:tcPr>
            <w:tcW w:w="1219" w:type="dxa"/>
            <w:tcBorders>
              <w:tl2br w:val="nil"/>
              <w:tr2bl w:val="nil"/>
            </w:tcBorders>
            <w:shd w:val="clear" w:color="auto" w:fill="auto"/>
            <w:vAlign w:val="center"/>
          </w:tcPr>
          <w:p w14:paraId="0E3F5D59">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2026350872</w:t>
            </w:r>
          </w:p>
        </w:tc>
        <w:tc>
          <w:tcPr>
            <w:tcW w:w="3420" w:type="dxa"/>
            <w:tcBorders>
              <w:tl2br w:val="nil"/>
              <w:tr2bl w:val="nil"/>
            </w:tcBorders>
            <w:shd w:val="clear" w:color="auto" w:fill="auto"/>
            <w:vAlign w:val="center"/>
          </w:tcPr>
          <w:p w14:paraId="0207622E">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高透氧硅水凝胶软性亲水接触镜材料开发</w:t>
            </w:r>
          </w:p>
        </w:tc>
        <w:tc>
          <w:tcPr>
            <w:tcW w:w="1980" w:type="dxa"/>
            <w:tcBorders>
              <w:tl2br w:val="nil"/>
              <w:tr2bl w:val="nil"/>
            </w:tcBorders>
            <w:shd w:val="clear" w:color="auto" w:fill="auto"/>
            <w:vAlign w:val="center"/>
          </w:tcPr>
          <w:p w14:paraId="173A950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7B96F9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27DCB9C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0345E62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爱睿思（厦门）科技有限公司</w:t>
            </w:r>
          </w:p>
        </w:tc>
        <w:tc>
          <w:tcPr>
            <w:tcW w:w="948" w:type="dxa"/>
            <w:tcBorders>
              <w:tl2br w:val="nil"/>
              <w:tr2bl w:val="nil"/>
            </w:tcBorders>
            <w:shd w:val="clear" w:color="auto" w:fill="auto"/>
            <w:vAlign w:val="center"/>
          </w:tcPr>
          <w:p w14:paraId="177310D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王俊智</w:t>
            </w:r>
          </w:p>
        </w:tc>
        <w:tc>
          <w:tcPr>
            <w:tcW w:w="846" w:type="dxa"/>
            <w:tcBorders>
              <w:tl2br w:val="nil"/>
              <w:tr2bl w:val="nil"/>
            </w:tcBorders>
            <w:shd w:val="clear" w:color="auto" w:fill="auto"/>
            <w:vAlign w:val="center"/>
          </w:tcPr>
          <w:p w14:paraId="5A4E329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427D247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06652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28DAAB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val="en-US" w:eastAsia="zh-CN"/>
              </w:rPr>
            </w:pPr>
            <w:r>
              <w:rPr>
                <w:rFonts w:hint="eastAsia" w:ascii="黑体" w:hAnsi="黑体" w:eastAsia="黑体" w:cs="黑体"/>
                <w:i w:val="0"/>
                <w:color w:val="000000"/>
                <w:sz w:val="18"/>
                <w:szCs w:val="18"/>
                <w:u w:val="none"/>
                <w:lang w:val="en-US" w:eastAsia="zh-CN"/>
              </w:rPr>
              <w:t>26</w:t>
            </w:r>
          </w:p>
        </w:tc>
        <w:tc>
          <w:tcPr>
            <w:tcW w:w="1219" w:type="dxa"/>
            <w:tcBorders>
              <w:tl2br w:val="nil"/>
              <w:tr2bl w:val="nil"/>
            </w:tcBorders>
            <w:shd w:val="clear" w:color="auto" w:fill="auto"/>
            <w:vAlign w:val="center"/>
          </w:tcPr>
          <w:p w14:paraId="42B3332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sz w:val="18"/>
                <w:szCs w:val="18"/>
                <w:u w:val="none"/>
                <w:lang w:val="en-US" w:eastAsia="zh-CN"/>
              </w:rPr>
            </w:pPr>
            <w:r>
              <w:rPr>
                <w:rFonts w:hint="eastAsia" w:ascii="黑体" w:hAnsi="黑体" w:eastAsia="黑体" w:cs="黑体"/>
                <w:i w:val="0"/>
                <w:color w:val="000000"/>
                <w:sz w:val="18"/>
                <w:szCs w:val="18"/>
                <w:u w:val="none"/>
                <w:lang w:val="en-US" w:eastAsia="zh-CN"/>
              </w:rPr>
              <w:t>2026350906</w:t>
            </w:r>
          </w:p>
        </w:tc>
        <w:tc>
          <w:tcPr>
            <w:tcW w:w="3420" w:type="dxa"/>
            <w:tcBorders>
              <w:tl2br w:val="nil"/>
              <w:tr2bl w:val="nil"/>
            </w:tcBorders>
            <w:shd w:val="clear" w:color="auto" w:fill="auto"/>
            <w:vAlign w:val="center"/>
          </w:tcPr>
          <w:p w14:paraId="728606D9">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基于薄膜型声学超材料的汽车声学包开发</w:t>
            </w:r>
          </w:p>
        </w:tc>
        <w:tc>
          <w:tcPr>
            <w:tcW w:w="1980" w:type="dxa"/>
            <w:tcBorders>
              <w:tl2br w:val="nil"/>
              <w:tr2bl w:val="nil"/>
            </w:tcBorders>
            <w:shd w:val="clear" w:color="auto" w:fill="auto"/>
            <w:vAlign w:val="center"/>
          </w:tcPr>
          <w:p w14:paraId="51EC910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5E48678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62BB641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020CE9C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厦门环寂高科有限公司</w:t>
            </w:r>
          </w:p>
        </w:tc>
        <w:tc>
          <w:tcPr>
            <w:tcW w:w="948" w:type="dxa"/>
            <w:tcBorders>
              <w:tl2br w:val="nil"/>
              <w:tr2bl w:val="nil"/>
            </w:tcBorders>
            <w:shd w:val="clear" w:color="auto" w:fill="auto"/>
            <w:vAlign w:val="center"/>
          </w:tcPr>
          <w:p w14:paraId="0DDC5C5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陈翔宇</w:t>
            </w:r>
          </w:p>
        </w:tc>
        <w:tc>
          <w:tcPr>
            <w:tcW w:w="846" w:type="dxa"/>
            <w:tcBorders>
              <w:tl2br w:val="nil"/>
              <w:tr2bl w:val="nil"/>
            </w:tcBorders>
            <w:shd w:val="clear" w:color="auto" w:fill="auto"/>
            <w:vAlign w:val="center"/>
          </w:tcPr>
          <w:p w14:paraId="296D541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74EA8AA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7942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881" w:hRule="atLeast"/>
        </w:trPr>
        <w:tc>
          <w:tcPr>
            <w:tcW w:w="488" w:type="dxa"/>
            <w:tcBorders>
              <w:tl2br w:val="nil"/>
              <w:tr2bl w:val="nil"/>
            </w:tcBorders>
            <w:shd w:val="clear" w:color="auto" w:fill="auto"/>
            <w:vAlign w:val="center"/>
          </w:tcPr>
          <w:p w14:paraId="51EE935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27</w:t>
            </w:r>
          </w:p>
        </w:tc>
        <w:tc>
          <w:tcPr>
            <w:tcW w:w="1219" w:type="dxa"/>
            <w:tcBorders>
              <w:tl2br w:val="nil"/>
              <w:tr2bl w:val="nil"/>
            </w:tcBorders>
            <w:shd w:val="clear" w:color="auto" w:fill="auto"/>
            <w:vAlign w:val="center"/>
          </w:tcPr>
          <w:p w14:paraId="19B5105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2026350948</w:t>
            </w:r>
          </w:p>
        </w:tc>
        <w:tc>
          <w:tcPr>
            <w:tcW w:w="3420" w:type="dxa"/>
            <w:tcBorders>
              <w:tl2br w:val="nil"/>
              <w:tr2bl w:val="nil"/>
            </w:tcBorders>
            <w:shd w:val="clear" w:color="auto" w:fill="auto"/>
            <w:vAlign w:val="center"/>
          </w:tcPr>
          <w:p w14:paraId="66749F75">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云端智造工厂智能建造技术研究</w:t>
            </w:r>
          </w:p>
        </w:tc>
        <w:tc>
          <w:tcPr>
            <w:tcW w:w="1980" w:type="dxa"/>
            <w:tcBorders>
              <w:tl2br w:val="nil"/>
              <w:tr2bl w:val="nil"/>
            </w:tcBorders>
            <w:shd w:val="clear" w:color="auto" w:fill="auto"/>
            <w:vAlign w:val="center"/>
          </w:tcPr>
          <w:p w14:paraId="330B4F2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6AAB7E4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5CDC95F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577005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中建四局建设发展有限公司</w:t>
            </w:r>
          </w:p>
        </w:tc>
        <w:tc>
          <w:tcPr>
            <w:tcW w:w="948" w:type="dxa"/>
            <w:tcBorders>
              <w:tl2br w:val="nil"/>
              <w:tr2bl w:val="nil"/>
            </w:tcBorders>
            <w:shd w:val="clear" w:color="auto" w:fill="auto"/>
            <w:vAlign w:val="center"/>
          </w:tcPr>
          <w:p w14:paraId="50D062A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陈腾飞</w:t>
            </w:r>
          </w:p>
        </w:tc>
        <w:tc>
          <w:tcPr>
            <w:tcW w:w="846" w:type="dxa"/>
            <w:tcBorders>
              <w:tl2br w:val="nil"/>
              <w:tr2bl w:val="nil"/>
            </w:tcBorders>
            <w:shd w:val="clear" w:color="auto" w:fill="auto"/>
            <w:vAlign w:val="center"/>
          </w:tcPr>
          <w:p w14:paraId="60A4609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4BFE0ED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D30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53C237F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28</w:t>
            </w:r>
          </w:p>
        </w:tc>
        <w:tc>
          <w:tcPr>
            <w:tcW w:w="1219" w:type="dxa"/>
            <w:tcBorders>
              <w:tl2br w:val="nil"/>
              <w:tr2bl w:val="nil"/>
            </w:tcBorders>
            <w:shd w:val="clear" w:color="auto" w:fill="auto"/>
            <w:vAlign w:val="center"/>
          </w:tcPr>
          <w:p w14:paraId="5BF652F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2026350903</w:t>
            </w:r>
          </w:p>
        </w:tc>
        <w:tc>
          <w:tcPr>
            <w:tcW w:w="3420" w:type="dxa"/>
            <w:tcBorders>
              <w:tl2br w:val="nil"/>
              <w:tr2bl w:val="nil"/>
            </w:tcBorders>
            <w:shd w:val="clear" w:color="auto" w:fill="auto"/>
            <w:vAlign w:val="center"/>
          </w:tcPr>
          <w:p w14:paraId="6245247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面向社交场景的多模态特征融合、意图推理与多任务协同建模研究项目</w:t>
            </w:r>
          </w:p>
        </w:tc>
        <w:tc>
          <w:tcPr>
            <w:tcW w:w="1980" w:type="dxa"/>
            <w:tcBorders>
              <w:tl2br w:val="nil"/>
              <w:tr2bl w:val="nil"/>
            </w:tcBorders>
            <w:shd w:val="clear" w:color="auto" w:fill="auto"/>
            <w:vAlign w:val="center"/>
          </w:tcPr>
          <w:p w14:paraId="60FD866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74A8232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B9A6EB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6707280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厦门她趣信息技术有限公司</w:t>
            </w:r>
          </w:p>
        </w:tc>
        <w:tc>
          <w:tcPr>
            <w:tcW w:w="948" w:type="dxa"/>
            <w:tcBorders>
              <w:tl2br w:val="nil"/>
              <w:tr2bl w:val="nil"/>
            </w:tcBorders>
            <w:shd w:val="clear" w:color="auto" w:fill="auto"/>
            <w:vAlign w:val="center"/>
          </w:tcPr>
          <w:p w14:paraId="3DE2514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魏陈超</w:t>
            </w:r>
          </w:p>
        </w:tc>
        <w:tc>
          <w:tcPr>
            <w:tcW w:w="846" w:type="dxa"/>
            <w:tcBorders>
              <w:tl2br w:val="nil"/>
              <w:tr2bl w:val="nil"/>
            </w:tcBorders>
            <w:shd w:val="clear" w:color="auto" w:fill="auto"/>
            <w:vAlign w:val="center"/>
          </w:tcPr>
          <w:p w14:paraId="7960BBB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7E7C16F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2685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541D62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29</w:t>
            </w:r>
          </w:p>
        </w:tc>
        <w:tc>
          <w:tcPr>
            <w:tcW w:w="1219" w:type="dxa"/>
            <w:tcBorders>
              <w:tl2br w:val="nil"/>
              <w:tr2bl w:val="nil"/>
            </w:tcBorders>
            <w:shd w:val="clear" w:color="auto" w:fill="auto"/>
            <w:vAlign w:val="center"/>
          </w:tcPr>
          <w:p w14:paraId="1F612033">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2026350908</w:t>
            </w:r>
          </w:p>
        </w:tc>
        <w:tc>
          <w:tcPr>
            <w:tcW w:w="3420" w:type="dxa"/>
            <w:tcBorders>
              <w:tl2br w:val="nil"/>
              <w:tr2bl w:val="nil"/>
            </w:tcBorders>
            <w:shd w:val="clear" w:color="auto" w:fill="auto"/>
            <w:vAlign w:val="center"/>
          </w:tcPr>
          <w:p w14:paraId="4D4C45E7">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面向民航机场高复杂场景的VLM精细化垂类应用研究</w:t>
            </w:r>
          </w:p>
        </w:tc>
        <w:tc>
          <w:tcPr>
            <w:tcW w:w="1980" w:type="dxa"/>
            <w:tcBorders>
              <w:tl2br w:val="nil"/>
              <w:tr2bl w:val="nil"/>
            </w:tcBorders>
            <w:shd w:val="clear" w:color="auto" w:fill="auto"/>
            <w:vAlign w:val="center"/>
          </w:tcPr>
          <w:p w14:paraId="4027AB5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E0E276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DB67EE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343C942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厦门瑞为信息技术股份有限公司</w:t>
            </w:r>
          </w:p>
        </w:tc>
        <w:tc>
          <w:tcPr>
            <w:tcW w:w="948" w:type="dxa"/>
            <w:tcBorders>
              <w:tl2br w:val="nil"/>
              <w:tr2bl w:val="nil"/>
            </w:tcBorders>
            <w:shd w:val="clear" w:color="auto" w:fill="auto"/>
            <w:vAlign w:val="center"/>
          </w:tcPr>
          <w:p w14:paraId="20BBC5D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林邴琪</w:t>
            </w:r>
          </w:p>
        </w:tc>
        <w:tc>
          <w:tcPr>
            <w:tcW w:w="846" w:type="dxa"/>
            <w:tcBorders>
              <w:tl2br w:val="nil"/>
              <w:tr2bl w:val="nil"/>
            </w:tcBorders>
            <w:shd w:val="clear" w:color="auto" w:fill="auto"/>
            <w:vAlign w:val="center"/>
          </w:tcPr>
          <w:p w14:paraId="24F72C7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1C59BEF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2CE37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1518ED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30</w:t>
            </w:r>
          </w:p>
        </w:tc>
        <w:tc>
          <w:tcPr>
            <w:tcW w:w="1219" w:type="dxa"/>
            <w:tcBorders>
              <w:tl2br w:val="nil"/>
              <w:tr2bl w:val="nil"/>
            </w:tcBorders>
            <w:shd w:val="clear" w:color="auto" w:fill="auto"/>
            <w:vAlign w:val="center"/>
          </w:tcPr>
          <w:p w14:paraId="02662D3B">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2026350923</w:t>
            </w:r>
          </w:p>
        </w:tc>
        <w:tc>
          <w:tcPr>
            <w:tcW w:w="3420" w:type="dxa"/>
            <w:tcBorders>
              <w:tl2br w:val="nil"/>
              <w:tr2bl w:val="nil"/>
            </w:tcBorders>
            <w:shd w:val="clear" w:color="auto" w:fill="auto"/>
            <w:vAlign w:val="center"/>
          </w:tcPr>
          <w:p w14:paraId="6FE32AD7">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《Vampire Realm》</w:t>
            </w:r>
          </w:p>
        </w:tc>
        <w:tc>
          <w:tcPr>
            <w:tcW w:w="1980" w:type="dxa"/>
            <w:tcBorders>
              <w:tl2br w:val="nil"/>
              <w:tr2bl w:val="nil"/>
            </w:tcBorders>
            <w:shd w:val="clear" w:color="auto" w:fill="auto"/>
            <w:vAlign w:val="center"/>
          </w:tcPr>
          <w:p w14:paraId="590ED7E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66B6E5F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39B906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3F2B451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厦门海纳互娱科技有限公司</w:t>
            </w:r>
          </w:p>
        </w:tc>
        <w:tc>
          <w:tcPr>
            <w:tcW w:w="948" w:type="dxa"/>
            <w:tcBorders>
              <w:tl2br w:val="nil"/>
              <w:tr2bl w:val="nil"/>
            </w:tcBorders>
            <w:shd w:val="clear" w:color="auto" w:fill="auto"/>
            <w:vAlign w:val="center"/>
          </w:tcPr>
          <w:p w14:paraId="7463A37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张皓翔</w:t>
            </w:r>
          </w:p>
        </w:tc>
        <w:tc>
          <w:tcPr>
            <w:tcW w:w="846" w:type="dxa"/>
            <w:tcBorders>
              <w:tl2br w:val="nil"/>
              <w:tr2bl w:val="nil"/>
            </w:tcBorders>
            <w:shd w:val="clear" w:color="auto" w:fill="auto"/>
            <w:vAlign w:val="center"/>
          </w:tcPr>
          <w:p w14:paraId="3DE5473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6092CEF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47C58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101934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31</w:t>
            </w:r>
          </w:p>
        </w:tc>
        <w:tc>
          <w:tcPr>
            <w:tcW w:w="1219" w:type="dxa"/>
            <w:tcBorders>
              <w:tl2br w:val="nil"/>
              <w:tr2bl w:val="nil"/>
            </w:tcBorders>
            <w:shd w:val="clear" w:color="auto" w:fill="auto"/>
            <w:vAlign w:val="center"/>
          </w:tcPr>
          <w:p w14:paraId="7E17CDA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2026350936</w:t>
            </w:r>
          </w:p>
        </w:tc>
        <w:tc>
          <w:tcPr>
            <w:tcW w:w="3420" w:type="dxa"/>
            <w:tcBorders>
              <w:tl2br w:val="nil"/>
              <w:tr2bl w:val="nil"/>
            </w:tcBorders>
            <w:shd w:val="clear" w:color="auto" w:fill="auto"/>
            <w:vAlign w:val="center"/>
          </w:tcPr>
          <w:p w14:paraId="72E5986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《Game of Billionaire》手游新版本</w:t>
            </w:r>
          </w:p>
        </w:tc>
        <w:tc>
          <w:tcPr>
            <w:tcW w:w="1980" w:type="dxa"/>
            <w:tcBorders>
              <w:tl2br w:val="nil"/>
              <w:tr2bl w:val="nil"/>
            </w:tcBorders>
            <w:shd w:val="clear" w:color="auto" w:fill="auto"/>
            <w:vAlign w:val="center"/>
          </w:tcPr>
          <w:p w14:paraId="0E3A386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E56D91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F868F9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1612A1F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厦门梦加网络科技股份有限公司</w:t>
            </w:r>
          </w:p>
        </w:tc>
        <w:tc>
          <w:tcPr>
            <w:tcW w:w="948" w:type="dxa"/>
            <w:tcBorders>
              <w:tl2br w:val="nil"/>
              <w:tr2bl w:val="nil"/>
            </w:tcBorders>
            <w:shd w:val="clear" w:color="auto" w:fill="auto"/>
            <w:vAlign w:val="center"/>
          </w:tcPr>
          <w:p w14:paraId="4244D01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李秋</w:t>
            </w:r>
          </w:p>
        </w:tc>
        <w:tc>
          <w:tcPr>
            <w:tcW w:w="846" w:type="dxa"/>
            <w:tcBorders>
              <w:tl2br w:val="nil"/>
              <w:tr2bl w:val="nil"/>
            </w:tcBorders>
            <w:shd w:val="clear" w:color="auto" w:fill="auto"/>
            <w:vAlign w:val="center"/>
          </w:tcPr>
          <w:p w14:paraId="65E82CE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3D0578B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7C51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E49B9D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32</w:t>
            </w:r>
          </w:p>
        </w:tc>
        <w:tc>
          <w:tcPr>
            <w:tcW w:w="1219" w:type="dxa"/>
            <w:tcBorders>
              <w:tl2br w:val="nil"/>
              <w:tr2bl w:val="nil"/>
            </w:tcBorders>
            <w:shd w:val="clear" w:color="auto" w:fill="auto"/>
            <w:vAlign w:val="center"/>
          </w:tcPr>
          <w:p w14:paraId="6524A3E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2026350934</w:t>
            </w:r>
          </w:p>
        </w:tc>
        <w:tc>
          <w:tcPr>
            <w:tcW w:w="3420" w:type="dxa"/>
            <w:tcBorders>
              <w:tl2br w:val="nil"/>
              <w:tr2bl w:val="nil"/>
            </w:tcBorders>
            <w:shd w:val="clear" w:color="auto" w:fill="auto"/>
            <w:vAlign w:val="center"/>
          </w:tcPr>
          <w:p w14:paraId="0B8C601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大尺寸芯板技术研究与工艺开发</w:t>
            </w:r>
          </w:p>
        </w:tc>
        <w:tc>
          <w:tcPr>
            <w:tcW w:w="1980" w:type="dxa"/>
            <w:tcBorders>
              <w:tl2br w:val="nil"/>
              <w:tr2bl w:val="nil"/>
            </w:tcBorders>
            <w:shd w:val="clear" w:color="auto" w:fill="auto"/>
            <w:vAlign w:val="center"/>
          </w:tcPr>
          <w:p w14:paraId="4AE4CA7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0880CD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21DB00F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47E024A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厦门云天半导体科技有限公司</w:t>
            </w:r>
          </w:p>
        </w:tc>
        <w:tc>
          <w:tcPr>
            <w:tcW w:w="948" w:type="dxa"/>
            <w:tcBorders>
              <w:tl2br w:val="nil"/>
              <w:tr2bl w:val="nil"/>
            </w:tcBorders>
            <w:shd w:val="clear" w:color="auto" w:fill="auto"/>
            <w:vAlign w:val="center"/>
          </w:tcPr>
          <w:p w14:paraId="6EB1A6A6">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肖静波</w:t>
            </w:r>
          </w:p>
        </w:tc>
        <w:tc>
          <w:tcPr>
            <w:tcW w:w="846" w:type="dxa"/>
            <w:tcBorders>
              <w:tl2br w:val="nil"/>
              <w:tr2bl w:val="nil"/>
            </w:tcBorders>
            <w:shd w:val="clear" w:color="auto" w:fill="auto"/>
            <w:vAlign w:val="center"/>
          </w:tcPr>
          <w:p w14:paraId="553B665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67DFF74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1CE8A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130DBB2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33</w:t>
            </w:r>
          </w:p>
        </w:tc>
        <w:tc>
          <w:tcPr>
            <w:tcW w:w="1219" w:type="dxa"/>
            <w:tcBorders>
              <w:tl2br w:val="nil"/>
              <w:tr2bl w:val="nil"/>
            </w:tcBorders>
            <w:shd w:val="clear" w:color="auto" w:fill="auto"/>
            <w:vAlign w:val="center"/>
          </w:tcPr>
          <w:p w14:paraId="5E70F6D3">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2026350975</w:t>
            </w:r>
          </w:p>
        </w:tc>
        <w:tc>
          <w:tcPr>
            <w:tcW w:w="3420" w:type="dxa"/>
            <w:tcBorders>
              <w:tl2br w:val="nil"/>
              <w:tr2bl w:val="nil"/>
            </w:tcBorders>
            <w:shd w:val="clear" w:color="auto" w:fill="auto"/>
            <w:vAlign w:val="center"/>
          </w:tcPr>
          <w:p w14:paraId="28E6B064">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超大功率超高效不间断电源开发</w:t>
            </w:r>
          </w:p>
        </w:tc>
        <w:tc>
          <w:tcPr>
            <w:tcW w:w="1980" w:type="dxa"/>
            <w:tcBorders>
              <w:tl2br w:val="nil"/>
              <w:tr2bl w:val="nil"/>
            </w:tcBorders>
            <w:shd w:val="clear" w:color="auto" w:fill="auto"/>
            <w:vAlign w:val="center"/>
          </w:tcPr>
          <w:p w14:paraId="107FB28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18AC614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65F8D8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vMerge w:val="restart"/>
            <w:tcBorders>
              <w:tl2br w:val="nil"/>
              <w:tr2bl w:val="nil"/>
            </w:tcBorders>
            <w:shd w:val="clear" w:color="auto" w:fill="auto"/>
            <w:vAlign w:val="center"/>
          </w:tcPr>
          <w:p w14:paraId="1DBA56E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科华数据股份有限公司</w:t>
            </w:r>
          </w:p>
        </w:tc>
        <w:tc>
          <w:tcPr>
            <w:tcW w:w="948" w:type="dxa"/>
            <w:tcBorders>
              <w:tl2br w:val="nil"/>
              <w:tr2bl w:val="nil"/>
            </w:tcBorders>
            <w:shd w:val="clear" w:color="auto" w:fill="auto"/>
            <w:vAlign w:val="center"/>
          </w:tcPr>
          <w:p w14:paraId="64BF030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陈同有</w:t>
            </w:r>
          </w:p>
        </w:tc>
        <w:tc>
          <w:tcPr>
            <w:tcW w:w="846" w:type="dxa"/>
            <w:vMerge w:val="restart"/>
            <w:tcBorders>
              <w:tl2br w:val="nil"/>
              <w:tr2bl w:val="nil"/>
            </w:tcBorders>
            <w:shd w:val="clear" w:color="auto" w:fill="auto"/>
            <w:vAlign w:val="center"/>
          </w:tcPr>
          <w:p w14:paraId="1BB1049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12</w:t>
            </w:r>
          </w:p>
        </w:tc>
        <w:tc>
          <w:tcPr>
            <w:tcW w:w="1458" w:type="dxa"/>
            <w:vMerge w:val="restart"/>
            <w:tcBorders>
              <w:tl2br w:val="nil"/>
              <w:tr2bl w:val="nil"/>
            </w:tcBorders>
            <w:shd w:val="clear" w:color="auto" w:fill="auto"/>
            <w:vAlign w:val="center"/>
          </w:tcPr>
          <w:p w14:paraId="1A7B20B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14D0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69AD74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34</w:t>
            </w:r>
          </w:p>
        </w:tc>
        <w:tc>
          <w:tcPr>
            <w:tcW w:w="1219" w:type="dxa"/>
            <w:tcBorders>
              <w:tl2br w:val="nil"/>
              <w:tr2bl w:val="nil"/>
            </w:tcBorders>
            <w:shd w:val="clear" w:color="auto" w:fill="auto"/>
            <w:vAlign w:val="center"/>
          </w:tcPr>
          <w:p w14:paraId="7ED91175">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2026350971</w:t>
            </w:r>
          </w:p>
        </w:tc>
        <w:tc>
          <w:tcPr>
            <w:tcW w:w="3420" w:type="dxa"/>
            <w:tcBorders>
              <w:tl2br w:val="nil"/>
              <w:tr2bl w:val="nil"/>
            </w:tcBorders>
            <w:shd w:val="clear" w:color="auto" w:fill="auto"/>
            <w:vAlign w:val="center"/>
          </w:tcPr>
          <w:p w14:paraId="40FE3227">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200kW模块化UPS项目</w:t>
            </w:r>
          </w:p>
        </w:tc>
        <w:tc>
          <w:tcPr>
            <w:tcW w:w="1980" w:type="dxa"/>
            <w:tcBorders>
              <w:tl2br w:val="nil"/>
              <w:tr2bl w:val="nil"/>
            </w:tcBorders>
            <w:shd w:val="clear" w:color="auto" w:fill="auto"/>
            <w:vAlign w:val="center"/>
          </w:tcPr>
          <w:p w14:paraId="55F923C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0260173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41A4BDC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7662A73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18E0365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黄金林</w:t>
            </w:r>
          </w:p>
        </w:tc>
        <w:tc>
          <w:tcPr>
            <w:tcW w:w="846" w:type="dxa"/>
            <w:vMerge w:val="continue"/>
            <w:tcBorders>
              <w:tl2br w:val="nil"/>
              <w:tr2bl w:val="nil"/>
            </w:tcBorders>
            <w:shd w:val="clear" w:color="auto" w:fill="auto"/>
            <w:vAlign w:val="center"/>
          </w:tcPr>
          <w:p w14:paraId="0F97058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26847D8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r w14:paraId="1A28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175DA2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35</w:t>
            </w:r>
          </w:p>
        </w:tc>
        <w:tc>
          <w:tcPr>
            <w:tcW w:w="1219" w:type="dxa"/>
            <w:tcBorders>
              <w:tl2br w:val="nil"/>
              <w:tr2bl w:val="nil"/>
            </w:tcBorders>
            <w:shd w:val="clear" w:color="auto" w:fill="auto"/>
            <w:vAlign w:val="center"/>
          </w:tcPr>
          <w:p w14:paraId="64CBE26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2026350962</w:t>
            </w:r>
          </w:p>
        </w:tc>
        <w:tc>
          <w:tcPr>
            <w:tcW w:w="3420" w:type="dxa"/>
            <w:tcBorders>
              <w:tl2br w:val="nil"/>
              <w:tr2bl w:val="nil"/>
            </w:tcBorders>
            <w:shd w:val="clear" w:color="auto" w:fill="auto"/>
            <w:vAlign w:val="center"/>
          </w:tcPr>
          <w:p w14:paraId="1550208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光伏构网技术开发</w:t>
            </w:r>
          </w:p>
        </w:tc>
        <w:tc>
          <w:tcPr>
            <w:tcW w:w="1980" w:type="dxa"/>
            <w:tcBorders>
              <w:tl2br w:val="nil"/>
              <w:tr2bl w:val="nil"/>
            </w:tcBorders>
            <w:shd w:val="clear" w:color="auto" w:fill="auto"/>
            <w:vAlign w:val="center"/>
          </w:tcPr>
          <w:p w14:paraId="310D407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E98169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16FA4B2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17BBB5A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232AB55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李杰</w:t>
            </w:r>
          </w:p>
        </w:tc>
        <w:tc>
          <w:tcPr>
            <w:tcW w:w="846" w:type="dxa"/>
            <w:vMerge w:val="continue"/>
            <w:tcBorders>
              <w:tl2br w:val="nil"/>
              <w:tr2bl w:val="nil"/>
            </w:tcBorders>
            <w:shd w:val="clear" w:color="auto" w:fill="auto"/>
            <w:vAlign w:val="center"/>
          </w:tcPr>
          <w:p w14:paraId="0D08A17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350D1B5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r w14:paraId="1CE82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053823F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36</w:t>
            </w:r>
          </w:p>
        </w:tc>
        <w:tc>
          <w:tcPr>
            <w:tcW w:w="1219" w:type="dxa"/>
            <w:tcBorders>
              <w:tl2br w:val="nil"/>
              <w:tr2bl w:val="nil"/>
            </w:tcBorders>
            <w:shd w:val="clear" w:color="auto" w:fill="auto"/>
            <w:vAlign w:val="center"/>
          </w:tcPr>
          <w:p w14:paraId="7034426F">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2026350978</w:t>
            </w:r>
          </w:p>
        </w:tc>
        <w:tc>
          <w:tcPr>
            <w:tcW w:w="3420" w:type="dxa"/>
            <w:tcBorders>
              <w:tl2br w:val="nil"/>
              <w:tr2bl w:val="nil"/>
            </w:tcBorders>
            <w:shd w:val="clear" w:color="auto" w:fill="auto"/>
            <w:vAlign w:val="center"/>
          </w:tcPr>
          <w:p w14:paraId="659AA79F">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新能源并网负序电流控制技术</w:t>
            </w:r>
          </w:p>
        </w:tc>
        <w:tc>
          <w:tcPr>
            <w:tcW w:w="1980" w:type="dxa"/>
            <w:tcBorders>
              <w:tl2br w:val="nil"/>
              <w:tr2bl w:val="nil"/>
            </w:tcBorders>
            <w:shd w:val="clear" w:color="auto" w:fill="auto"/>
            <w:vAlign w:val="center"/>
          </w:tcPr>
          <w:p w14:paraId="76E9CED5">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941A55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2FB62DB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vMerge w:val="continue"/>
            <w:tcBorders>
              <w:tl2br w:val="nil"/>
              <w:tr2bl w:val="nil"/>
            </w:tcBorders>
            <w:shd w:val="clear" w:color="auto" w:fill="auto"/>
            <w:vAlign w:val="center"/>
          </w:tcPr>
          <w:p w14:paraId="6D6AEE9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p>
        </w:tc>
        <w:tc>
          <w:tcPr>
            <w:tcW w:w="948" w:type="dxa"/>
            <w:tcBorders>
              <w:tl2br w:val="nil"/>
              <w:tr2bl w:val="nil"/>
            </w:tcBorders>
            <w:shd w:val="clear" w:color="auto" w:fill="auto"/>
            <w:vAlign w:val="center"/>
          </w:tcPr>
          <w:p w14:paraId="6FC4BB1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彭倩倩</w:t>
            </w:r>
          </w:p>
        </w:tc>
        <w:tc>
          <w:tcPr>
            <w:tcW w:w="846" w:type="dxa"/>
            <w:vMerge w:val="continue"/>
            <w:tcBorders>
              <w:tl2br w:val="nil"/>
              <w:tr2bl w:val="nil"/>
            </w:tcBorders>
            <w:shd w:val="clear" w:color="auto" w:fill="auto"/>
            <w:vAlign w:val="center"/>
          </w:tcPr>
          <w:p w14:paraId="5867717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p>
        </w:tc>
        <w:tc>
          <w:tcPr>
            <w:tcW w:w="1458" w:type="dxa"/>
            <w:vMerge w:val="continue"/>
            <w:tcBorders>
              <w:tl2br w:val="nil"/>
              <w:tr2bl w:val="nil"/>
            </w:tcBorders>
            <w:shd w:val="clear" w:color="auto" w:fill="auto"/>
            <w:vAlign w:val="center"/>
          </w:tcPr>
          <w:p w14:paraId="36E0E15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p>
        </w:tc>
      </w:tr>
      <w:tr w14:paraId="1373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1CF0F11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37</w:t>
            </w:r>
          </w:p>
        </w:tc>
        <w:tc>
          <w:tcPr>
            <w:tcW w:w="1219" w:type="dxa"/>
            <w:tcBorders>
              <w:tl2br w:val="nil"/>
              <w:tr2bl w:val="nil"/>
            </w:tcBorders>
            <w:shd w:val="clear" w:color="auto" w:fill="auto"/>
            <w:vAlign w:val="center"/>
          </w:tcPr>
          <w:p w14:paraId="143429AD">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2026350951</w:t>
            </w:r>
          </w:p>
        </w:tc>
        <w:tc>
          <w:tcPr>
            <w:tcW w:w="3420" w:type="dxa"/>
            <w:tcBorders>
              <w:tl2br w:val="nil"/>
              <w:tr2bl w:val="nil"/>
            </w:tcBorders>
            <w:shd w:val="clear" w:color="auto" w:fill="auto"/>
            <w:vAlign w:val="center"/>
          </w:tcPr>
          <w:p w14:paraId="615D3AE2">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国产化高可靠工业不间断电源</w:t>
            </w:r>
          </w:p>
        </w:tc>
        <w:tc>
          <w:tcPr>
            <w:tcW w:w="1980" w:type="dxa"/>
            <w:tcBorders>
              <w:tl2br w:val="nil"/>
              <w:tr2bl w:val="nil"/>
            </w:tcBorders>
            <w:shd w:val="clear" w:color="auto" w:fill="auto"/>
            <w:vAlign w:val="center"/>
          </w:tcPr>
          <w:p w14:paraId="30497E9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58FB70B">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8F456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13DCC3D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i w:val="0"/>
                <w:iCs w:val="0"/>
                <w:color w:val="000000"/>
                <w:kern w:val="0"/>
                <w:sz w:val="18"/>
                <w:szCs w:val="18"/>
                <w:u w:val="none"/>
                <w:lang w:val="en-US" w:eastAsia="zh-CN" w:bidi="ar"/>
              </w:rPr>
              <w:t>厦门市爱维达电子有限公司</w:t>
            </w:r>
          </w:p>
        </w:tc>
        <w:tc>
          <w:tcPr>
            <w:tcW w:w="948" w:type="dxa"/>
            <w:tcBorders>
              <w:tl2br w:val="nil"/>
              <w:tr2bl w:val="nil"/>
            </w:tcBorders>
            <w:shd w:val="clear" w:color="auto" w:fill="auto"/>
            <w:vAlign w:val="center"/>
          </w:tcPr>
          <w:p w14:paraId="575849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孙泗棍</w:t>
            </w:r>
          </w:p>
        </w:tc>
        <w:tc>
          <w:tcPr>
            <w:tcW w:w="846" w:type="dxa"/>
            <w:tcBorders>
              <w:tl2br w:val="nil"/>
              <w:tr2bl w:val="nil"/>
            </w:tcBorders>
            <w:shd w:val="clear" w:color="auto" w:fill="auto"/>
            <w:vAlign w:val="center"/>
          </w:tcPr>
          <w:p w14:paraId="6E994AB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2DB7C867">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ACA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5565CC0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38</w:t>
            </w:r>
          </w:p>
        </w:tc>
        <w:tc>
          <w:tcPr>
            <w:tcW w:w="1219" w:type="dxa"/>
            <w:tcBorders>
              <w:tl2br w:val="nil"/>
              <w:tr2bl w:val="nil"/>
            </w:tcBorders>
            <w:shd w:val="clear" w:color="auto" w:fill="auto"/>
            <w:vAlign w:val="center"/>
          </w:tcPr>
          <w:p w14:paraId="08ACD23A">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2026350905</w:t>
            </w:r>
          </w:p>
        </w:tc>
        <w:tc>
          <w:tcPr>
            <w:tcW w:w="3420" w:type="dxa"/>
            <w:tcBorders>
              <w:tl2br w:val="nil"/>
              <w:tr2bl w:val="nil"/>
            </w:tcBorders>
            <w:shd w:val="clear" w:color="auto" w:fill="auto"/>
            <w:vAlign w:val="center"/>
          </w:tcPr>
          <w:p w14:paraId="39D9BC4C">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带保温层管道壁厚脉冲阵列涡流检测设备研发</w:t>
            </w:r>
          </w:p>
        </w:tc>
        <w:tc>
          <w:tcPr>
            <w:tcW w:w="1980" w:type="dxa"/>
            <w:tcBorders>
              <w:tl2br w:val="nil"/>
              <w:tr2bl w:val="nil"/>
            </w:tcBorders>
            <w:shd w:val="clear" w:color="auto" w:fill="auto"/>
            <w:vAlign w:val="center"/>
          </w:tcPr>
          <w:p w14:paraId="38F9841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6FCC1C8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02E818C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31BBC5E9">
            <w:pPr>
              <w:keepNext w:val="0"/>
              <w:keepLines w:val="0"/>
              <w:pageBreakBefore w:val="0"/>
              <w:widowControl/>
              <w:suppressLineNumbers w:val="0"/>
              <w:tabs>
                <w:tab w:val="left" w:pos="354"/>
              </w:tabs>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lang w:eastAsia="zh-CN"/>
              </w:rPr>
            </w:pPr>
            <w:r>
              <w:rPr>
                <w:rFonts w:hint="eastAsia" w:ascii="黑体" w:hAnsi="黑体" w:eastAsia="黑体" w:cs="黑体"/>
                <w:sz w:val="18"/>
                <w:szCs w:val="18"/>
                <w:lang w:eastAsia="zh-CN"/>
              </w:rPr>
              <w:t>爱德森（厦门）电子有限公司</w:t>
            </w:r>
          </w:p>
        </w:tc>
        <w:tc>
          <w:tcPr>
            <w:tcW w:w="948" w:type="dxa"/>
            <w:tcBorders>
              <w:tl2br w:val="nil"/>
              <w:tr2bl w:val="nil"/>
            </w:tcBorders>
            <w:shd w:val="clear" w:color="auto" w:fill="auto"/>
            <w:vAlign w:val="center"/>
          </w:tcPr>
          <w:p w14:paraId="5DC626A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纪鑫逸</w:t>
            </w:r>
          </w:p>
        </w:tc>
        <w:tc>
          <w:tcPr>
            <w:tcW w:w="846" w:type="dxa"/>
            <w:tcBorders>
              <w:tl2br w:val="nil"/>
              <w:tr2bl w:val="nil"/>
            </w:tcBorders>
            <w:shd w:val="clear" w:color="auto" w:fill="auto"/>
            <w:vAlign w:val="center"/>
          </w:tcPr>
          <w:p w14:paraId="51668820">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7A346EF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52E6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7A9B900E">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39</w:t>
            </w:r>
          </w:p>
        </w:tc>
        <w:tc>
          <w:tcPr>
            <w:tcW w:w="1219" w:type="dxa"/>
            <w:tcBorders>
              <w:tl2br w:val="nil"/>
              <w:tr2bl w:val="nil"/>
            </w:tcBorders>
            <w:shd w:val="clear" w:color="auto" w:fill="auto"/>
            <w:vAlign w:val="center"/>
          </w:tcPr>
          <w:p w14:paraId="6603263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2026350930</w:t>
            </w:r>
          </w:p>
        </w:tc>
        <w:tc>
          <w:tcPr>
            <w:tcW w:w="3420" w:type="dxa"/>
            <w:tcBorders>
              <w:tl2br w:val="nil"/>
              <w:tr2bl w:val="nil"/>
            </w:tcBorders>
            <w:shd w:val="clear" w:color="auto" w:fill="auto"/>
            <w:vAlign w:val="center"/>
          </w:tcPr>
          <w:p w14:paraId="0E90B638">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大间隙磁保持产品的研发</w:t>
            </w:r>
          </w:p>
        </w:tc>
        <w:tc>
          <w:tcPr>
            <w:tcW w:w="1980" w:type="dxa"/>
            <w:tcBorders>
              <w:tl2br w:val="nil"/>
              <w:tr2bl w:val="nil"/>
            </w:tcBorders>
            <w:shd w:val="clear" w:color="auto" w:fill="auto"/>
            <w:vAlign w:val="center"/>
          </w:tcPr>
          <w:p w14:paraId="1379EDC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20BA091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6199F203">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5616D93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厦门宏发电力电器有限公司</w:t>
            </w:r>
          </w:p>
        </w:tc>
        <w:tc>
          <w:tcPr>
            <w:tcW w:w="948" w:type="dxa"/>
            <w:tcBorders>
              <w:tl2br w:val="nil"/>
              <w:tr2bl w:val="nil"/>
            </w:tcBorders>
            <w:shd w:val="clear" w:color="auto" w:fill="auto"/>
            <w:vAlign w:val="center"/>
          </w:tcPr>
          <w:p w14:paraId="6EDE7A8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蔡雅婧</w:t>
            </w:r>
          </w:p>
        </w:tc>
        <w:tc>
          <w:tcPr>
            <w:tcW w:w="846" w:type="dxa"/>
            <w:tcBorders>
              <w:tl2br w:val="nil"/>
              <w:tr2bl w:val="nil"/>
            </w:tcBorders>
            <w:shd w:val="clear" w:color="auto" w:fill="auto"/>
            <w:vAlign w:val="center"/>
          </w:tcPr>
          <w:p w14:paraId="6C1EBA3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6F6628E2">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r w14:paraId="04F6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trHeight w:val="360" w:hRule="atLeast"/>
        </w:trPr>
        <w:tc>
          <w:tcPr>
            <w:tcW w:w="488" w:type="dxa"/>
            <w:tcBorders>
              <w:tl2br w:val="nil"/>
              <w:tr2bl w:val="nil"/>
            </w:tcBorders>
            <w:shd w:val="clear" w:color="auto" w:fill="auto"/>
            <w:vAlign w:val="center"/>
          </w:tcPr>
          <w:p w14:paraId="4BCC1308">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bottom"/>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40</w:t>
            </w:r>
          </w:p>
        </w:tc>
        <w:tc>
          <w:tcPr>
            <w:tcW w:w="1219" w:type="dxa"/>
            <w:tcBorders>
              <w:tl2br w:val="nil"/>
              <w:tr2bl w:val="nil"/>
            </w:tcBorders>
            <w:shd w:val="clear" w:color="auto" w:fill="auto"/>
            <w:vAlign w:val="center"/>
          </w:tcPr>
          <w:p w14:paraId="493FB721">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2026350932</w:t>
            </w:r>
          </w:p>
        </w:tc>
        <w:tc>
          <w:tcPr>
            <w:tcW w:w="3420" w:type="dxa"/>
            <w:tcBorders>
              <w:tl2br w:val="nil"/>
              <w:tr2bl w:val="nil"/>
            </w:tcBorders>
            <w:shd w:val="clear" w:color="auto" w:fill="auto"/>
            <w:vAlign w:val="center"/>
          </w:tcPr>
          <w:p w14:paraId="7CD1ECB6">
            <w:pPr>
              <w:keepNext w:val="0"/>
              <w:keepLines w:val="0"/>
              <w:pageBreakBefore w:val="0"/>
              <w:kinsoku/>
              <w:wordWrap/>
              <w:overflowPunct/>
              <w:topLinePunct w:val="0"/>
              <w:autoSpaceDE/>
              <w:autoSpaceDN/>
              <w:bidi w:val="0"/>
              <w:adjustRightInd/>
              <w:spacing w:line="240" w:lineRule="exact"/>
              <w:ind w:left="0" w:leftChars="0" w:right="0" w:rightChars="0" w:firstLine="0" w:firstLineChars="0"/>
              <w:jc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笼状纳米颗粒疫苗佐剂工艺优化与免疫刺激效果改进研究</w:t>
            </w:r>
          </w:p>
        </w:tc>
        <w:tc>
          <w:tcPr>
            <w:tcW w:w="1980" w:type="dxa"/>
            <w:tcBorders>
              <w:tl2br w:val="nil"/>
              <w:tr2bl w:val="nil"/>
            </w:tcBorders>
            <w:shd w:val="clear" w:color="auto" w:fill="auto"/>
            <w:vAlign w:val="center"/>
          </w:tcPr>
          <w:p w14:paraId="224FE80C">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青年科技人员育成项目</w:t>
            </w:r>
          </w:p>
        </w:tc>
        <w:tc>
          <w:tcPr>
            <w:tcW w:w="1020" w:type="dxa"/>
            <w:tcBorders>
              <w:tl2br w:val="nil"/>
              <w:tr2bl w:val="nil"/>
            </w:tcBorders>
            <w:shd w:val="clear" w:color="auto" w:fill="auto"/>
            <w:vAlign w:val="center"/>
          </w:tcPr>
          <w:p w14:paraId="3046FDB1">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2026/2028</w:t>
            </w:r>
          </w:p>
        </w:tc>
        <w:tc>
          <w:tcPr>
            <w:tcW w:w="1545" w:type="dxa"/>
            <w:tcBorders>
              <w:tl2br w:val="nil"/>
              <w:tr2bl w:val="nil"/>
            </w:tcBorders>
            <w:shd w:val="clear" w:color="auto" w:fill="auto"/>
            <w:vAlign w:val="center"/>
          </w:tcPr>
          <w:p w14:paraId="3C1A4ADA">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sz w:val="18"/>
                <w:szCs w:val="18"/>
                <w:u w:val="none"/>
                <w:lang w:eastAsia="zh-CN"/>
              </w:rPr>
            </w:pPr>
            <w:r>
              <w:rPr>
                <w:rFonts w:hint="eastAsia" w:ascii="黑体" w:hAnsi="黑体" w:eastAsia="黑体" w:cs="黑体"/>
                <w:i w:val="0"/>
                <w:color w:val="000000"/>
                <w:sz w:val="18"/>
                <w:szCs w:val="18"/>
                <w:u w:val="none"/>
                <w:lang w:eastAsia="zh-CN"/>
              </w:rPr>
              <w:t>厦门市科学技术局</w:t>
            </w:r>
          </w:p>
        </w:tc>
        <w:tc>
          <w:tcPr>
            <w:tcW w:w="1131" w:type="dxa"/>
            <w:tcBorders>
              <w:tl2br w:val="nil"/>
              <w:tr2bl w:val="nil"/>
            </w:tcBorders>
            <w:shd w:val="clear" w:color="auto" w:fill="auto"/>
            <w:vAlign w:val="center"/>
          </w:tcPr>
          <w:p w14:paraId="07814549">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sz w:val="18"/>
                <w:szCs w:val="18"/>
              </w:rPr>
            </w:pPr>
            <w:r>
              <w:rPr>
                <w:rFonts w:hint="eastAsia" w:ascii="黑体" w:hAnsi="黑体" w:eastAsia="黑体" w:cs="黑体"/>
                <w:sz w:val="18"/>
                <w:szCs w:val="18"/>
              </w:rPr>
              <w:t>厦门万泰沧海生物技术有限公司</w:t>
            </w:r>
          </w:p>
        </w:tc>
        <w:tc>
          <w:tcPr>
            <w:tcW w:w="948" w:type="dxa"/>
            <w:tcBorders>
              <w:tl2br w:val="nil"/>
              <w:tr2bl w:val="nil"/>
            </w:tcBorders>
            <w:shd w:val="clear" w:color="auto" w:fill="auto"/>
            <w:vAlign w:val="center"/>
          </w:tcPr>
          <w:p w14:paraId="4B9B34ED">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张子睿</w:t>
            </w:r>
          </w:p>
        </w:tc>
        <w:tc>
          <w:tcPr>
            <w:tcW w:w="846" w:type="dxa"/>
            <w:tcBorders>
              <w:tl2br w:val="nil"/>
              <w:tr2bl w:val="nil"/>
            </w:tcBorders>
            <w:shd w:val="clear" w:color="auto" w:fill="auto"/>
            <w:vAlign w:val="center"/>
          </w:tcPr>
          <w:p w14:paraId="4D31657F">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3</w:t>
            </w:r>
          </w:p>
        </w:tc>
        <w:tc>
          <w:tcPr>
            <w:tcW w:w="1458" w:type="dxa"/>
            <w:tcBorders>
              <w:tl2br w:val="nil"/>
              <w:tr2bl w:val="nil"/>
            </w:tcBorders>
            <w:shd w:val="clear" w:color="auto" w:fill="auto"/>
            <w:vAlign w:val="center"/>
          </w:tcPr>
          <w:p w14:paraId="68232844">
            <w:pPr>
              <w:keepNext w:val="0"/>
              <w:keepLines w:val="0"/>
              <w:pageBreakBefore w:val="0"/>
              <w:widowControl/>
              <w:suppressLineNumbers w:val="0"/>
              <w:kinsoku/>
              <w:wordWrap/>
              <w:overflowPunct/>
              <w:topLinePunct w:val="0"/>
              <w:autoSpaceDE/>
              <w:autoSpaceDN/>
              <w:bidi w:val="0"/>
              <w:adjustRightInd/>
              <w:spacing w:line="240" w:lineRule="exact"/>
              <w:ind w:left="0" w:leftChars="0" w:right="0" w:rightChars="0" w:firstLine="0" w:firstLineChars="0"/>
              <w:jc w:val="center"/>
              <w:textAlignment w:val="center"/>
              <w:outlineLvl w:val="9"/>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项目经费由厦门市科技局负责</w:t>
            </w:r>
          </w:p>
        </w:tc>
      </w:tr>
    </w:tbl>
    <w:p w14:paraId="72E532D7">
      <w:pPr>
        <w:tabs>
          <w:tab w:val="left" w:pos="5742"/>
        </w:tabs>
        <w:jc w:val="left"/>
        <w:rPr>
          <w:rFonts w:ascii="仿宋" w:hAnsi="仿宋" w:eastAsia="仿宋" w:cs="仿宋"/>
          <w:szCs w:val="32"/>
        </w:rPr>
      </w:pPr>
    </w:p>
    <w:p w14:paraId="5979EFE2">
      <w:pPr>
        <w:rPr>
          <w:rFonts w:ascii="仿宋" w:hAnsi="仿宋" w:eastAsia="仿宋" w:cs="仿宋"/>
          <w:szCs w:val="32"/>
        </w:rPr>
      </w:pPr>
    </w:p>
    <w:p w14:paraId="00738C74">
      <w:pPr>
        <w:rPr>
          <w:rFonts w:ascii="仿宋" w:hAnsi="仿宋" w:eastAsia="仿宋" w:cs="仿宋"/>
          <w:szCs w:val="32"/>
        </w:rPr>
        <w:sectPr>
          <w:headerReference r:id="rId5" w:type="first"/>
          <w:footerReference r:id="rId7" w:type="first"/>
          <w:headerReference r:id="rId4" w:type="default"/>
          <w:footerReference r:id="rId6" w:type="default"/>
          <w:pgSz w:w="16838" w:h="11906" w:orient="landscape"/>
          <w:pgMar w:top="1531" w:right="2098" w:bottom="1531" w:left="1984" w:header="851" w:footer="1077" w:gutter="0"/>
          <w:pgNumType w:fmt="decimal"/>
          <w:cols w:space="0" w:num="1"/>
          <w:titlePg/>
          <w:docGrid w:type="linesAndChars" w:linePitch="579" w:charSpace="3686"/>
        </w:sectPr>
      </w:pPr>
    </w:p>
    <w:p w14:paraId="7EC34EE7">
      <w:pPr>
        <w:pStyle w:val="2"/>
        <w:sectPr>
          <w:pgSz w:w="11906" w:h="16838"/>
          <w:pgMar w:top="2098" w:right="1531" w:bottom="1984" w:left="1531" w:header="851" w:footer="1417" w:gutter="0"/>
          <w:pgNumType w:fmt="decimal"/>
          <w:cols w:space="0" w:num="1"/>
          <w:titlePg/>
          <w:docGrid w:type="linesAndChars" w:linePitch="579" w:charSpace="3686"/>
        </w:sectPr>
      </w:pPr>
    </w:p>
    <w:p w14:paraId="354C9EFB">
      <w:pPr>
        <w:pStyle w:val="2"/>
      </w:pPr>
    </w:p>
    <w:p w14:paraId="199CBE3D">
      <w:pPr>
        <w:rPr>
          <w:rFonts w:ascii="仿宋" w:hAnsi="仿宋" w:eastAsia="仿宋" w:cs="仿宋"/>
          <w:szCs w:val="32"/>
        </w:rPr>
      </w:pPr>
    </w:p>
    <w:p w14:paraId="2BA0BE99">
      <w:pPr>
        <w:rPr>
          <w:rFonts w:ascii="仿宋" w:hAnsi="仿宋" w:eastAsia="仿宋" w:cs="仿宋"/>
          <w:szCs w:val="32"/>
        </w:rPr>
      </w:pPr>
    </w:p>
    <w:p w14:paraId="7A36A4DB">
      <w:pPr>
        <w:tabs>
          <w:tab w:val="left" w:pos="2397"/>
        </w:tabs>
        <w:jc w:val="left"/>
      </w:pPr>
      <w:r>
        <w:rPr>
          <w:rFonts w:hint="eastAsia" w:ascii="仿宋" w:hAnsi="仿宋" w:eastAsia="仿宋" w:cs="仿宋"/>
          <w:szCs w:val="32"/>
        </w:rPr>
        <w:tab/>
      </w:r>
    </w:p>
    <w:p w14:paraId="3FAD6691">
      <w:pPr>
        <w:jc w:val="left"/>
      </w:pPr>
    </w:p>
    <w:p w14:paraId="6BE424D8">
      <w:pPr>
        <w:jc w:val="left"/>
      </w:pPr>
      <w:r>
        <w:pict>
          <v:shape id="_x0000_s2134" o:spid="_x0000_s2134" o:spt="75" alt="http://portal.fj.cegn.cn:8081/lw-zwbg-cloud//core/upload/2026/05/12/20260512083929913.bmp" type="#_x0000_t75" style="position:absolute;left:0pt;margin-left:290.15pt;margin-top:643.5pt;height:36pt;width:145pt;mso-position-horizontal-relative:margin;mso-position-vertical-relative:margin;z-index:251667456;mso-width-relative:page;mso-height-relative:page;" filled="f" o:preferrelative="t" stroked="f" coordsize="21600,21600">
            <v:path/>
            <v:fill on="f" focussize="0,0"/>
            <v:stroke on="f"/>
            <v:imagedata r:id="rId9" r:href="rId10"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7CD41BEC">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4" w:name="draftingdate"/>
                            <w:r>
                              <w:rPr>
                                <w:rFonts w:hint="eastAsia" w:ascii="仿宋" w:hAnsi="仿宋" w:eastAsia="仿宋" w:cs="仿宋"/>
                                <w:color w:val="000000"/>
                                <w:sz w:val="28"/>
                                <w:szCs w:val="28"/>
                                <w:lang w:val="en" w:eastAsia="zh-CN"/>
                              </w:rPr>
                              <w:t>2026年5月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val="en" w:eastAsia="zh-CN"/>
                              </w:rPr>
                              <w:t>日</w:t>
                            </w:r>
                            <w:bookmarkEnd w:id="4"/>
                            <w:r>
                              <w:rPr>
                                <w:rFonts w:hint="eastAsia" w:ascii="仿宋" w:hAnsi="仿宋" w:eastAsia="仿宋" w:cs="仿宋"/>
                                <w:color w:val="000000"/>
                                <w:sz w:val="28"/>
                                <w:szCs w:val="28"/>
                                <w:lang w:eastAsia="zh-CN"/>
                              </w:rPr>
                              <w:t>印发</w:t>
                            </w:r>
                          </w:p>
                          <w:p w14:paraId="02B0BB5B">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6D391A0">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7CD41BEC">
                      <w:pPr>
                        <w:pStyle w:val="16"/>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4" w:name="draftingdate"/>
                      <w:r>
                        <w:rPr>
                          <w:rFonts w:hint="eastAsia" w:ascii="仿宋" w:hAnsi="仿宋" w:eastAsia="仿宋" w:cs="仿宋"/>
                          <w:color w:val="000000"/>
                          <w:sz w:val="28"/>
                          <w:szCs w:val="28"/>
                          <w:lang w:val="en" w:eastAsia="zh-CN"/>
                        </w:rPr>
                        <w:t>2026年5月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lang w:val="en" w:eastAsia="zh-CN"/>
                        </w:rPr>
                        <w:t>日</w:t>
                      </w:r>
                      <w:bookmarkEnd w:id="4"/>
                      <w:r>
                        <w:rPr>
                          <w:rFonts w:hint="eastAsia" w:ascii="仿宋" w:hAnsi="仿宋" w:eastAsia="仿宋" w:cs="仿宋"/>
                          <w:color w:val="000000"/>
                          <w:sz w:val="28"/>
                          <w:szCs w:val="28"/>
                          <w:lang w:eastAsia="zh-CN"/>
                        </w:rPr>
                        <w:t>印发</w:t>
                      </w:r>
                    </w:p>
                    <w:p w14:paraId="02B0BB5B">
                      <w:pPr>
                        <w:pStyle w:val="16"/>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46D391A0">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pgSz w:w="11906" w:h="16838"/>
      <w:pgMar w:top="2098" w:right="1531" w:bottom="1984" w:left="1531" w:header="851" w:footer="1417" w:gutter="0"/>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7BA2">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13335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1B41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64384;mso-width-relative:page;mso-height-relative:page;" filled="f" stroked="f" coordsize="21600,21600" o:gfxdata="UEsDBAoAAAAAAIdO4kAAAAAAAAAAAAAAAAAEAAAAZHJzL1BLAwQUAAAACACHTuJAR+0TgdMAAAAG&#10;AQAADwAAAGRycy9kb3ducmV2LnhtbE2PwU7DMBBE70j8g7VI3KiTgFAIcSpREY5IND1wdOMlCdjr&#10;yHbT8PcsJ7jNaFYzb+vt6qxYMMTJk4J8k4FA6r2ZaFBw6NqbEkRMmoy2nlDBN0bYNpcXta6MP9Mb&#10;Lvs0CC6hWGkFY0pzJWXsR3Q6bvyMxNmHD04ntmGQJugzlzsriyy7l05PxAujnnE3Yv+1PzkFu7br&#10;woIx2Hd8aW8/X5/u8HlV6voqzx5BJFzT3zH84jM6NMx09CcyUVgF/EhSUOQgOCzKkv2RxUOWg2xq&#10;+R+/+QF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7ROB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6AF1B41B">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3FCD">
    <w:pPr>
      <w:pStyle w:val="6"/>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13335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18A6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62336;mso-width-relative:page;mso-height-relative:page;" filled="f" stroked="f" coordsize="21600,21600" o:gfxdata="UEsDBAoAAAAAAIdO4kAAAAAAAAAAAAAAAAAEAAAAZHJzL1BLAwQUAAAACACHTuJAR+0TgdMAAAAG&#10;AQAADwAAAGRycy9kb3ducmV2LnhtbE2PwU7DMBBE70j8g7VI3KiTgFAIcSpREY5IND1wdOMlCdjr&#10;yHbT8PcsJ7jNaFYzb+vt6qxYMMTJk4J8k4FA6r2ZaFBw6NqbEkRMmoy2nlDBN0bYNpcXta6MP9Mb&#10;Lvs0CC6hWGkFY0pzJWXsR3Q6bvyMxNmHD04ntmGQJugzlzsriyy7l05PxAujnnE3Yv+1PzkFu7br&#10;woIx2Hd8aW8/X5/u8HlV6voqzx5BJFzT3zH84jM6NMx09CcyUVgF/EhSUOQgOCzKkv2RxUOWg2xq&#10;+R+/+QF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ftE4HTAAAABg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71218A63">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E937">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52AEE937">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AEEEE">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25CAEEEE">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54D4">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13335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D290F">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3</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63360;mso-width-relative:page;mso-height-relative:page;" filled="f" stroked="f" coordsize="21600,21600" o:gfxdata="UEsDBAoAAAAAAIdO4kAAAAAAAAAAAAAAAAAEAAAAZHJzL1BLAwQUAAAACACHTuJAR+0TgdMAAAAG&#10;AQAADwAAAGRycy9kb3ducmV2LnhtbE2PwU7DMBBE70j8g7VI3KiTgFAIcSpREY5IND1wdOMlCdjr&#10;yHbT8PcsJ7jNaFYzb+vt6qxYMMTJk4J8k4FA6r2ZaFBw6NqbEkRMmoy2nlDBN0bYNpcXta6MP9Mb&#10;Lvs0CC6hWGkFY0pzJWXsR3Q6bvyMxNmHD04ntmGQJugzlzsriyy7l05PxAujnnE3Yv+1PzkFu7br&#10;woIx2Hd8aW8/X5/u8HlV6voqzx5BJFzT3zH84jM6NMx09CcyUVgF/EhSUOQgOCzKkv2RxUOWg2xq&#10;+R+/+QFQSwMEFAAAAAgAh07iQAKVIPQyAgAAYQQAAA4AAABkcnMvZTJvRG9jLnhtbK1UzY7TMBC+&#10;I/EOlu80aRGrbt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H7ROB0wAAAAYBAAAPAAAAAAAAAAEAIAAAACIAAABkcnMvZG93bnJldi54bWxQSwEC&#10;FAAUAAAACACHTuJAApUg9DICAABhBAAADgAAAAAAAAABACAAAAAiAQAAZHJzL2Uyb0RvYy54bWxQ&#10;SwUGAAAAAAYABgBZAQAAxgUAAAAA&#10;">
              <v:fill on="f" focussize="0,0"/>
              <v:stroke on="f" weight="0.5pt"/>
              <v:imagedata o:title=""/>
              <o:lock v:ext="edit" aspectratio="f"/>
              <v:textbox inset="0mm,0mm,0mm,0mm" style="mso-fit-shape-to-text:t;">
                <w:txbxContent>
                  <w:p w14:paraId="487D290F">
                    <w:pPr>
                      <w:pStyle w:val="6"/>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3</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A068D">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1DFA068D">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87E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06D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6BB6FFC"/>
    <w:rsid w:val="36BC4B2B"/>
    <w:rsid w:val="373F6568"/>
    <w:rsid w:val="378C7AF8"/>
    <w:rsid w:val="37C33808"/>
    <w:rsid w:val="382240DD"/>
    <w:rsid w:val="38931923"/>
    <w:rsid w:val="38C7624D"/>
    <w:rsid w:val="39296970"/>
    <w:rsid w:val="3AA6DAF7"/>
    <w:rsid w:val="3B1B5A68"/>
    <w:rsid w:val="3B7D9968"/>
    <w:rsid w:val="3B8813DF"/>
    <w:rsid w:val="3BD232D5"/>
    <w:rsid w:val="3BD26706"/>
    <w:rsid w:val="3C037495"/>
    <w:rsid w:val="3CC44E88"/>
    <w:rsid w:val="3F931636"/>
    <w:rsid w:val="3F960507"/>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BF72C54"/>
    <w:rsid w:val="4E29568B"/>
    <w:rsid w:val="4F007DE3"/>
    <w:rsid w:val="50DA0D01"/>
    <w:rsid w:val="51367439"/>
    <w:rsid w:val="51741E81"/>
    <w:rsid w:val="51CB1992"/>
    <w:rsid w:val="5208735D"/>
    <w:rsid w:val="53AE44E5"/>
    <w:rsid w:val="542B3CCF"/>
    <w:rsid w:val="54877E51"/>
    <w:rsid w:val="54D165DD"/>
    <w:rsid w:val="56D82E2E"/>
    <w:rsid w:val="579851C1"/>
    <w:rsid w:val="57EE5FAF"/>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DDA64EA"/>
    <w:rsid w:val="7E9D7FFA"/>
    <w:rsid w:val="7EF433FC"/>
    <w:rsid w:val="7FCF3178"/>
    <w:rsid w:val="7FED068C"/>
    <w:rsid w:val="7FFF1B46"/>
    <w:rsid w:val="B63B6FD4"/>
    <w:rsid w:val="BEFA5065"/>
    <w:rsid w:val="BFDFFD7F"/>
    <w:rsid w:val="BFF798C2"/>
    <w:rsid w:val="C5FF0FDB"/>
    <w:rsid w:val="C6DEF02F"/>
    <w:rsid w:val="CED2A2CB"/>
    <w:rsid w:val="DEBBE1DE"/>
    <w:rsid w:val="F3FE1D6C"/>
    <w:rsid w:val="F563632A"/>
    <w:rsid w:val="F57B9044"/>
    <w:rsid w:val="F5FB8056"/>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Date"/>
    <w:basedOn w:val="1"/>
    <w:next w:val="1"/>
    <w:link w:val="12"/>
    <w:qFormat/>
    <w:uiPriority w:val="0"/>
    <w:rPr>
      <w:rFonts w:ascii="仿宋_GB2312"/>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日期 字符"/>
    <w:basedOn w:val="10"/>
    <w:link w:val="4"/>
    <w:qFormat/>
    <w:uiPriority w:val="0"/>
    <w:rPr>
      <w:rFonts w:ascii="仿宋_GB2312" w:eastAsia="仿宋_GB2312"/>
      <w:kern w:val="2"/>
      <w:sz w:val="32"/>
      <w:szCs w:val="24"/>
    </w:rPr>
  </w:style>
  <w:style w:type="character" w:customStyle="1" w:styleId="13">
    <w:name w:val="批注框文本 字符"/>
    <w:basedOn w:val="10"/>
    <w:link w:val="5"/>
    <w:qFormat/>
    <w:uiPriority w:val="0"/>
    <w:rPr>
      <w:rFonts w:eastAsia="仿宋_GB2312"/>
      <w:kern w:val="2"/>
      <w:sz w:val="18"/>
      <w:szCs w:val="18"/>
    </w:rPr>
  </w:style>
  <w:style w:type="character" w:customStyle="1" w:styleId="14">
    <w:name w:val="页眉 字符"/>
    <w:basedOn w:val="10"/>
    <w:link w:val="7"/>
    <w:qFormat/>
    <w:uiPriority w:val="0"/>
    <w:rPr>
      <w:rFonts w:eastAsia="仿宋_GB2312"/>
      <w:kern w:val="2"/>
      <w:sz w:val="18"/>
      <w:szCs w:val="18"/>
    </w:rPr>
  </w:style>
  <w:style w:type="paragraph" w:customStyle="1" w:styleId="15">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image" Target="http://portal.fj.cegn.cn:8081/lw-zwbg-cloud//core/upload/2026/05/12/20260512083929913.bmp" TargetMode="Externa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132</Words>
  <Characters>754</Characters>
  <Lines>6</Lines>
  <Paragraphs>1</Paragraphs>
  <TotalTime>15</TotalTime>
  <ScaleCrop>false</ScaleCrop>
  <LinksUpToDate>false</LinksUpToDate>
  <CharactersWithSpaces>885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2013-10-16T01:18:00Z</dcterms:created>
  <dc:creator>hwenfeng</dc:creator>
  <cp:lastModifiedBy>kjt</cp:lastModifiedBy>
  <cp:lastPrinted>2026-05-12T16:40:00Z</cp:lastPrinted>
  <dcterms:modified xsi:type="dcterms:W3CDTF">2026-05-18T16:07:06Z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EA41647B0DB55A0AAAC80A6A26D34702_43</vt:lpwstr>
  </property>
</Properties>
</file>